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993">
        <w:t>2</w:t>
      </w:r>
      <w:r>
        <w:t>.</w:t>
      </w:r>
      <w:r>
        <w:tab/>
        <w:t xml:space="preserve">This act takes effect </w:t>
      </w:r>
      <w:r w:rsidR="00F07A1C">
        <w:t>April</w:t>
      </w:r>
      <w:r w:rsidR="00E467EC">
        <w:t xml:space="preserve"> 15, 2020</w:t>
      </w:r>
      <w:r>
        <w:t>.</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7EA" w:rsidRDefault="00C237EA" w:rsidP="00C237EA">
      <w:pPr>
        <w:suppressAutoHyphens/>
      </w:pPr>
    </w:p>
    <w:sectPr w:rsidR="00C237EA" w:rsidSect="00C237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A7903A-62E7-44BE-9F65-95358749CB36}"/>
    <w:embedBold r:id="rId2" w:fontKey="{A7C1EC89-F213-4E3C-B83E-DD59C0B928A3}"/>
  </w:font>
  <w:font w:name="Calibri">
    <w:panose1 w:val="020F0502020204030204"/>
    <w:charset w:val="00"/>
    <w:family w:val="swiss"/>
    <w:pitch w:val="variable"/>
    <w:sig w:usb0="E0002EFF" w:usb1="C000247B" w:usb2="00000009" w:usb3="00000000" w:csb0="000001FF" w:csb1="00000000"/>
    <w:embedRegular r:id="rId3" w:fontKey="{9E4BE90E-77C2-454F-A9C1-58422CE586AE}"/>
  </w:font>
  <w:font w:name="Segoe UI">
    <w:panose1 w:val="020B0502040204020203"/>
    <w:charset w:val="00"/>
    <w:family w:val="swiss"/>
    <w:pitch w:val="variable"/>
    <w:sig w:usb0="E4002EFF" w:usb1="C000E47F" w:usb2="00000009" w:usb3="00000000" w:csb0="000001FF" w:csb1="00000000"/>
    <w:embedRegular r:id="rId4" w:fontKey="{83D5F7D2-D406-4901-BFCE-9169E7872DAF}"/>
  </w:font>
  <w:font w:name="Cambria">
    <w:panose1 w:val="02040503050406030204"/>
    <w:charset w:val="00"/>
    <w:family w:val="roman"/>
    <w:pitch w:val="variable"/>
    <w:sig w:usb0="E00006FF" w:usb1="420024FF" w:usb2="02000000" w:usb3="00000000" w:csb0="0000019F" w:csb1="00000000"/>
    <w:embedRegular r:id="rId5" w:fontKey="{F4E4BC5B-0E3A-45B4-9BDF-768F43DD25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B0E" w:rsidRPr="00C237EA" w:rsidRDefault="00C237EA"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785"/>
    <w:rsid w:val="000F40FA"/>
    <w:rsid w:val="001035F1"/>
    <w:rsid w:val="0010776B"/>
    <w:rsid w:val="00110993"/>
    <w:rsid w:val="00133E66"/>
    <w:rsid w:val="001435A3"/>
    <w:rsid w:val="00146ED3"/>
    <w:rsid w:val="00151044"/>
    <w:rsid w:val="001D08F2"/>
    <w:rsid w:val="001D3A58"/>
    <w:rsid w:val="001D525B"/>
    <w:rsid w:val="001D7F4F"/>
    <w:rsid w:val="001F23D1"/>
    <w:rsid w:val="00205238"/>
    <w:rsid w:val="002321B6"/>
    <w:rsid w:val="00232912"/>
    <w:rsid w:val="00250967"/>
    <w:rsid w:val="002543C8"/>
    <w:rsid w:val="0025541D"/>
    <w:rsid w:val="00284AAE"/>
    <w:rsid w:val="002E5912"/>
    <w:rsid w:val="00301B21"/>
    <w:rsid w:val="00325348"/>
    <w:rsid w:val="0032732C"/>
    <w:rsid w:val="00336AD0"/>
    <w:rsid w:val="00337B0E"/>
    <w:rsid w:val="0037079A"/>
    <w:rsid w:val="003B23D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1DA"/>
    <w:rsid w:val="00734F00"/>
    <w:rsid w:val="00736959"/>
    <w:rsid w:val="007621D6"/>
    <w:rsid w:val="007A70AE"/>
    <w:rsid w:val="008362E8"/>
    <w:rsid w:val="0085786E"/>
    <w:rsid w:val="008A1768"/>
    <w:rsid w:val="008A489F"/>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3107-CC6D-4F5E-A883-95741F3A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222</Words>
  <Characters>1125</Characters>
  <Application>Microsoft Office Word</Application>
  <DocSecurity>0</DocSecurity>
  <Lines>55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(Feb. 12, 2020) - South Carolina Legislature Online</dc:title>
  <dc:creator>Chris Charlton</dc:creator>
  <cp:lastModifiedBy>S Wilson</cp:lastModifiedBy>
  <cp:revision>2</cp:revision>
  <cp:lastPrinted>2020-02-11T17:26:00Z</cp:lastPrinted>
  <dcterms:created xsi:type="dcterms:W3CDTF">2020-02-12T16:42:00Z</dcterms:created>
  <dcterms:modified xsi:type="dcterms:W3CDTF">2020-02-12T16:42:00Z</dcterms:modified>
</cp:coreProperties>
</file>