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EA4" w:rsidRDefault="003B1EA4" w:rsidP="003B1EA4">
      <w:pPr>
        <w:widowControl w:val="0"/>
        <w:jc w:val="center"/>
      </w:pPr>
      <w:r w:rsidRPr="003B1EA4">
        <w:rPr>
          <w:b/>
        </w:rPr>
        <w:t>South Carolina General Assembly</w:t>
      </w:r>
    </w:p>
    <w:p w:rsidR="003B1EA4" w:rsidRDefault="003B1EA4" w:rsidP="003B1EA4">
      <w:pPr>
        <w:widowControl w:val="0"/>
        <w:jc w:val="center"/>
      </w:pPr>
      <w:r>
        <w:t>124th Session, 2021-2022</w:t>
      </w:r>
    </w:p>
    <w:p w:rsidR="003B1EA4" w:rsidRDefault="003B1EA4" w:rsidP="003B1EA4">
      <w:pPr>
        <w:widowControl w:val="0"/>
        <w:jc w:val="left"/>
      </w:pPr>
    </w:p>
    <w:p w:rsidR="003B1EA4" w:rsidRDefault="003B1EA4" w:rsidP="003B1EA4">
      <w:pPr>
        <w:widowControl w:val="0"/>
        <w:jc w:val="left"/>
        <w:rPr>
          <w:b/>
        </w:rPr>
      </w:pPr>
      <w:r w:rsidRPr="003B1EA4">
        <w:rPr>
          <w:b/>
        </w:rPr>
        <w:t>S.</w:t>
      </w:r>
      <w:r>
        <w:rPr>
          <w:b/>
        </w:rPr>
        <w:t xml:space="preserve"> </w:t>
      </w:r>
      <w:r w:rsidRPr="003B1EA4">
        <w:rPr>
          <w:b/>
        </w:rPr>
        <w:t>1119</w:t>
      </w:r>
    </w:p>
    <w:p w:rsidR="003B1EA4" w:rsidRDefault="003B1EA4" w:rsidP="003B1EA4">
      <w:pPr>
        <w:widowControl w:val="0"/>
        <w:jc w:val="left"/>
        <w:rPr>
          <w:b/>
        </w:rPr>
      </w:pPr>
    </w:p>
    <w:p w:rsidR="003B1EA4" w:rsidRDefault="003B1EA4" w:rsidP="003B1EA4">
      <w:pPr>
        <w:widowControl w:val="0"/>
        <w:jc w:val="left"/>
      </w:pPr>
      <w:r w:rsidRPr="003B1EA4">
        <w:rPr>
          <w:b/>
        </w:rPr>
        <w:t>STATUS INFORMATION</w:t>
      </w:r>
    </w:p>
    <w:p w:rsidR="003B1EA4" w:rsidRDefault="003B1EA4" w:rsidP="003B1EA4">
      <w:pPr>
        <w:widowControl w:val="0"/>
        <w:jc w:val="left"/>
      </w:pPr>
    </w:p>
    <w:p w:rsidR="003B1EA4" w:rsidRDefault="003B1EA4" w:rsidP="003B1EA4">
      <w:pPr>
        <w:widowControl w:val="0"/>
        <w:jc w:val="left"/>
      </w:pPr>
      <w:r>
        <w:t>General Bill</w:t>
      </w:r>
    </w:p>
    <w:p w:rsidR="003B1EA4" w:rsidRDefault="003B1EA4" w:rsidP="003B1EA4">
      <w:pPr>
        <w:widowControl w:val="0"/>
        <w:jc w:val="left"/>
      </w:pPr>
      <w:r>
        <w:t>Sponsors: Senator Fanning</w:t>
      </w:r>
    </w:p>
    <w:p w:rsidR="003B1EA4" w:rsidRDefault="003B1EA4" w:rsidP="003B1EA4">
      <w:pPr>
        <w:widowControl w:val="0"/>
        <w:jc w:val="left"/>
      </w:pPr>
      <w:r>
        <w:t>Document Path: l:\council\bills\nbd\11342dg22.docx</w:t>
      </w:r>
    </w:p>
    <w:p w:rsidR="003B1EA4" w:rsidRDefault="003B1EA4" w:rsidP="003B1EA4">
      <w:pPr>
        <w:widowControl w:val="0"/>
        <w:jc w:val="left"/>
      </w:pPr>
    </w:p>
    <w:p w:rsidR="00175008" w:rsidRDefault="00175008" w:rsidP="003B1EA4">
      <w:pPr>
        <w:widowControl w:val="0"/>
        <w:jc w:val="left"/>
      </w:pPr>
      <w:r>
        <w:t>Introduced in the Senate on March 3, 2022</w:t>
      </w:r>
    </w:p>
    <w:p w:rsidR="00175008" w:rsidRDefault="00175008" w:rsidP="003B1EA4">
      <w:pPr>
        <w:widowControl w:val="0"/>
        <w:jc w:val="left"/>
      </w:pPr>
      <w:r>
        <w:t>Introduced in the House on April 19, 2022</w:t>
      </w:r>
    </w:p>
    <w:p w:rsidR="00175008" w:rsidRDefault="00175008" w:rsidP="003B1EA4">
      <w:pPr>
        <w:widowControl w:val="0"/>
        <w:jc w:val="left"/>
      </w:pPr>
      <w:r>
        <w:t>Last Amended on April 7, 2022</w:t>
      </w:r>
    </w:p>
    <w:p w:rsidR="00175008" w:rsidRPr="00175008" w:rsidRDefault="00175008" w:rsidP="003B1EA4">
      <w:pPr>
        <w:widowControl w:val="0"/>
        <w:jc w:val="left"/>
      </w:pPr>
      <w:r>
        <w:t xml:space="preserve">Currently residing in the House Committee on </w:t>
      </w:r>
      <w:r w:rsidRPr="00175008">
        <w:rPr>
          <w:b/>
        </w:rPr>
        <w:t>Ways and Means</w:t>
      </w:r>
    </w:p>
    <w:p w:rsidR="00175008" w:rsidRDefault="00175008" w:rsidP="003B1EA4">
      <w:pPr>
        <w:widowControl w:val="0"/>
        <w:jc w:val="left"/>
      </w:pPr>
    </w:p>
    <w:p w:rsidR="003B1EA4" w:rsidRDefault="003B1EA4" w:rsidP="003B1EA4">
      <w:pPr>
        <w:widowControl w:val="0"/>
        <w:jc w:val="left"/>
      </w:pPr>
      <w:r>
        <w:t>Summary: Property tax exemption</w:t>
      </w:r>
    </w:p>
    <w:p w:rsidR="003B1EA4" w:rsidRDefault="003B1EA4" w:rsidP="003B1EA4">
      <w:pPr>
        <w:widowControl w:val="0"/>
        <w:jc w:val="left"/>
      </w:pPr>
    </w:p>
    <w:p w:rsidR="003B1EA4" w:rsidRDefault="003B1EA4" w:rsidP="003B1EA4">
      <w:pPr>
        <w:widowControl w:val="0"/>
        <w:jc w:val="left"/>
      </w:pPr>
    </w:p>
    <w:p w:rsidR="003B1EA4" w:rsidRDefault="003B1EA4" w:rsidP="003B1EA4">
      <w:pPr>
        <w:widowControl w:val="0"/>
        <w:tabs>
          <w:tab w:val="center" w:pos="590"/>
          <w:tab w:val="center" w:pos="1440"/>
          <w:tab w:val="left" w:pos="1872"/>
          <w:tab w:val="left" w:pos="9187"/>
        </w:tabs>
        <w:jc w:val="left"/>
      </w:pPr>
      <w:r w:rsidRPr="003B1EA4">
        <w:rPr>
          <w:b/>
        </w:rPr>
        <w:t>HISTORY OF LEGISLATIVE ACTIONS</w:t>
      </w:r>
    </w:p>
    <w:p w:rsidR="003B1EA4" w:rsidRDefault="003B1EA4" w:rsidP="003B1EA4">
      <w:pPr>
        <w:widowControl w:val="0"/>
        <w:tabs>
          <w:tab w:val="center" w:pos="590"/>
          <w:tab w:val="center" w:pos="1440"/>
          <w:tab w:val="left" w:pos="1872"/>
          <w:tab w:val="left" w:pos="9187"/>
        </w:tabs>
        <w:jc w:val="left"/>
      </w:pPr>
    </w:p>
    <w:p w:rsidR="003B1EA4" w:rsidRPr="003B1EA4" w:rsidRDefault="003B1EA4" w:rsidP="003B1EA4">
      <w:pPr>
        <w:widowControl w:val="0"/>
        <w:tabs>
          <w:tab w:val="center" w:pos="590"/>
          <w:tab w:val="center" w:pos="1440"/>
          <w:tab w:val="left" w:pos="1872"/>
          <w:tab w:val="left" w:pos="9187"/>
        </w:tabs>
        <w:jc w:val="left"/>
      </w:pPr>
      <w:r w:rsidRPr="003B1EA4">
        <w:rPr>
          <w:u w:val="single"/>
        </w:rPr>
        <w:tab/>
        <w:t>Date</w:t>
      </w:r>
      <w:r w:rsidRPr="003B1EA4">
        <w:rPr>
          <w:u w:val="single"/>
        </w:rPr>
        <w:tab/>
        <w:t>Body</w:t>
      </w:r>
      <w:r w:rsidRPr="003B1EA4">
        <w:rPr>
          <w:u w:val="single"/>
        </w:rPr>
        <w:tab/>
        <w:t>Action Description with journal page number</w:t>
      </w:r>
      <w:r w:rsidRPr="003B1EA4">
        <w:rPr>
          <w:u w:val="single"/>
        </w:rPr>
        <w:tab/>
      </w:r>
    </w:p>
    <w:p w:rsidR="004844F4" w:rsidRDefault="004844F4" w:rsidP="004844F4">
      <w:pPr>
        <w:widowControl w:val="0"/>
        <w:tabs>
          <w:tab w:val="right" w:pos="1008"/>
          <w:tab w:val="left" w:pos="1152"/>
          <w:tab w:val="left" w:pos="1872"/>
          <w:tab w:val="left" w:pos="9187"/>
        </w:tabs>
        <w:ind w:left="2088" w:hanging="2088"/>
      </w:pPr>
      <w:r>
        <w:tab/>
        <w:t>3/3/2022</w:t>
      </w:r>
      <w:r>
        <w:tab/>
        <w:t>Senate</w:t>
      </w:r>
      <w:r>
        <w:tab/>
        <w:t>Introduced and read first time (</w:t>
      </w:r>
      <w:hyperlink r:id="rId7" w:history="1">
        <w:r w:rsidRPr="00AB5745">
          <w:rPr>
            <w:rStyle w:val="Hyperlink"/>
          </w:rPr>
          <w:t>Senate Journal</w:t>
        </w:r>
        <w:r w:rsidRPr="00AB5745">
          <w:rPr>
            <w:rStyle w:val="Hyperlink"/>
          </w:rPr>
          <w:noBreakHyphen/>
          <w:t>page 3</w:t>
        </w:r>
      </w:hyperlink>
      <w:r>
        <w:t>)</w:t>
      </w:r>
    </w:p>
    <w:p w:rsidR="004844F4" w:rsidRDefault="004844F4" w:rsidP="004844F4">
      <w:pPr>
        <w:widowControl w:val="0"/>
        <w:tabs>
          <w:tab w:val="right" w:pos="1008"/>
          <w:tab w:val="left" w:pos="1152"/>
          <w:tab w:val="left" w:pos="1872"/>
          <w:tab w:val="left" w:pos="9187"/>
        </w:tabs>
        <w:ind w:left="2088" w:hanging="2088"/>
      </w:pPr>
      <w:r>
        <w:tab/>
        <w:t>3/3/2022</w:t>
      </w:r>
      <w:r>
        <w:tab/>
        <w:t>Senate</w:t>
      </w:r>
      <w:r>
        <w:tab/>
        <w:t xml:space="preserve">Referred to Committee on </w:t>
      </w:r>
      <w:r w:rsidRPr="00AB5745">
        <w:rPr>
          <w:b/>
        </w:rPr>
        <w:t>Finance</w:t>
      </w:r>
      <w:r>
        <w:t xml:space="preserve"> (</w:t>
      </w:r>
      <w:hyperlink r:id="rId8" w:history="1">
        <w:r w:rsidRPr="00AB5745">
          <w:rPr>
            <w:rStyle w:val="Hyperlink"/>
          </w:rPr>
          <w:t>Senate Journal</w:t>
        </w:r>
        <w:r w:rsidRPr="00AB5745">
          <w:rPr>
            <w:rStyle w:val="Hyperlink"/>
          </w:rPr>
          <w:noBreakHyphen/>
          <w:t>page 3</w:t>
        </w:r>
      </w:hyperlink>
      <w:r>
        <w:t>)</w:t>
      </w:r>
    </w:p>
    <w:p w:rsidR="004844F4" w:rsidRDefault="004844F4" w:rsidP="004844F4">
      <w:pPr>
        <w:widowControl w:val="0"/>
        <w:tabs>
          <w:tab w:val="right" w:pos="1008"/>
          <w:tab w:val="left" w:pos="1152"/>
          <w:tab w:val="left" w:pos="1872"/>
          <w:tab w:val="left" w:pos="9187"/>
        </w:tabs>
        <w:ind w:left="2088" w:hanging="2088"/>
      </w:pPr>
      <w:r>
        <w:tab/>
        <w:t>3/29/2022</w:t>
      </w:r>
      <w:r>
        <w:tab/>
        <w:t>Senate</w:t>
      </w:r>
      <w:r>
        <w:tab/>
        <w:t xml:space="preserve">Committee report: Favorable with amendment </w:t>
      </w:r>
      <w:r w:rsidRPr="00AB5745">
        <w:rPr>
          <w:b/>
        </w:rPr>
        <w:t>Finance</w:t>
      </w:r>
      <w:r>
        <w:t xml:space="preserve"> (</w:t>
      </w:r>
      <w:hyperlink r:id="rId9" w:history="1">
        <w:r w:rsidRPr="00AB5745">
          <w:rPr>
            <w:rStyle w:val="Hyperlink"/>
          </w:rPr>
          <w:t>Senate Journal</w:t>
        </w:r>
        <w:r w:rsidRPr="00AB5745">
          <w:rPr>
            <w:rStyle w:val="Hyperlink"/>
          </w:rPr>
          <w:noBreakHyphen/>
          <w:t>page 16</w:t>
        </w:r>
      </w:hyperlink>
      <w:r>
        <w:t>)</w:t>
      </w:r>
    </w:p>
    <w:p w:rsidR="004844F4" w:rsidRDefault="004844F4" w:rsidP="004844F4">
      <w:pPr>
        <w:widowControl w:val="0"/>
        <w:tabs>
          <w:tab w:val="right" w:pos="1008"/>
          <w:tab w:val="left" w:pos="1152"/>
          <w:tab w:val="left" w:pos="1872"/>
          <w:tab w:val="left" w:pos="9187"/>
        </w:tabs>
        <w:ind w:left="2088" w:hanging="2088"/>
      </w:pPr>
      <w:r>
        <w:tab/>
        <w:t>4/7/2022</w:t>
      </w:r>
      <w:r>
        <w:tab/>
        <w:t>Senate</w:t>
      </w:r>
      <w:r>
        <w:tab/>
        <w:t>Committee Amendment Adopted (</w:t>
      </w:r>
      <w:hyperlink r:id="rId10" w:history="1">
        <w:r w:rsidRPr="00AB5745">
          <w:rPr>
            <w:rStyle w:val="Hyperlink"/>
          </w:rPr>
          <w:t>Senate Journal</w:t>
        </w:r>
        <w:r w:rsidRPr="00AB5745">
          <w:rPr>
            <w:rStyle w:val="Hyperlink"/>
          </w:rPr>
          <w:noBreakHyphen/>
          <w:t>page 50</w:t>
        </w:r>
      </w:hyperlink>
      <w:r>
        <w:t>)</w:t>
      </w:r>
    </w:p>
    <w:p w:rsidR="004844F4" w:rsidRDefault="004844F4" w:rsidP="004844F4">
      <w:pPr>
        <w:widowControl w:val="0"/>
        <w:tabs>
          <w:tab w:val="right" w:pos="1008"/>
          <w:tab w:val="left" w:pos="1152"/>
          <w:tab w:val="left" w:pos="1872"/>
          <w:tab w:val="left" w:pos="9187"/>
        </w:tabs>
        <w:ind w:left="2088" w:hanging="2088"/>
      </w:pPr>
      <w:r>
        <w:tab/>
        <w:t>4/7/2022</w:t>
      </w:r>
      <w:r>
        <w:tab/>
        <w:t>Senate</w:t>
      </w:r>
      <w:r>
        <w:tab/>
        <w:t>Read second time (</w:t>
      </w:r>
      <w:hyperlink r:id="rId11" w:history="1">
        <w:r w:rsidRPr="00AB5745">
          <w:rPr>
            <w:rStyle w:val="Hyperlink"/>
          </w:rPr>
          <w:t>Senate Journal</w:t>
        </w:r>
        <w:r w:rsidRPr="00AB5745">
          <w:rPr>
            <w:rStyle w:val="Hyperlink"/>
          </w:rPr>
          <w:noBreakHyphen/>
          <w:t>page 50</w:t>
        </w:r>
      </w:hyperlink>
      <w:r>
        <w:t>)</w:t>
      </w:r>
    </w:p>
    <w:p w:rsidR="004844F4" w:rsidRDefault="004844F4" w:rsidP="004844F4">
      <w:pPr>
        <w:widowControl w:val="0"/>
        <w:tabs>
          <w:tab w:val="right" w:pos="1008"/>
          <w:tab w:val="left" w:pos="1152"/>
          <w:tab w:val="left" w:pos="1872"/>
          <w:tab w:val="left" w:pos="9187"/>
        </w:tabs>
        <w:ind w:left="2088" w:hanging="2088"/>
      </w:pPr>
      <w:r>
        <w:tab/>
        <w:t>4/7/2022</w:t>
      </w:r>
      <w:r>
        <w:tab/>
        <w:t>Senate</w:t>
      </w:r>
      <w:r>
        <w:tab/>
        <w:t>Roll call Ayes</w:t>
      </w:r>
      <w:r>
        <w:noBreakHyphen/>
        <w:t>34  Nays</w:t>
      </w:r>
      <w:r>
        <w:noBreakHyphen/>
        <w:t>5 (</w:t>
      </w:r>
      <w:hyperlink r:id="rId12" w:history="1">
        <w:r w:rsidRPr="00AB5745">
          <w:rPr>
            <w:rStyle w:val="Hyperlink"/>
          </w:rPr>
          <w:t>Senate Journal</w:t>
        </w:r>
        <w:r w:rsidRPr="00AB5745">
          <w:rPr>
            <w:rStyle w:val="Hyperlink"/>
          </w:rPr>
          <w:noBreakHyphen/>
          <w:t>page 50</w:t>
        </w:r>
      </w:hyperlink>
      <w:r>
        <w:t>)</w:t>
      </w:r>
    </w:p>
    <w:p w:rsidR="004844F4" w:rsidRDefault="004844F4" w:rsidP="004844F4">
      <w:pPr>
        <w:widowControl w:val="0"/>
        <w:tabs>
          <w:tab w:val="right" w:pos="1008"/>
          <w:tab w:val="left" w:pos="1152"/>
          <w:tab w:val="left" w:pos="1872"/>
          <w:tab w:val="left" w:pos="9187"/>
        </w:tabs>
        <w:ind w:left="2088" w:hanging="2088"/>
      </w:pPr>
      <w:r>
        <w:tab/>
        <w:t>4/7/2022</w:t>
      </w:r>
      <w:r>
        <w:tab/>
        <w:t>Senate</w:t>
      </w:r>
      <w:r>
        <w:tab/>
        <w:t>Unanimous consent for third reading on next legislative day (</w:t>
      </w:r>
      <w:hyperlink r:id="rId13" w:history="1">
        <w:r w:rsidRPr="00AB5745">
          <w:rPr>
            <w:rStyle w:val="Hyperlink"/>
          </w:rPr>
          <w:t>Senate Journal</w:t>
        </w:r>
        <w:r w:rsidRPr="00AB5745">
          <w:rPr>
            <w:rStyle w:val="Hyperlink"/>
          </w:rPr>
          <w:noBreakHyphen/>
          <w:t>page 50</w:t>
        </w:r>
      </w:hyperlink>
      <w:r>
        <w:t>)</w:t>
      </w:r>
    </w:p>
    <w:p w:rsidR="004844F4" w:rsidRDefault="004844F4" w:rsidP="004844F4">
      <w:pPr>
        <w:widowControl w:val="0"/>
        <w:tabs>
          <w:tab w:val="right" w:pos="1008"/>
          <w:tab w:val="left" w:pos="1152"/>
          <w:tab w:val="left" w:pos="1872"/>
          <w:tab w:val="left" w:pos="9187"/>
        </w:tabs>
        <w:ind w:left="2088" w:hanging="2088"/>
      </w:pPr>
      <w:r>
        <w:tab/>
        <w:t>4/8/2022</w:t>
      </w:r>
      <w:r>
        <w:tab/>
        <w:t>Senate</w:t>
      </w:r>
      <w:r>
        <w:tab/>
        <w:t>Read third time and sent to House (</w:t>
      </w:r>
      <w:hyperlink r:id="rId14" w:history="1">
        <w:r w:rsidRPr="00AB5745">
          <w:rPr>
            <w:rStyle w:val="Hyperlink"/>
          </w:rPr>
          <w:t>Senate Journal</w:t>
        </w:r>
        <w:r w:rsidRPr="00AB5745">
          <w:rPr>
            <w:rStyle w:val="Hyperlink"/>
          </w:rPr>
          <w:noBreakHyphen/>
          <w:t>page 4</w:t>
        </w:r>
      </w:hyperlink>
      <w:r>
        <w:t>)</w:t>
      </w:r>
    </w:p>
    <w:p w:rsidR="004844F4" w:rsidRDefault="004844F4" w:rsidP="004844F4">
      <w:pPr>
        <w:widowControl w:val="0"/>
        <w:tabs>
          <w:tab w:val="right" w:pos="1008"/>
          <w:tab w:val="left" w:pos="1152"/>
          <w:tab w:val="left" w:pos="1872"/>
          <w:tab w:val="left" w:pos="9187"/>
        </w:tabs>
        <w:ind w:left="2088" w:hanging="2088"/>
      </w:pPr>
      <w:r>
        <w:tab/>
        <w:t>4/19/2022</w:t>
      </w:r>
      <w:r>
        <w:tab/>
        <w:t>House</w:t>
      </w:r>
      <w:r>
        <w:tab/>
        <w:t>Introduced and read first time (</w:t>
      </w:r>
      <w:hyperlink r:id="rId15" w:history="1">
        <w:r w:rsidRPr="00AB5745">
          <w:rPr>
            <w:rStyle w:val="Hyperlink"/>
          </w:rPr>
          <w:t>House Journal</w:t>
        </w:r>
        <w:r w:rsidRPr="00AB5745">
          <w:rPr>
            <w:rStyle w:val="Hyperlink"/>
          </w:rPr>
          <w:noBreakHyphen/>
          <w:t>page 212</w:t>
        </w:r>
      </w:hyperlink>
      <w:r>
        <w:t>)</w:t>
      </w:r>
    </w:p>
    <w:p w:rsidR="004844F4" w:rsidRDefault="004844F4" w:rsidP="004844F4">
      <w:pPr>
        <w:widowControl w:val="0"/>
        <w:tabs>
          <w:tab w:val="right" w:pos="1008"/>
          <w:tab w:val="left" w:pos="1152"/>
          <w:tab w:val="left" w:pos="1872"/>
          <w:tab w:val="left" w:pos="9187"/>
        </w:tabs>
        <w:ind w:left="2088" w:hanging="2088"/>
      </w:pPr>
      <w:r>
        <w:tab/>
        <w:t>4/19/2022</w:t>
      </w:r>
      <w:r>
        <w:tab/>
        <w:t>House</w:t>
      </w:r>
      <w:r>
        <w:tab/>
        <w:t xml:space="preserve">Referred to Committee on </w:t>
      </w:r>
      <w:r w:rsidRPr="00AB5745">
        <w:rPr>
          <w:b/>
        </w:rPr>
        <w:t>Ways and Means</w:t>
      </w:r>
      <w:r>
        <w:t xml:space="preserve"> (</w:t>
      </w:r>
      <w:hyperlink r:id="rId16" w:history="1">
        <w:r w:rsidRPr="00AB5745">
          <w:rPr>
            <w:rStyle w:val="Hyperlink"/>
          </w:rPr>
          <w:t>House Journal</w:t>
        </w:r>
        <w:r w:rsidRPr="00AB5745">
          <w:rPr>
            <w:rStyle w:val="Hyperlink"/>
          </w:rPr>
          <w:noBreakHyphen/>
          <w:t>page 212</w:t>
        </w:r>
      </w:hyperlink>
      <w:r>
        <w:t>)</w:t>
      </w:r>
    </w:p>
    <w:p w:rsidR="004844F4" w:rsidRDefault="004844F4" w:rsidP="004844F4">
      <w:pPr>
        <w:widowControl w:val="0"/>
        <w:tabs>
          <w:tab w:val="right" w:pos="1008"/>
          <w:tab w:val="left" w:pos="1152"/>
          <w:tab w:val="left" w:pos="1872"/>
          <w:tab w:val="left" w:pos="9187"/>
        </w:tabs>
        <w:ind w:left="2088" w:hanging="2088"/>
      </w:pPr>
    </w:p>
    <w:p w:rsidR="003B1EA4" w:rsidRDefault="003B1EA4" w:rsidP="003B1E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3B1EA4">
          <w:rPr>
            <w:rStyle w:val="Hyperlink"/>
          </w:rPr>
          <w:t>legislative information</w:t>
        </w:r>
      </w:hyperlink>
      <w:r>
        <w:t xml:space="preserve"> at the website</w:t>
      </w:r>
    </w:p>
    <w:p w:rsidR="003B1EA4" w:rsidRDefault="003B1EA4" w:rsidP="003B1EA4">
      <w:pPr>
        <w:widowControl w:val="0"/>
        <w:tabs>
          <w:tab w:val="right" w:pos="1008"/>
          <w:tab w:val="left" w:pos="1152"/>
          <w:tab w:val="left" w:pos="1872"/>
          <w:tab w:val="left" w:pos="9187"/>
        </w:tabs>
        <w:ind w:left="2088" w:hanging="2088"/>
        <w:jc w:val="left"/>
      </w:pPr>
    </w:p>
    <w:p w:rsidR="003B1EA4" w:rsidRPr="003B1EA4" w:rsidRDefault="003B1EA4" w:rsidP="003B1EA4">
      <w:pPr>
        <w:widowControl w:val="0"/>
        <w:tabs>
          <w:tab w:val="right" w:pos="1008"/>
          <w:tab w:val="left" w:pos="1152"/>
          <w:tab w:val="left" w:pos="1872"/>
          <w:tab w:val="left" w:pos="9187"/>
        </w:tabs>
        <w:ind w:left="2088" w:hanging="2088"/>
        <w:jc w:val="left"/>
      </w:pPr>
    </w:p>
    <w:p w:rsidR="003B1EA4" w:rsidRDefault="003B1EA4" w:rsidP="003B1EA4">
      <w:pPr>
        <w:widowControl w:val="0"/>
        <w:jc w:val="left"/>
      </w:pPr>
      <w:r w:rsidRPr="003B1EA4">
        <w:rPr>
          <w:b/>
        </w:rPr>
        <w:t>VERSIONS OF THIS BILL</w:t>
      </w:r>
    </w:p>
    <w:p w:rsidR="003B1EA4" w:rsidRDefault="003B1EA4" w:rsidP="003B1EA4">
      <w:pPr>
        <w:widowControl w:val="0"/>
        <w:jc w:val="left"/>
      </w:pPr>
    </w:p>
    <w:p w:rsidR="003B1EA4" w:rsidRDefault="004222A1" w:rsidP="003B1EA4">
      <w:pPr>
        <w:widowControl w:val="0"/>
        <w:jc w:val="left"/>
      </w:pPr>
      <w:hyperlink r:id="rId18" w:history="1">
        <w:r w:rsidR="003B1EA4">
          <w:rPr>
            <w:rStyle w:val="Hyperlink"/>
          </w:rPr>
          <w:t>3/3/2022</w:t>
        </w:r>
      </w:hyperlink>
    </w:p>
    <w:p w:rsidR="003B1EA4" w:rsidRDefault="004222A1" w:rsidP="003B1EA4">
      <w:hyperlink r:id="rId19" w:history="1">
        <w:r w:rsidR="006B19C1" w:rsidRPr="006B19C1">
          <w:rPr>
            <w:rStyle w:val="Hyperlink"/>
          </w:rPr>
          <w:t>3/29/2022</w:t>
        </w:r>
      </w:hyperlink>
    </w:p>
    <w:p w:rsidR="006B19C1" w:rsidRDefault="004222A1" w:rsidP="003B1EA4">
      <w:hyperlink r:id="rId20" w:history="1">
        <w:r w:rsidR="00D939E7" w:rsidRPr="00D939E7">
          <w:rPr>
            <w:rStyle w:val="Hyperlink"/>
          </w:rPr>
          <w:t>4/7/2022</w:t>
        </w:r>
      </w:hyperlink>
    </w:p>
    <w:p w:rsidR="00D939E7" w:rsidRDefault="00D939E7" w:rsidP="003B1EA4"/>
    <w:p w:rsidR="003B1EA4" w:rsidRDefault="003B1EA4" w:rsidP="003B1EA4">
      <w:pPr>
        <w:sectPr w:rsidR="003B1EA4" w:rsidSect="003B1EA4">
          <w:pgSz w:w="12240" w:h="15840" w:code="1"/>
          <w:pgMar w:top="1080" w:right="1440" w:bottom="1080" w:left="1440" w:header="720" w:footer="720" w:gutter="0"/>
          <w:cols w:space="720"/>
          <w:noEndnote/>
          <w:docGrid w:linePitch="360"/>
        </w:sectPr>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2022</w:t>
      </w: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Pr="00562ADE" w:rsidRDefault="00D939E7" w:rsidP="00562ADE">
      <w:pPr>
        <w:tabs>
          <w:tab w:val="right" w:pos="5933"/>
        </w:tabs>
        <w:suppressAutoHyphens/>
      </w:pPr>
      <w:r>
        <w:tab/>
      </w:r>
      <w:r>
        <w:rPr>
          <w:b/>
          <w:sz w:val="36"/>
        </w:rPr>
        <w:t>S. 1119</w:t>
      </w: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2F18">
        <w:t>Senator Fanning</w:t>
      </w: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4/7/22--S.</w:t>
      </w: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D939E7" w:rsidRPr="00562ADE" w:rsidRDefault="00D939E7"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Pr="00562ADE" w:rsidRDefault="00D939E7" w:rsidP="00562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39E7" w:rsidSect="00562AD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Pr="00325348" w:rsidRDefault="00D939E7" w:rsidP="000A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939E7" w:rsidRDefault="00D93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6FBF">
        <w:rPr>
          <w:color w:val="000000" w:themeColor="text1"/>
          <w:u w:color="000000" w:themeColor="text1"/>
        </w:rPr>
        <w:t>TO AMEND SECTION 12</w:t>
      </w:r>
      <w:r>
        <w:rPr>
          <w:color w:val="000000" w:themeColor="text1"/>
          <w:u w:color="000000" w:themeColor="text1"/>
        </w:rPr>
        <w:noBreakHyphen/>
      </w:r>
      <w:r w:rsidRPr="002B6FBF">
        <w:rPr>
          <w:color w:val="000000" w:themeColor="text1"/>
          <w:u w:color="000000" w:themeColor="text1"/>
        </w:rPr>
        <w:t>37</w:t>
      </w:r>
      <w:r>
        <w:rPr>
          <w:color w:val="000000" w:themeColor="text1"/>
          <w:u w:color="000000" w:themeColor="text1"/>
        </w:rPr>
        <w:noBreakHyphen/>
      </w:r>
      <w:r w:rsidRPr="002B6FBF">
        <w:rPr>
          <w:color w:val="000000" w:themeColor="text1"/>
          <w:u w:color="000000" w:themeColor="text1"/>
        </w:rPr>
        <w:t>220, AS AMENDED, CODE OF LAWS OF SOUTH CAROLINA, 1976, RELATING TO PROPERTY TAX EXEMPTIONS, SO AS TO EXEMPT ALL REAL PROPERTY OWNED BY A NONPROFIT EDUCATIONAL FOUNDATION OF A PUBLIC SCHOOL DISTRICT AND WHICH IS DEVOTED TO PROVIDING HOUSING FOR CLASSROOM TEACHERS.</w:t>
      </w:r>
    </w:p>
    <w:p w:rsidR="00D939E7" w:rsidRDefault="00D93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939E7" w:rsidRDefault="00D93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Default="00D93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9E7" w:rsidRDefault="00D93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E7" w:rsidRPr="00117F85" w:rsidRDefault="00D939E7" w:rsidP="00992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F85">
        <w:rPr>
          <w:color w:val="000000" w:themeColor="text1"/>
          <w:u w:color="000000" w:themeColor="text1"/>
        </w:rPr>
        <w:t>SECTION</w:t>
      </w:r>
      <w:r w:rsidRPr="00117F85">
        <w:rPr>
          <w:color w:val="000000" w:themeColor="text1"/>
          <w:u w:color="000000" w:themeColor="text1"/>
        </w:rPr>
        <w:tab/>
        <w:t>1.</w:t>
      </w:r>
      <w:r w:rsidRPr="00117F85">
        <w:rPr>
          <w:color w:val="000000" w:themeColor="text1"/>
          <w:u w:color="000000" w:themeColor="text1"/>
        </w:rPr>
        <w:tab/>
        <w:t>Section 12</w:t>
      </w:r>
      <w:r w:rsidRPr="00117F85">
        <w:rPr>
          <w:color w:val="000000" w:themeColor="text1"/>
          <w:u w:color="000000" w:themeColor="text1"/>
        </w:rPr>
        <w:noBreakHyphen/>
        <w:t>37</w:t>
      </w:r>
      <w:r w:rsidRPr="00117F85">
        <w:rPr>
          <w:color w:val="000000" w:themeColor="text1"/>
          <w:u w:color="000000" w:themeColor="text1"/>
        </w:rPr>
        <w:noBreakHyphen/>
        <w:t>220(B)(11) of the 1976 Code, as last amended by Act 68 of 2021, is further amended by adding an appropriately lettered subitem to read:</w:t>
      </w:r>
    </w:p>
    <w:p w:rsidR="00D939E7" w:rsidRPr="00117F85" w:rsidRDefault="00D939E7" w:rsidP="00992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9E7" w:rsidRPr="00117F85" w:rsidRDefault="00D939E7" w:rsidP="00992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7F85">
        <w:rPr>
          <w:color w:val="000000" w:themeColor="text1"/>
          <w:u w:color="000000" w:themeColor="text1"/>
        </w:rPr>
        <w:tab/>
        <w:t>“(  )</w:t>
      </w:r>
      <w:r w:rsidRPr="00117F85">
        <w:rPr>
          <w:color w:val="000000" w:themeColor="text1"/>
          <w:u w:color="000000" w:themeColor="text1"/>
        </w:rPr>
        <w:tab/>
        <w:t>all real property owned by a nonprofit educational foundation of a public school district and which is devoted to providing housing for teachers and teacher interns in the school district, so long as the property was exempt from property taxes for at least the previous ten property tax years;”</w:t>
      </w:r>
    </w:p>
    <w:p w:rsidR="00D939E7" w:rsidRPr="00117F85" w:rsidRDefault="00D939E7" w:rsidP="00E7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39E7" w:rsidRDefault="00D939E7" w:rsidP="00E7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7F85">
        <w:rPr>
          <w:color w:val="000000" w:themeColor="text1"/>
          <w:u w:color="000000" w:themeColor="text1"/>
        </w:rPr>
        <w:t>SECTION</w:t>
      </w:r>
      <w:r w:rsidRPr="00117F85">
        <w:rPr>
          <w:color w:val="000000" w:themeColor="text1"/>
          <w:u w:color="000000" w:themeColor="text1"/>
        </w:rPr>
        <w:tab/>
        <w:t>2.</w:t>
      </w:r>
      <w:r w:rsidRPr="00117F85">
        <w:rPr>
          <w:color w:val="000000" w:themeColor="text1"/>
          <w:u w:color="000000" w:themeColor="text1"/>
        </w:rPr>
        <w:tab/>
        <w:t>This act takes effect upon approval by the Governor and first applies to property tax years beginning after 2021.</w:t>
      </w:r>
    </w:p>
    <w:p w:rsidR="00D939E7" w:rsidRDefault="00D939E7" w:rsidP="0067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1EA4" w:rsidRDefault="003B1EA4" w:rsidP="00D93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B1EA4" w:rsidSect="00562AD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95A" w:rsidRDefault="00F5795A" w:rsidP="009F0C77">
      <w:r>
        <w:separator/>
      </w:r>
    </w:p>
  </w:endnote>
  <w:endnote w:type="continuationSeparator" w:id="0">
    <w:p w:rsidR="00F5795A" w:rsidRDefault="00F579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6ADECD-6628-434E-AFC4-4D8E057BA4FD}"/>
    <w:embedBold r:id="rId2" w:fontKey="{8AEDEC73-7D4D-4FB5-8E54-4CD43FD15BE0}"/>
  </w:font>
  <w:font w:name="Calibri">
    <w:panose1 w:val="020F0502020204030204"/>
    <w:charset w:val="00"/>
    <w:family w:val="swiss"/>
    <w:pitch w:val="variable"/>
    <w:sig w:usb0="E4002EFF" w:usb1="C000247B" w:usb2="00000009" w:usb3="00000000" w:csb0="000001FF" w:csb1="00000000"/>
    <w:embedRegular r:id="rId3" w:fontKey="{CD5A3E21-3D3F-42F5-9C94-A8915054A614}"/>
  </w:font>
  <w:font w:name="Cambria">
    <w:panose1 w:val="02040503050406030204"/>
    <w:charset w:val="00"/>
    <w:family w:val="roman"/>
    <w:pitch w:val="variable"/>
    <w:sig w:usb0="E00006FF" w:usb1="420024FF" w:usb2="02000000" w:usb3="00000000" w:csb0="0000019F" w:csb1="00000000"/>
    <w:embedRegular r:id="rId4" w:fontKey="{72732A85-CD14-4C4E-A2A7-3519B52D01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9E7" w:rsidRPr="000A03FB" w:rsidRDefault="00D939E7" w:rsidP="000A03FB">
    <w:pPr>
      <w:pStyle w:val="Footer"/>
      <w:tabs>
        <w:tab w:val="clear" w:pos="4680"/>
        <w:tab w:val="clear" w:pos="9360"/>
        <w:tab w:val="center" w:pos="2995"/>
      </w:tabs>
      <w:spacing w:before="120"/>
    </w:pPr>
    <w:r>
      <w:t>[1119-</w:t>
    </w:r>
    <w:r>
      <w:fldChar w:fldCharType="begin"/>
    </w:r>
    <w:r>
      <w:instrText xml:space="preserve"> PAGE  \* MERGEFORMAT </w:instrText>
    </w:r>
    <w:r>
      <w:fldChar w:fldCharType="separate"/>
    </w:r>
    <w:r w:rsidR="004844F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ADE" w:rsidRPr="000A03FB" w:rsidRDefault="00D939E7" w:rsidP="000A03FB">
    <w:pPr>
      <w:pStyle w:val="Footer"/>
      <w:tabs>
        <w:tab w:val="clear" w:pos="4680"/>
        <w:tab w:val="clear" w:pos="9360"/>
        <w:tab w:val="center" w:pos="2995"/>
      </w:tabs>
      <w:spacing w:before="120"/>
    </w:pPr>
    <w:r>
      <w:t>[1119]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95A" w:rsidRDefault="00F5795A" w:rsidP="009F0C77">
      <w:r>
        <w:separator/>
      </w:r>
    </w:p>
  </w:footnote>
  <w:footnote w:type="continuationSeparator" w:id="0">
    <w:p w:rsidR="00F5795A" w:rsidRDefault="00F579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2DG22"/>
    <w:docVar w:name="CoverBillType" w:val="b"/>
    <w:docVar w:name="DocPath" w:val="L:\Council\bills\NBD\11342DG22.DOCX"/>
    <w:docVar w:name="dvBillNumber" w:val="1119"/>
    <w:docVar w:name="dvBillNumberPrefix" w:val="S. "/>
    <w:docVar w:name="dvOriginalBody" w:val="Senate"/>
    <w:docVar w:name="dvSteno" w:val="NBD"/>
    <w:docVar w:name="NameofBody" w:val="s"/>
    <w:docVar w:name="vGroup2" w:val="Council"/>
  </w:docVars>
  <w:rsids>
    <w:rsidRoot w:val="00F5795A"/>
    <w:rsid w:val="000263D9"/>
    <w:rsid w:val="00026C9A"/>
    <w:rsid w:val="00065E6C"/>
    <w:rsid w:val="00095B80"/>
    <w:rsid w:val="000965A1"/>
    <w:rsid w:val="000A03FB"/>
    <w:rsid w:val="000C487D"/>
    <w:rsid w:val="000E1785"/>
    <w:rsid w:val="000F39F2"/>
    <w:rsid w:val="001023A4"/>
    <w:rsid w:val="0010776B"/>
    <w:rsid w:val="00133E66"/>
    <w:rsid w:val="00134ACF"/>
    <w:rsid w:val="00144E15"/>
    <w:rsid w:val="00175008"/>
    <w:rsid w:val="00195A78"/>
    <w:rsid w:val="001A4A62"/>
    <w:rsid w:val="001A681E"/>
    <w:rsid w:val="001C5ACC"/>
    <w:rsid w:val="001D08F2"/>
    <w:rsid w:val="002037CA"/>
    <w:rsid w:val="002047A2"/>
    <w:rsid w:val="002321B6"/>
    <w:rsid w:val="0023696B"/>
    <w:rsid w:val="00250967"/>
    <w:rsid w:val="002759C5"/>
    <w:rsid w:val="00277DEE"/>
    <w:rsid w:val="00280D88"/>
    <w:rsid w:val="00294ABE"/>
    <w:rsid w:val="002A3EB4"/>
    <w:rsid w:val="002F59D7"/>
    <w:rsid w:val="00325348"/>
    <w:rsid w:val="00393688"/>
    <w:rsid w:val="003A0708"/>
    <w:rsid w:val="003B1EA4"/>
    <w:rsid w:val="003D411E"/>
    <w:rsid w:val="003E3C1E"/>
    <w:rsid w:val="003E6148"/>
    <w:rsid w:val="003E7D04"/>
    <w:rsid w:val="00400EAA"/>
    <w:rsid w:val="0041760A"/>
    <w:rsid w:val="004203D7"/>
    <w:rsid w:val="00423F46"/>
    <w:rsid w:val="00461588"/>
    <w:rsid w:val="004809EE"/>
    <w:rsid w:val="004844F4"/>
    <w:rsid w:val="004B2A8B"/>
    <w:rsid w:val="00511EE9"/>
    <w:rsid w:val="00521E00"/>
    <w:rsid w:val="00577C6C"/>
    <w:rsid w:val="0058501B"/>
    <w:rsid w:val="005C5AC4"/>
    <w:rsid w:val="0061228A"/>
    <w:rsid w:val="006215AA"/>
    <w:rsid w:val="006340D9"/>
    <w:rsid w:val="00643B8E"/>
    <w:rsid w:val="00653ECC"/>
    <w:rsid w:val="00665EBC"/>
    <w:rsid w:val="00675C54"/>
    <w:rsid w:val="00680479"/>
    <w:rsid w:val="0069470D"/>
    <w:rsid w:val="006A476C"/>
    <w:rsid w:val="006B19C1"/>
    <w:rsid w:val="006C6A93"/>
    <w:rsid w:val="006E02F9"/>
    <w:rsid w:val="006F3F76"/>
    <w:rsid w:val="00726B8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6575"/>
    <w:rsid w:val="00A64E80"/>
    <w:rsid w:val="00A741D9"/>
    <w:rsid w:val="00A85589"/>
    <w:rsid w:val="00A9741D"/>
    <w:rsid w:val="00AB0576"/>
    <w:rsid w:val="00AD4B17"/>
    <w:rsid w:val="00B26FA6"/>
    <w:rsid w:val="00B62228"/>
    <w:rsid w:val="00B741CB"/>
    <w:rsid w:val="00B7672A"/>
    <w:rsid w:val="00B87AF8"/>
    <w:rsid w:val="00B934F3"/>
    <w:rsid w:val="00BB6347"/>
    <w:rsid w:val="00BD2134"/>
    <w:rsid w:val="00C038D8"/>
    <w:rsid w:val="00C045DD"/>
    <w:rsid w:val="00C3136F"/>
    <w:rsid w:val="00C3483A"/>
    <w:rsid w:val="00C74E9D"/>
    <w:rsid w:val="00C75147"/>
    <w:rsid w:val="00C82FD3"/>
    <w:rsid w:val="00CC6B7B"/>
    <w:rsid w:val="00CD3619"/>
    <w:rsid w:val="00CF4447"/>
    <w:rsid w:val="00D239F9"/>
    <w:rsid w:val="00D24C61"/>
    <w:rsid w:val="00D405E7"/>
    <w:rsid w:val="00D40DD2"/>
    <w:rsid w:val="00D41D56"/>
    <w:rsid w:val="00D6260D"/>
    <w:rsid w:val="00D6662B"/>
    <w:rsid w:val="00D939E7"/>
    <w:rsid w:val="00D95E2F"/>
    <w:rsid w:val="00D970A9"/>
    <w:rsid w:val="00DB3AC0"/>
    <w:rsid w:val="00DC6813"/>
    <w:rsid w:val="00DE68F0"/>
    <w:rsid w:val="00DF3845"/>
    <w:rsid w:val="00DF7E17"/>
    <w:rsid w:val="00E437DA"/>
    <w:rsid w:val="00E63093"/>
    <w:rsid w:val="00E72B3F"/>
    <w:rsid w:val="00EB00A2"/>
    <w:rsid w:val="00EB1BF3"/>
    <w:rsid w:val="00EF3EEE"/>
    <w:rsid w:val="00F149A7"/>
    <w:rsid w:val="00F50BAF"/>
    <w:rsid w:val="00F52C10"/>
    <w:rsid w:val="00F5795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204BD0-12EA-4175-810D-DB3B2F9F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B1E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3.docx" TargetMode="External"/><Relationship Id="rId13" Type="http://schemas.openxmlformats.org/officeDocument/2006/relationships/hyperlink" Target="file:///h:\sj\20220407.docx" TargetMode="External"/><Relationship Id="rId18" Type="http://schemas.openxmlformats.org/officeDocument/2006/relationships/hyperlink" Target="file:///p:\pprever\2021-22\1119_2022030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220303.docx" TargetMode="External"/><Relationship Id="rId12" Type="http://schemas.openxmlformats.org/officeDocument/2006/relationships/hyperlink" Target="file:///h:\sj\20220407.docx" TargetMode="External"/><Relationship Id="rId17" Type="http://schemas.openxmlformats.org/officeDocument/2006/relationships/hyperlink" Target="http://www.scstatehouse.gov/billsearch.php?billnumbers=1119&amp;session=124&amp;summary=B" TargetMode="External"/><Relationship Id="rId2" Type="http://schemas.openxmlformats.org/officeDocument/2006/relationships/styles" Target="styles.xml"/><Relationship Id="rId16" Type="http://schemas.openxmlformats.org/officeDocument/2006/relationships/hyperlink" Target="file:///h:\hj\20220419.docx" TargetMode="External"/><Relationship Id="rId20" Type="http://schemas.openxmlformats.org/officeDocument/2006/relationships/hyperlink" Target="file:///p:\pprever\2021-22\1119_202204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07.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220419.docx" TargetMode="External"/><Relationship Id="rId23" Type="http://schemas.openxmlformats.org/officeDocument/2006/relationships/fontTable" Target="fontTable.xml"/><Relationship Id="rId10" Type="http://schemas.openxmlformats.org/officeDocument/2006/relationships/hyperlink" Target="file:///h:\sj\20220407.docx" TargetMode="External"/><Relationship Id="rId19" Type="http://schemas.openxmlformats.org/officeDocument/2006/relationships/hyperlink" Target="file:///p:\pprever\2021-22\1119_20220329.docx" TargetMode="External"/><Relationship Id="rId4" Type="http://schemas.openxmlformats.org/officeDocument/2006/relationships/webSettings" Target="webSettings.xml"/><Relationship Id="rId9" Type="http://schemas.openxmlformats.org/officeDocument/2006/relationships/hyperlink" Target="file:///h:\sj\20220329.docx" TargetMode="External"/><Relationship Id="rId14" Type="http://schemas.openxmlformats.org/officeDocument/2006/relationships/hyperlink" Target="file:///h:\sj\20220408.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F51A5-B4E6-41DD-A799-F61F1DD8C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1119: Subject not yet available - South Carolina Legislature Online</dc:title>
  <dc:subject/>
  <dc:creator>Niki Downey</dc:creator>
  <cp:keywords/>
  <dc:description/>
  <cp:lastModifiedBy>S Wilson</cp:lastModifiedBy>
  <cp:revision>2</cp:revision>
  <cp:lastPrinted>2022-03-02T19:28:00Z</cp:lastPrinted>
  <dcterms:created xsi:type="dcterms:W3CDTF">2022-04-20T13:14:00Z</dcterms:created>
  <dcterms:modified xsi:type="dcterms:W3CDTF">2022-04-20T13:14:00Z</dcterms:modified>
</cp:coreProperties>
</file>