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12A" w:rsidRDefault="00E4312A" w:rsidP="00E4312A">
      <w:pPr>
        <w:widowControl w:val="0"/>
        <w:jc w:val="center"/>
      </w:pPr>
      <w:r w:rsidRPr="00E4312A">
        <w:rPr>
          <w:b/>
        </w:rPr>
        <w:t>South Carolina General Assembly</w:t>
      </w:r>
    </w:p>
    <w:p w:rsidR="00E4312A" w:rsidRDefault="00E4312A" w:rsidP="00E4312A">
      <w:pPr>
        <w:widowControl w:val="0"/>
        <w:jc w:val="center"/>
      </w:pPr>
      <w:r>
        <w:t>124th Session, 2021-2022</w:t>
      </w:r>
    </w:p>
    <w:p w:rsidR="00E4312A" w:rsidRDefault="00E4312A" w:rsidP="00E4312A">
      <w:pPr>
        <w:widowControl w:val="0"/>
      </w:pPr>
    </w:p>
    <w:p w:rsidR="00E4312A" w:rsidRDefault="00E4312A" w:rsidP="00E4312A">
      <w:pPr>
        <w:widowControl w:val="0"/>
        <w:rPr>
          <w:b/>
        </w:rPr>
      </w:pPr>
      <w:r w:rsidRPr="00E4312A">
        <w:rPr>
          <w:b/>
        </w:rPr>
        <w:t>S.</w:t>
      </w:r>
      <w:r>
        <w:rPr>
          <w:b/>
        </w:rPr>
        <w:t xml:space="preserve"> </w:t>
      </w:r>
      <w:r w:rsidRPr="00E4312A">
        <w:rPr>
          <w:b/>
        </w:rPr>
        <w:t>1122</w:t>
      </w:r>
    </w:p>
    <w:p w:rsidR="00E4312A" w:rsidRDefault="00E4312A" w:rsidP="00E4312A">
      <w:pPr>
        <w:widowControl w:val="0"/>
        <w:rPr>
          <w:b/>
        </w:rPr>
      </w:pPr>
    </w:p>
    <w:p w:rsidR="00E4312A" w:rsidRDefault="00E4312A" w:rsidP="00E4312A">
      <w:pPr>
        <w:widowControl w:val="0"/>
      </w:pPr>
      <w:r w:rsidRPr="00E4312A">
        <w:rPr>
          <w:b/>
        </w:rPr>
        <w:t>STATUS INFORMATION</w:t>
      </w:r>
    </w:p>
    <w:p w:rsidR="00E4312A" w:rsidRDefault="00E4312A" w:rsidP="00E4312A">
      <w:pPr>
        <w:widowControl w:val="0"/>
      </w:pPr>
    </w:p>
    <w:p w:rsidR="00E4312A" w:rsidRDefault="00E4312A" w:rsidP="00E4312A">
      <w:pPr>
        <w:widowControl w:val="0"/>
      </w:pPr>
      <w:r>
        <w:t>Senate Resolution</w:t>
      </w:r>
    </w:p>
    <w:p w:rsidR="00E4312A" w:rsidRDefault="00E4312A" w:rsidP="00E4312A">
      <w:pPr>
        <w:widowControl w:val="0"/>
      </w:pPr>
      <w:r>
        <w:t>Sponsors: Senator Massey</w:t>
      </w:r>
    </w:p>
    <w:p w:rsidR="00E4312A" w:rsidRDefault="00E4312A" w:rsidP="00E4312A">
      <w:pPr>
        <w:widowControl w:val="0"/>
      </w:pPr>
      <w:r>
        <w:t>Document Path: l:\s-res\asm\045hear.kmm.asm.docx</w:t>
      </w:r>
    </w:p>
    <w:p w:rsidR="00E4312A" w:rsidRDefault="00E4312A" w:rsidP="00E4312A">
      <w:pPr>
        <w:widowControl w:val="0"/>
      </w:pPr>
    </w:p>
    <w:p w:rsidR="00B56D4C" w:rsidRDefault="00B56D4C" w:rsidP="00E4312A">
      <w:pPr>
        <w:widowControl w:val="0"/>
      </w:pPr>
      <w:r>
        <w:t>Introduced in the Senate on March 3, 2022</w:t>
      </w:r>
    </w:p>
    <w:p w:rsidR="00B56D4C" w:rsidRDefault="00B56D4C" w:rsidP="00E4312A">
      <w:pPr>
        <w:widowControl w:val="0"/>
      </w:pPr>
      <w:r>
        <w:t>Adopted by the Senate on March 10, 2022</w:t>
      </w:r>
    </w:p>
    <w:p w:rsidR="00B56D4C" w:rsidRDefault="00B56D4C" w:rsidP="00E4312A">
      <w:pPr>
        <w:widowControl w:val="0"/>
      </w:pPr>
    </w:p>
    <w:p w:rsidR="00E4312A" w:rsidRDefault="004D5828" w:rsidP="00E4312A">
      <w:pPr>
        <w:widowControl w:val="0"/>
      </w:pPr>
      <w:r>
        <w:t>Summary: Better Hearing and Speech Month recognized as May 2022</w:t>
      </w:r>
    </w:p>
    <w:p w:rsidR="00E4312A" w:rsidRDefault="00E4312A" w:rsidP="00E4312A">
      <w:pPr>
        <w:widowControl w:val="0"/>
      </w:pPr>
    </w:p>
    <w:p w:rsidR="00E4312A" w:rsidRDefault="00E4312A" w:rsidP="00E4312A">
      <w:pPr>
        <w:widowControl w:val="0"/>
      </w:pPr>
    </w:p>
    <w:p w:rsidR="00E4312A" w:rsidRDefault="00E4312A" w:rsidP="00E4312A">
      <w:pPr>
        <w:widowControl w:val="0"/>
        <w:tabs>
          <w:tab w:val="center" w:pos="590"/>
          <w:tab w:val="center" w:pos="1440"/>
          <w:tab w:val="left" w:pos="1872"/>
          <w:tab w:val="left" w:pos="9187"/>
        </w:tabs>
      </w:pPr>
      <w:r w:rsidRPr="00E4312A">
        <w:rPr>
          <w:b/>
        </w:rPr>
        <w:t>HISTORY OF LEGISLATIVE ACTIONS</w:t>
      </w:r>
    </w:p>
    <w:p w:rsidR="00E4312A" w:rsidRDefault="00E4312A" w:rsidP="00E4312A">
      <w:pPr>
        <w:widowControl w:val="0"/>
        <w:tabs>
          <w:tab w:val="center" w:pos="590"/>
          <w:tab w:val="center" w:pos="1440"/>
          <w:tab w:val="left" w:pos="1872"/>
          <w:tab w:val="left" w:pos="9187"/>
        </w:tabs>
      </w:pPr>
    </w:p>
    <w:p w:rsidR="00E4312A" w:rsidRPr="00E4312A" w:rsidRDefault="00E4312A" w:rsidP="00E4312A">
      <w:pPr>
        <w:widowControl w:val="0"/>
        <w:tabs>
          <w:tab w:val="center" w:pos="590"/>
          <w:tab w:val="center" w:pos="1440"/>
          <w:tab w:val="left" w:pos="1872"/>
          <w:tab w:val="left" w:pos="9187"/>
        </w:tabs>
      </w:pPr>
      <w:r w:rsidRPr="00E4312A">
        <w:rPr>
          <w:u w:val="single"/>
        </w:rPr>
        <w:tab/>
        <w:t>Date</w:t>
      </w:r>
      <w:r w:rsidRPr="00E4312A">
        <w:rPr>
          <w:u w:val="single"/>
        </w:rPr>
        <w:tab/>
        <w:t>Body</w:t>
      </w:r>
      <w:r w:rsidRPr="00E4312A">
        <w:rPr>
          <w:u w:val="single"/>
        </w:rPr>
        <w:tab/>
        <w:t>Action Description with journal page number</w:t>
      </w:r>
      <w:r w:rsidRPr="00E4312A">
        <w:rPr>
          <w:u w:val="single"/>
        </w:rPr>
        <w:tab/>
      </w:r>
    </w:p>
    <w:p w:rsidR="00073FB9" w:rsidRDefault="00073FB9" w:rsidP="00073FB9">
      <w:pPr>
        <w:widowControl w:val="0"/>
        <w:tabs>
          <w:tab w:val="right" w:pos="1008"/>
          <w:tab w:val="left" w:pos="1152"/>
          <w:tab w:val="left" w:pos="1872"/>
          <w:tab w:val="left" w:pos="9187"/>
        </w:tabs>
        <w:ind w:left="2088" w:hanging="2088"/>
      </w:pPr>
      <w:r>
        <w:tab/>
        <w:t>3/3/2022</w:t>
      </w:r>
      <w:r>
        <w:tab/>
        <w:t>Senate</w:t>
      </w:r>
      <w:r>
        <w:tab/>
        <w:t>Introduced (</w:t>
      </w:r>
      <w:hyperlink r:id="rId6" w:history="1">
        <w:r w:rsidRPr="00C3329F">
          <w:rPr>
            <w:rStyle w:val="Hyperlink"/>
          </w:rPr>
          <w:t>Senate Journal</w:t>
        </w:r>
        <w:r w:rsidRPr="00C3329F">
          <w:rPr>
            <w:rStyle w:val="Hyperlink"/>
          </w:rPr>
          <w:noBreakHyphen/>
          <w:t>page 4</w:t>
        </w:r>
      </w:hyperlink>
      <w:r>
        <w:t>)</w:t>
      </w:r>
    </w:p>
    <w:p w:rsidR="00073FB9" w:rsidRDefault="00073FB9" w:rsidP="00073FB9">
      <w:pPr>
        <w:widowControl w:val="0"/>
        <w:tabs>
          <w:tab w:val="right" w:pos="1008"/>
          <w:tab w:val="left" w:pos="1152"/>
          <w:tab w:val="left" w:pos="1872"/>
          <w:tab w:val="left" w:pos="9187"/>
        </w:tabs>
        <w:ind w:left="2088" w:hanging="2088"/>
      </w:pPr>
      <w:r>
        <w:tab/>
        <w:t>3/3/2022</w:t>
      </w:r>
      <w:r>
        <w:tab/>
        <w:t>Senate</w:t>
      </w:r>
      <w:r>
        <w:tab/>
        <w:t xml:space="preserve">Referred to Committee on </w:t>
      </w:r>
      <w:r w:rsidRPr="00C3329F">
        <w:rPr>
          <w:b/>
        </w:rPr>
        <w:t>Medical Affairs</w:t>
      </w:r>
      <w:r>
        <w:t xml:space="preserve"> (</w:t>
      </w:r>
      <w:hyperlink r:id="rId7" w:history="1">
        <w:r w:rsidRPr="00C3329F">
          <w:rPr>
            <w:rStyle w:val="Hyperlink"/>
          </w:rPr>
          <w:t>Senate Journal</w:t>
        </w:r>
        <w:r w:rsidRPr="00C3329F">
          <w:rPr>
            <w:rStyle w:val="Hyperlink"/>
          </w:rPr>
          <w:noBreakHyphen/>
          <w:t>page 4</w:t>
        </w:r>
      </w:hyperlink>
      <w:r>
        <w:t>)</w:t>
      </w:r>
    </w:p>
    <w:p w:rsidR="00073FB9" w:rsidRDefault="00073FB9" w:rsidP="00073FB9">
      <w:pPr>
        <w:widowControl w:val="0"/>
        <w:tabs>
          <w:tab w:val="right" w:pos="1008"/>
          <w:tab w:val="left" w:pos="1152"/>
          <w:tab w:val="left" w:pos="1872"/>
          <w:tab w:val="left" w:pos="9187"/>
        </w:tabs>
        <w:ind w:left="2088" w:hanging="2088"/>
      </w:pPr>
      <w:r>
        <w:tab/>
        <w:t>3/8/2022</w:t>
      </w:r>
      <w:r>
        <w:tab/>
        <w:t>Senate</w:t>
      </w:r>
      <w:r>
        <w:tab/>
        <w:t xml:space="preserve">Recalled from Committee on </w:t>
      </w:r>
      <w:r w:rsidRPr="00C3329F">
        <w:rPr>
          <w:b/>
        </w:rPr>
        <w:t>Medical Affairs</w:t>
      </w:r>
      <w:r>
        <w:t xml:space="preserve"> (</w:t>
      </w:r>
      <w:hyperlink r:id="rId8" w:history="1">
        <w:r w:rsidRPr="00C3329F">
          <w:rPr>
            <w:rStyle w:val="Hyperlink"/>
          </w:rPr>
          <w:t>Senate Journal</w:t>
        </w:r>
        <w:r w:rsidRPr="00C3329F">
          <w:rPr>
            <w:rStyle w:val="Hyperlink"/>
          </w:rPr>
          <w:noBreakHyphen/>
          <w:t>page 5</w:t>
        </w:r>
      </w:hyperlink>
      <w:r>
        <w:t>)</w:t>
      </w:r>
    </w:p>
    <w:p w:rsidR="00073FB9" w:rsidRDefault="00073FB9" w:rsidP="00073FB9">
      <w:pPr>
        <w:widowControl w:val="0"/>
        <w:tabs>
          <w:tab w:val="right" w:pos="1008"/>
          <w:tab w:val="left" w:pos="1152"/>
          <w:tab w:val="left" w:pos="1872"/>
          <w:tab w:val="left" w:pos="9187"/>
        </w:tabs>
        <w:ind w:left="2088" w:hanging="2088"/>
      </w:pPr>
      <w:r>
        <w:tab/>
        <w:t>3/10/2022</w:t>
      </w:r>
      <w:r>
        <w:tab/>
        <w:t>Senate</w:t>
      </w:r>
      <w:r>
        <w:tab/>
        <w:t>Adopted (</w:t>
      </w:r>
      <w:hyperlink r:id="rId9" w:history="1">
        <w:r w:rsidRPr="00C3329F">
          <w:rPr>
            <w:rStyle w:val="Hyperlink"/>
          </w:rPr>
          <w:t>Senate Journal</w:t>
        </w:r>
        <w:r w:rsidRPr="00C3329F">
          <w:rPr>
            <w:rStyle w:val="Hyperlink"/>
          </w:rPr>
          <w:noBreakHyphen/>
          <w:t>page 26</w:t>
        </w:r>
      </w:hyperlink>
      <w:r>
        <w:t>)</w:t>
      </w:r>
    </w:p>
    <w:p w:rsidR="00073FB9" w:rsidRDefault="00073FB9" w:rsidP="00073FB9">
      <w:pPr>
        <w:widowControl w:val="0"/>
        <w:tabs>
          <w:tab w:val="right" w:pos="1008"/>
          <w:tab w:val="left" w:pos="1152"/>
          <w:tab w:val="left" w:pos="1872"/>
          <w:tab w:val="left" w:pos="9187"/>
        </w:tabs>
        <w:ind w:left="2088" w:hanging="2088"/>
      </w:pPr>
    </w:p>
    <w:p w:rsidR="00E4312A" w:rsidRDefault="00E4312A" w:rsidP="00E4312A">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E4312A">
          <w:rPr>
            <w:rStyle w:val="Hyperlink"/>
          </w:rPr>
          <w:t>legislative information</w:t>
        </w:r>
      </w:hyperlink>
      <w:r>
        <w:t xml:space="preserve"> at the website</w:t>
      </w:r>
    </w:p>
    <w:p w:rsidR="00E4312A" w:rsidRDefault="00E4312A" w:rsidP="00E4312A">
      <w:pPr>
        <w:widowControl w:val="0"/>
        <w:tabs>
          <w:tab w:val="right" w:pos="1008"/>
          <w:tab w:val="left" w:pos="1152"/>
          <w:tab w:val="left" w:pos="1872"/>
          <w:tab w:val="left" w:pos="9187"/>
        </w:tabs>
        <w:ind w:left="2088" w:hanging="2088"/>
      </w:pPr>
    </w:p>
    <w:p w:rsidR="00E4312A" w:rsidRPr="00E4312A" w:rsidRDefault="00E4312A" w:rsidP="00E4312A">
      <w:pPr>
        <w:widowControl w:val="0"/>
        <w:tabs>
          <w:tab w:val="right" w:pos="1008"/>
          <w:tab w:val="left" w:pos="1152"/>
          <w:tab w:val="left" w:pos="1872"/>
          <w:tab w:val="left" w:pos="9187"/>
        </w:tabs>
        <w:ind w:left="2088" w:hanging="2088"/>
      </w:pPr>
    </w:p>
    <w:p w:rsidR="00E4312A" w:rsidRDefault="00E4312A" w:rsidP="00E4312A">
      <w:pPr>
        <w:widowControl w:val="0"/>
      </w:pPr>
      <w:r w:rsidRPr="00E4312A">
        <w:rPr>
          <w:b/>
        </w:rPr>
        <w:t>VERSIONS OF THIS BILL</w:t>
      </w:r>
    </w:p>
    <w:p w:rsidR="00E4312A" w:rsidRDefault="00E4312A" w:rsidP="00E4312A">
      <w:pPr>
        <w:widowControl w:val="0"/>
      </w:pPr>
    </w:p>
    <w:p w:rsidR="00E4312A" w:rsidRDefault="002B093B" w:rsidP="00E4312A">
      <w:pPr>
        <w:widowControl w:val="0"/>
      </w:pPr>
      <w:hyperlink r:id="rId11" w:history="1">
        <w:r w:rsidR="00E4312A">
          <w:rPr>
            <w:rStyle w:val="Hyperlink"/>
          </w:rPr>
          <w:t>3/3/2022</w:t>
        </w:r>
      </w:hyperlink>
    </w:p>
    <w:p w:rsidR="00E4312A" w:rsidRDefault="002B093B" w:rsidP="00E4312A">
      <w:hyperlink r:id="rId12" w:history="1">
        <w:r w:rsidR="00306500" w:rsidRPr="00306500">
          <w:rPr>
            <w:rStyle w:val="Hyperlink"/>
          </w:rPr>
          <w:t>3/8/2022</w:t>
        </w:r>
      </w:hyperlink>
    </w:p>
    <w:p w:rsidR="00306500" w:rsidRDefault="00306500" w:rsidP="00E4312A"/>
    <w:p w:rsidR="00E4312A" w:rsidRDefault="00E4312A" w:rsidP="00E4312A">
      <w:pPr>
        <w:sectPr w:rsidR="00E4312A" w:rsidSect="00E4312A">
          <w:pgSz w:w="12240" w:h="15840" w:code="1"/>
          <w:pgMar w:top="1080" w:right="1440" w:bottom="1080" w:left="1440" w:header="720" w:footer="720" w:gutter="0"/>
          <w:cols w:space="720"/>
          <w:noEndnote/>
          <w:docGrid w:linePitch="360"/>
        </w:sectPr>
      </w:pPr>
    </w:p>
    <w:p w:rsidR="0030650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30650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 2022</w:t>
      </w:r>
    </w:p>
    <w:p w:rsidR="0030650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Pr="007E61A0" w:rsidRDefault="00306500" w:rsidP="007E61A0">
      <w:pPr>
        <w:tabs>
          <w:tab w:val="right" w:pos="5933"/>
        </w:tabs>
        <w:suppressAutoHyphens/>
        <w:jc w:val="both"/>
        <w:rPr>
          <w:rFonts w:eastAsia="Times New Roman"/>
        </w:rPr>
      </w:pPr>
      <w:r>
        <w:rPr>
          <w:rFonts w:eastAsia="Times New Roman"/>
        </w:rPr>
        <w:tab/>
      </w:r>
      <w:r>
        <w:rPr>
          <w:rFonts w:eastAsia="Times New Roman"/>
          <w:b/>
          <w:sz w:val="36"/>
        </w:rPr>
        <w:t>S. 1122</w:t>
      </w:r>
    </w:p>
    <w:p w:rsidR="0030650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Default="00306500" w:rsidP="007E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56549">
        <w:t>Senator Massey</w:t>
      </w:r>
    </w:p>
    <w:p w:rsidR="0030650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3/8/22--S.</w:t>
      </w:r>
    </w:p>
    <w:p w:rsidR="0030650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 2022.</w:t>
      </w:r>
    </w:p>
    <w:p w:rsidR="00306500" w:rsidRPr="007E61A0" w:rsidRDefault="00306500" w:rsidP="007E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650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6500" w:rsidSect="007E61A0">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306500" w:rsidRPr="00522CE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Pr="00522CE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Pr="00522CE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Pr="00522CE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Pr="00522CE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Pr="00522CE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Pr="00522CE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Pr="00522CE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Pr="008F023B" w:rsidRDefault="00306500" w:rsidP="0020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306500" w:rsidRPr="00522CE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Pr="00522CE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MAY 2022 AS “BETTER HEARING AND SPEECH MONTH” IN SOUTH CAROLINA AND TO ENCOURAGE ALL SOUTH CAROLINIANS TO BECOME INFORMED ABOUT THIS CRITICAL HEALTH ISSUE.</w:t>
      </w:r>
    </w:p>
    <w:p w:rsidR="0030650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06500" w:rsidRDefault="00306500"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Better Hearing and Speech Month provides an opportunity to raise awareness and help educate communities about hearing health and the irreversible effects of hearing loss; and</w:t>
      </w:r>
    </w:p>
    <w:p w:rsidR="00306500" w:rsidRDefault="00306500"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Default="00306500"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hearing is the number one health issue in men over sixty-five and the number four health issue for women. Over time, hearing loss causes communication to break down, which can cause individuals to become isolated and stop participating in activities. Screenings should be encouraged for individuals over the age of sixty as part of their annual wellness program; and</w:t>
      </w:r>
    </w:p>
    <w:p w:rsidR="00306500" w:rsidRDefault="00306500"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Default="00306500"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hearing loss affects individuals across a wide range of ages, including high school students. Seventeen percent of high school students show the beginning signs of hearing loss; and</w:t>
      </w:r>
    </w:p>
    <w:p w:rsidR="00306500" w:rsidRDefault="00306500"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Default="00306500"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Sertoma, Inc. and Hearing Charities of America fight to change the lives of people in communities nationwide through programs in hearing health, including the SAFEEars! program and CELEBRATE SOUND </w:t>
      </w:r>
      <w:r>
        <w:rPr>
          <w:rFonts w:eastAsia="Times New Roman"/>
          <w:i/>
        </w:rPr>
        <w:t xml:space="preserve">Don’t Walk in Silence </w:t>
      </w:r>
      <w:r>
        <w:rPr>
          <w:rFonts w:eastAsia="Times New Roman"/>
        </w:rPr>
        <w:t>events; and</w:t>
      </w:r>
    </w:p>
    <w:p w:rsidR="00306500" w:rsidRDefault="00306500"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Default="00306500"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individuals can help by joining a hearing health organization, donating a hearing device, volunteering, or donating to support the mission of hearing health. Now, therefore,</w:t>
      </w:r>
    </w:p>
    <w:p w:rsidR="0030650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0650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Default="00306500" w:rsidP="009A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recognize May 2022 as “Better Hearing and Speech Month” in South Carolina and encourage all South Carolinians to become informed about this critical health issue.</w:t>
      </w:r>
    </w:p>
    <w:p w:rsidR="0030650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500" w:rsidRPr="00522CE0" w:rsidRDefault="00306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Sertoma, Inc. and Hearing Charities of America.</w:t>
      </w:r>
    </w:p>
    <w:p w:rsidR="00306500" w:rsidRDefault="003065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312A" w:rsidRDefault="00E4312A" w:rsidP="0030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4312A" w:rsidSect="007E61A0">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85B" w:rsidRDefault="008B785B" w:rsidP="00522CE0">
      <w:r>
        <w:separator/>
      </w:r>
    </w:p>
  </w:endnote>
  <w:endnote w:type="continuationSeparator" w:id="0">
    <w:p w:rsidR="008B785B" w:rsidRDefault="008B78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BB4012-EDC6-4D1E-9610-A9BF583C09B2}"/>
    <w:embedBold r:id="rId2" w:fontKey="{F2437ADF-1907-4294-82EA-B88932D9016E}"/>
    <w:embedItalic r:id="rId3" w:fontKey="{CD28286F-BC25-41C8-881B-30B903F08324}"/>
  </w:font>
  <w:font w:name="Calibri">
    <w:panose1 w:val="020F0502020204030204"/>
    <w:charset w:val="00"/>
    <w:family w:val="swiss"/>
    <w:pitch w:val="variable"/>
    <w:sig w:usb0="E4002EFF" w:usb1="C000247B" w:usb2="00000009" w:usb3="00000000" w:csb0="000001FF" w:csb1="00000000"/>
    <w:embedRegular r:id="rId4" w:fontKey="{58FF7825-A74D-4690-BDCA-B8FFD1AC5DBF}"/>
    <w:embedBold r:id="rId5" w:fontKey="{D796A6BF-F4C5-4FE4-875D-18B79783CA9F}"/>
  </w:font>
  <w:font w:name="Cambria">
    <w:panose1 w:val="02040503050406030204"/>
    <w:charset w:val="00"/>
    <w:family w:val="roman"/>
    <w:pitch w:val="variable"/>
    <w:sig w:usb0="E00006FF" w:usb1="420024FF" w:usb2="02000000" w:usb3="00000000" w:csb0="0000019F" w:csb1="00000000"/>
    <w:embedRegular r:id="rId6" w:fontKey="{30587B8D-140D-4944-A6E8-3377185F83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500" w:rsidRPr="00202C17" w:rsidRDefault="00306500" w:rsidP="00202C17">
    <w:pPr>
      <w:pStyle w:val="Footer"/>
      <w:tabs>
        <w:tab w:val="clear" w:pos="4680"/>
        <w:tab w:val="clear" w:pos="9360"/>
        <w:tab w:val="center" w:pos="2995"/>
      </w:tabs>
      <w:spacing w:before="120"/>
    </w:pPr>
    <w:r>
      <w:t>[1122-</w:t>
    </w:r>
    <w:r>
      <w:fldChar w:fldCharType="begin"/>
    </w:r>
    <w:r>
      <w:instrText xml:space="preserve"> PAGE  \* MERGEFORMAT </w:instrText>
    </w:r>
    <w:r>
      <w:fldChar w:fldCharType="separate"/>
    </w:r>
    <w:r w:rsidR="00073FB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A0" w:rsidRPr="00202C17" w:rsidRDefault="00306500" w:rsidP="00202C17">
    <w:pPr>
      <w:pStyle w:val="Footer"/>
      <w:tabs>
        <w:tab w:val="clear" w:pos="4680"/>
        <w:tab w:val="clear" w:pos="9360"/>
        <w:tab w:val="center" w:pos="2995"/>
      </w:tabs>
      <w:spacing w:before="120"/>
    </w:pPr>
    <w:r>
      <w:t>[1122]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85B" w:rsidRDefault="008B785B" w:rsidP="00522CE0">
      <w:r>
        <w:separator/>
      </w:r>
    </w:p>
  </w:footnote>
  <w:footnote w:type="continuationSeparator" w:id="0">
    <w:p w:rsidR="008B785B" w:rsidRDefault="008B78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HEAR.KMM.ASM"/>
    <w:docVar w:name="CoverAttorneyInitials" w:val="KMM"/>
    <w:docVar w:name="CoverAttorneyLastName" w:val="Moffitt"/>
    <w:docVar w:name="CoverBillType" w:val="r"/>
    <w:docVar w:name="CoverSenator" w:val="ASM"/>
    <w:docVar w:name="dvBillNumber" w:val="1122"/>
    <w:docVar w:name="dvBillNumberPrefix" w:val="S. "/>
    <w:docVar w:name="dvOriginalBody" w:val="Senate"/>
    <w:docVar w:name="fulldraftpath" w:val="L:\S-RES\ASM\045HEAR.KMM.ASM.DOCX"/>
    <w:docVar w:name="NameofBody" w:val="S"/>
    <w:docVar w:name="vgroup2" w:val="S-RES"/>
  </w:docVars>
  <w:rsids>
    <w:rsidRoot w:val="008B785B"/>
    <w:rsid w:val="00034791"/>
    <w:rsid w:val="00042AC1"/>
    <w:rsid w:val="00046516"/>
    <w:rsid w:val="00072458"/>
    <w:rsid w:val="00073FB9"/>
    <w:rsid w:val="0007601D"/>
    <w:rsid w:val="000B0720"/>
    <w:rsid w:val="000B5EAF"/>
    <w:rsid w:val="000C17EC"/>
    <w:rsid w:val="001315B2"/>
    <w:rsid w:val="00170561"/>
    <w:rsid w:val="00174988"/>
    <w:rsid w:val="00186AC9"/>
    <w:rsid w:val="00197DF1"/>
    <w:rsid w:val="001B3DD9"/>
    <w:rsid w:val="001B7E5D"/>
    <w:rsid w:val="001D3BAC"/>
    <w:rsid w:val="00202C17"/>
    <w:rsid w:val="00216025"/>
    <w:rsid w:val="00245C4E"/>
    <w:rsid w:val="002C1321"/>
    <w:rsid w:val="002C2031"/>
    <w:rsid w:val="002C5896"/>
    <w:rsid w:val="002D3BED"/>
    <w:rsid w:val="002D4BCD"/>
    <w:rsid w:val="00306500"/>
    <w:rsid w:val="00307C2B"/>
    <w:rsid w:val="00315D04"/>
    <w:rsid w:val="00346098"/>
    <w:rsid w:val="00381D0E"/>
    <w:rsid w:val="00383247"/>
    <w:rsid w:val="003D6E2B"/>
    <w:rsid w:val="003E7597"/>
    <w:rsid w:val="00413EBF"/>
    <w:rsid w:val="0044020F"/>
    <w:rsid w:val="00450668"/>
    <w:rsid w:val="00454138"/>
    <w:rsid w:val="004813A2"/>
    <w:rsid w:val="004952FA"/>
    <w:rsid w:val="004B490D"/>
    <w:rsid w:val="004B6A22"/>
    <w:rsid w:val="004D5828"/>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4659A"/>
    <w:rsid w:val="00764CC6"/>
    <w:rsid w:val="00765784"/>
    <w:rsid w:val="007A4390"/>
    <w:rsid w:val="007E5CB7"/>
    <w:rsid w:val="007E6F8D"/>
    <w:rsid w:val="008314D2"/>
    <w:rsid w:val="00866BDC"/>
    <w:rsid w:val="00870F6F"/>
    <w:rsid w:val="008B2F42"/>
    <w:rsid w:val="008B785B"/>
    <w:rsid w:val="008C3697"/>
    <w:rsid w:val="008E185F"/>
    <w:rsid w:val="008F023B"/>
    <w:rsid w:val="00904E16"/>
    <w:rsid w:val="009162B3"/>
    <w:rsid w:val="00927C62"/>
    <w:rsid w:val="00983951"/>
    <w:rsid w:val="00984124"/>
    <w:rsid w:val="00984640"/>
    <w:rsid w:val="00995C37"/>
    <w:rsid w:val="009A4961"/>
    <w:rsid w:val="009C118A"/>
    <w:rsid w:val="009D14D4"/>
    <w:rsid w:val="00A02011"/>
    <w:rsid w:val="00A4011E"/>
    <w:rsid w:val="00A86015"/>
    <w:rsid w:val="00A9594E"/>
    <w:rsid w:val="00AB1CEB"/>
    <w:rsid w:val="00AE59C8"/>
    <w:rsid w:val="00AF0D86"/>
    <w:rsid w:val="00B10098"/>
    <w:rsid w:val="00B52FC9"/>
    <w:rsid w:val="00B56D4C"/>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312A"/>
    <w:rsid w:val="00E76AD9"/>
    <w:rsid w:val="00E86EE2"/>
    <w:rsid w:val="00E91E2F"/>
    <w:rsid w:val="00EA3546"/>
    <w:rsid w:val="00EB47AE"/>
    <w:rsid w:val="00EC34E1"/>
    <w:rsid w:val="00EC57C3"/>
    <w:rsid w:val="00F0234A"/>
    <w:rsid w:val="00F05CF2"/>
    <w:rsid w:val="00F2516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371F25D-5AEC-499B-AB4D-1303D65EC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431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8.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220303.docx" TargetMode="External"/><Relationship Id="rId12" Type="http://schemas.openxmlformats.org/officeDocument/2006/relationships/hyperlink" Target="file:///p:\pprever\2021-22\1122_20220308.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20303.docx" TargetMode="External"/><Relationship Id="rId11" Type="http://schemas.openxmlformats.org/officeDocument/2006/relationships/hyperlink" Target="file:///p:\pprever\2021-22\1122_20220303.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scstatehouse.gov/billsearch.php?billnumbers=1122&amp;session=124&amp;summary=B" TargetMode="External"/><Relationship Id="rId4" Type="http://schemas.openxmlformats.org/officeDocument/2006/relationships/footnotes" Target="footnotes.xml"/><Relationship Id="rId9" Type="http://schemas.openxmlformats.org/officeDocument/2006/relationships/hyperlink" Target="file:///h:\sj\202203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459</Words>
  <Characters>2618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1122: Subject not yet available - South Carolina Legislature Online</dc:title>
  <dc:subject/>
  <dc:creator>Victoria Chandler</dc:creator>
  <cp:keywords/>
  <dc:description/>
  <cp:lastModifiedBy>S Wilson</cp:lastModifiedBy>
  <cp:revision>2</cp:revision>
  <dcterms:created xsi:type="dcterms:W3CDTF">2022-03-11T14:19:00Z</dcterms:created>
  <dcterms:modified xsi:type="dcterms:W3CDTF">2022-03-11T14:19:00Z</dcterms:modified>
</cp:coreProperties>
</file>