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ED473" w14:textId="6449FF05" w:rsidR="009A1DE5" w:rsidRDefault="009A1DE5" w:rsidP="009A1DE5">
      <w:pPr>
        <w:widowControl w:val="0"/>
        <w:jc w:val="center"/>
      </w:pPr>
      <w:r w:rsidRPr="009A1DE5">
        <w:rPr>
          <w:b/>
        </w:rPr>
        <w:t>South Carolina General Assembly</w:t>
      </w:r>
    </w:p>
    <w:p w14:paraId="05C94CD8" w14:textId="075E8D2B" w:rsidR="009A1DE5" w:rsidRDefault="009A1DE5" w:rsidP="009A1DE5">
      <w:pPr>
        <w:widowControl w:val="0"/>
        <w:jc w:val="center"/>
      </w:pPr>
      <w:r>
        <w:t>124th Session, 2021-2022</w:t>
      </w:r>
    </w:p>
    <w:p w14:paraId="515A56AE" w14:textId="11BC238F" w:rsidR="009A1DE5" w:rsidRDefault="009A1DE5" w:rsidP="009A1DE5">
      <w:pPr>
        <w:widowControl w:val="0"/>
      </w:pPr>
    </w:p>
    <w:p w14:paraId="79ACF053" w14:textId="61695708" w:rsidR="009A1DE5" w:rsidRDefault="009A1DE5" w:rsidP="009A1DE5">
      <w:pPr>
        <w:widowControl w:val="0"/>
        <w:rPr>
          <w:b/>
        </w:rPr>
      </w:pPr>
      <w:r w:rsidRPr="009A1DE5">
        <w:rPr>
          <w:b/>
        </w:rPr>
        <w:t>S.</w:t>
      </w:r>
      <w:r>
        <w:rPr>
          <w:b/>
        </w:rPr>
        <w:t xml:space="preserve"> </w:t>
      </w:r>
      <w:r w:rsidRPr="009A1DE5">
        <w:rPr>
          <w:b/>
        </w:rPr>
        <w:t>1245</w:t>
      </w:r>
    </w:p>
    <w:p w14:paraId="213CBDA0" w14:textId="3243764C" w:rsidR="009A1DE5" w:rsidRDefault="009A1DE5" w:rsidP="009A1DE5">
      <w:pPr>
        <w:widowControl w:val="0"/>
        <w:rPr>
          <w:b/>
        </w:rPr>
      </w:pPr>
    </w:p>
    <w:p w14:paraId="611E0CE9" w14:textId="792CC260" w:rsidR="009A1DE5" w:rsidRDefault="009A1DE5" w:rsidP="009A1DE5">
      <w:pPr>
        <w:widowControl w:val="0"/>
      </w:pPr>
      <w:r w:rsidRPr="009A1DE5">
        <w:rPr>
          <w:b/>
        </w:rPr>
        <w:t>STATUS INFORMATION</w:t>
      </w:r>
    </w:p>
    <w:p w14:paraId="4529D582" w14:textId="70F0C726" w:rsidR="009A1DE5" w:rsidRDefault="009A1DE5" w:rsidP="009A1DE5">
      <w:pPr>
        <w:widowControl w:val="0"/>
      </w:pPr>
    </w:p>
    <w:p w14:paraId="6014DE5C" w14:textId="651E3FE7" w:rsidR="009A1DE5" w:rsidRDefault="009A1DE5" w:rsidP="009A1DE5">
      <w:pPr>
        <w:widowControl w:val="0"/>
      </w:pPr>
      <w:r>
        <w:t>Concurrent Resolution</w:t>
      </w:r>
    </w:p>
    <w:p w14:paraId="54866D7D" w14:textId="1220E415" w:rsidR="009A1DE5" w:rsidRDefault="009A1DE5" w:rsidP="009A1DE5">
      <w:pPr>
        <w:widowControl w:val="0"/>
      </w:pPr>
      <w:r>
        <w:t>Sponsors: Senator Shealy</w:t>
      </w:r>
    </w:p>
    <w:p w14:paraId="12DAC755" w14:textId="7F465C2B" w:rsidR="009A1DE5" w:rsidRDefault="009A1DE5" w:rsidP="009A1DE5">
      <w:pPr>
        <w:widowControl w:val="0"/>
      </w:pPr>
      <w:r>
        <w:t>Document Path: l:\s-res\ks\066ncaa.kmm.ks.docx</w:t>
      </w:r>
    </w:p>
    <w:p w14:paraId="494AD1C2" w14:textId="565DEE4B" w:rsidR="009A1DE5" w:rsidRDefault="009A1DE5" w:rsidP="009A1DE5">
      <w:pPr>
        <w:widowControl w:val="0"/>
      </w:pPr>
    </w:p>
    <w:p w14:paraId="262EED4B" w14:textId="77777777" w:rsidR="004D3F5A" w:rsidRDefault="004D3F5A" w:rsidP="009A1DE5">
      <w:pPr>
        <w:widowControl w:val="0"/>
      </w:pPr>
      <w:r>
        <w:t>Introduced in the Senate on April 6, 2022</w:t>
      </w:r>
    </w:p>
    <w:p w14:paraId="75513899" w14:textId="77777777" w:rsidR="004D3F5A" w:rsidRDefault="004D3F5A" w:rsidP="009A1DE5">
      <w:pPr>
        <w:widowControl w:val="0"/>
      </w:pPr>
      <w:r>
        <w:t>Introduced in the House on April 19, 2022</w:t>
      </w:r>
    </w:p>
    <w:p w14:paraId="25891888" w14:textId="77777777" w:rsidR="004D3F5A" w:rsidRDefault="004D3F5A" w:rsidP="009A1DE5">
      <w:pPr>
        <w:widowControl w:val="0"/>
      </w:pPr>
      <w:r>
        <w:t>Adopted by the General Assembly on May 4, 2022</w:t>
      </w:r>
    </w:p>
    <w:p w14:paraId="76F6E6BA" w14:textId="77777777" w:rsidR="004D3F5A" w:rsidRDefault="004D3F5A" w:rsidP="009A1DE5">
      <w:pPr>
        <w:widowControl w:val="0"/>
      </w:pPr>
    </w:p>
    <w:p w14:paraId="22E955E5" w14:textId="177ECFCF" w:rsidR="009A1DE5" w:rsidRDefault="005B47BC" w:rsidP="009A1DE5">
      <w:pPr>
        <w:widowControl w:val="0"/>
      </w:pPr>
      <w:r>
        <w:t>Summary: UofSC Women's Basketball Team 2022 NCAA Championship signs erected</w:t>
      </w:r>
    </w:p>
    <w:p w14:paraId="20822AAF" w14:textId="3CAC3AF7" w:rsidR="009A1DE5" w:rsidRDefault="009A1DE5" w:rsidP="009A1DE5">
      <w:pPr>
        <w:widowControl w:val="0"/>
      </w:pPr>
    </w:p>
    <w:p w14:paraId="365EE2D5" w14:textId="7130DBB2" w:rsidR="009A1DE5" w:rsidRDefault="009A1DE5" w:rsidP="009A1DE5">
      <w:pPr>
        <w:widowControl w:val="0"/>
      </w:pPr>
    </w:p>
    <w:p w14:paraId="7A691F17" w14:textId="22642D57" w:rsidR="009A1DE5" w:rsidRDefault="009A1DE5" w:rsidP="009A1DE5">
      <w:pPr>
        <w:widowControl w:val="0"/>
        <w:tabs>
          <w:tab w:val="center" w:pos="590"/>
          <w:tab w:val="center" w:pos="1440"/>
          <w:tab w:val="left" w:pos="1872"/>
          <w:tab w:val="left" w:pos="9187"/>
        </w:tabs>
      </w:pPr>
      <w:r w:rsidRPr="009A1DE5">
        <w:rPr>
          <w:b/>
        </w:rPr>
        <w:t>HISTORY OF LEGISLATIVE ACTIONS</w:t>
      </w:r>
    </w:p>
    <w:p w14:paraId="782C3506" w14:textId="52FB1FE3" w:rsidR="009A1DE5" w:rsidRDefault="009A1DE5" w:rsidP="009A1DE5">
      <w:pPr>
        <w:widowControl w:val="0"/>
        <w:tabs>
          <w:tab w:val="center" w:pos="590"/>
          <w:tab w:val="center" w:pos="1440"/>
          <w:tab w:val="left" w:pos="1872"/>
          <w:tab w:val="left" w:pos="9187"/>
        </w:tabs>
      </w:pPr>
    </w:p>
    <w:p w14:paraId="07033949" w14:textId="21B955A0" w:rsidR="009A1DE5" w:rsidRPr="009A1DE5" w:rsidRDefault="009A1DE5" w:rsidP="009A1DE5">
      <w:pPr>
        <w:widowControl w:val="0"/>
        <w:tabs>
          <w:tab w:val="center" w:pos="590"/>
          <w:tab w:val="center" w:pos="1440"/>
          <w:tab w:val="left" w:pos="1872"/>
          <w:tab w:val="left" w:pos="9187"/>
        </w:tabs>
      </w:pPr>
      <w:r w:rsidRPr="009A1DE5">
        <w:rPr>
          <w:u w:val="single"/>
        </w:rPr>
        <w:tab/>
        <w:t>Date</w:t>
      </w:r>
      <w:r w:rsidRPr="009A1DE5">
        <w:rPr>
          <w:u w:val="single"/>
        </w:rPr>
        <w:tab/>
        <w:t>Body</w:t>
      </w:r>
      <w:r w:rsidRPr="009A1DE5">
        <w:rPr>
          <w:u w:val="single"/>
        </w:rPr>
        <w:tab/>
        <w:t>Action Description with journal page number</w:t>
      </w:r>
      <w:r w:rsidRPr="009A1DE5">
        <w:rPr>
          <w:u w:val="single"/>
        </w:rPr>
        <w:tab/>
      </w:r>
    </w:p>
    <w:p w14:paraId="143921A0" w14:textId="77777777" w:rsidR="008217A9" w:rsidRDefault="008217A9" w:rsidP="008217A9">
      <w:pPr>
        <w:widowControl w:val="0"/>
        <w:tabs>
          <w:tab w:val="right" w:pos="1008"/>
          <w:tab w:val="left" w:pos="1152"/>
          <w:tab w:val="left" w:pos="1872"/>
          <w:tab w:val="left" w:pos="9187"/>
        </w:tabs>
        <w:ind w:left="2088" w:hanging="2088"/>
      </w:pPr>
      <w:r>
        <w:tab/>
        <w:t>4/6/2022</w:t>
      </w:r>
      <w:r>
        <w:tab/>
        <w:t>Senate</w:t>
      </w:r>
      <w:r>
        <w:tab/>
        <w:t>Introduced (</w:t>
      </w:r>
      <w:hyperlink r:id="rId6" w:history="1">
        <w:r w:rsidRPr="00CD1D12">
          <w:rPr>
            <w:rStyle w:val="Hyperlink"/>
          </w:rPr>
          <w:t>Senate Journal</w:t>
        </w:r>
        <w:r w:rsidRPr="00CD1D12">
          <w:rPr>
            <w:rStyle w:val="Hyperlink"/>
          </w:rPr>
          <w:noBreakHyphen/>
          <w:t>page 6</w:t>
        </w:r>
      </w:hyperlink>
      <w:r>
        <w:t>)</w:t>
      </w:r>
    </w:p>
    <w:p w14:paraId="6ECBABF2" w14:textId="77777777" w:rsidR="008217A9" w:rsidRDefault="008217A9" w:rsidP="008217A9">
      <w:pPr>
        <w:widowControl w:val="0"/>
        <w:tabs>
          <w:tab w:val="right" w:pos="1008"/>
          <w:tab w:val="left" w:pos="1152"/>
          <w:tab w:val="left" w:pos="1872"/>
          <w:tab w:val="left" w:pos="9187"/>
        </w:tabs>
        <w:ind w:left="2088" w:hanging="2088"/>
      </w:pPr>
      <w:r>
        <w:tab/>
        <w:t>4/6/2022</w:t>
      </w:r>
      <w:r>
        <w:tab/>
        <w:t>Senate</w:t>
      </w:r>
      <w:r>
        <w:tab/>
        <w:t xml:space="preserve">Referred to Committee on </w:t>
      </w:r>
      <w:r w:rsidRPr="00CD1D12">
        <w:rPr>
          <w:b/>
        </w:rPr>
        <w:t>Transportation</w:t>
      </w:r>
      <w:r>
        <w:t xml:space="preserve"> (</w:t>
      </w:r>
      <w:hyperlink r:id="rId7" w:history="1">
        <w:r w:rsidRPr="00CD1D12">
          <w:rPr>
            <w:rStyle w:val="Hyperlink"/>
          </w:rPr>
          <w:t>Senate Journal</w:t>
        </w:r>
        <w:r w:rsidRPr="00CD1D12">
          <w:rPr>
            <w:rStyle w:val="Hyperlink"/>
          </w:rPr>
          <w:noBreakHyphen/>
          <w:t>page 6</w:t>
        </w:r>
      </w:hyperlink>
      <w:r>
        <w:t>)</w:t>
      </w:r>
    </w:p>
    <w:p w14:paraId="1690654B" w14:textId="77777777" w:rsidR="008217A9" w:rsidRDefault="008217A9" w:rsidP="008217A9">
      <w:pPr>
        <w:widowControl w:val="0"/>
        <w:tabs>
          <w:tab w:val="right" w:pos="1008"/>
          <w:tab w:val="left" w:pos="1152"/>
          <w:tab w:val="left" w:pos="1872"/>
          <w:tab w:val="left" w:pos="9187"/>
        </w:tabs>
        <w:ind w:left="2088" w:hanging="2088"/>
      </w:pPr>
      <w:r>
        <w:tab/>
        <w:t>4/7/2022</w:t>
      </w:r>
      <w:r>
        <w:tab/>
        <w:t>Senate</w:t>
      </w:r>
      <w:r>
        <w:tab/>
        <w:t xml:space="preserve">Recalled from Committee on </w:t>
      </w:r>
      <w:r w:rsidRPr="00CD1D12">
        <w:rPr>
          <w:b/>
        </w:rPr>
        <w:t>Transportation</w:t>
      </w:r>
      <w:r>
        <w:t xml:space="preserve"> (</w:t>
      </w:r>
      <w:hyperlink r:id="rId8" w:history="1">
        <w:r w:rsidRPr="00CD1D12">
          <w:rPr>
            <w:rStyle w:val="Hyperlink"/>
          </w:rPr>
          <w:t>Senate Journal</w:t>
        </w:r>
        <w:r w:rsidRPr="00CD1D12">
          <w:rPr>
            <w:rStyle w:val="Hyperlink"/>
          </w:rPr>
          <w:noBreakHyphen/>
          <w:t>page 2</w:t>
        </w:r>
      </w:hyperlink>
      <w:r>
        <w:t>)</w:t>
      </w:r>
    </w:p>
    <w:p w14:paraId="3C8AA3D2" w14:textId="77777777" w:rsidR="008217A9" w:rsidRDefault="008217A9" w:rsidP="008217A9">
      <w:pPr>
        <w:widowControl w:val="0"/>
        <w:tabs>
          <w:tab w:val="right" w:pos="1008"/>
          <w:tab w:val="left" w:pos="1152"/>
          <w:tab w:val="left" w:pos="1872"/>
          <w:tab w:val="left" w:pos="9187"/>
        </w:tabs>
        <w:ind w:left="2088" w:hanging="2088"/>
      </w:pPr>
      <w:r>
        <w:tab/>
        <w:t>4/7/2022</w:t>
      </w:r>
      <w:r>
        <w:tab/>
        <w:t>Senate</w:t>
      </w:r>
      <w:r>
        <w:tab/>
        <w:t>Adopted, sent to House (</w:t>
      </w:r>
      <w:hyperlink r:id="rId9" w:history="1">
        <w:r w:rsidRPr="00CD1D12">
          <w:rPr>
            <w:rStyle w:val="Hyperlink"/>
          </w:rPr>
          <w:t>Senate Journal</w:t>
        </w:r>
        <w:r w:rsidRPr="00CD1D12">
          <w:rPr>
            <w:rStyle w:val="Hyperlink"/>
          </w:rPr>
          <w:noBreakHyphen/>
          <w:t>page 2</w:t>
        </w:r>
      </w:hyperlink>
      <w:r>
        <w:t>)</w:t>
      </w:r>
    </w:p>
    <w:p w14:paraId="2DBB8442" w14:textId="77777777" w:rsidR="008217A9" w:rsidRDefault="008217A9" w:rsidP="008217A9">
      <w:pPr>
        <w:widowControl w:val="0"/>
        <w:tabs>
          <w:tab w:val="right" w:pos="1008"/>
          <w:tab w:val="left" w:pos="1152"/>
          <w:tab w:val="left" w:pos="1872"/>
          <w:tab w:val="left" w:pos="9187"/>
        </w:tabs>
        <w:ind w:left="2088" w:hanging="2088"/>
      </w:pPr>
      <w:r>
        <w:tab/>
        <w:t>4/19/2022</w:t>
      </w:r>
      <w:r>
        <w:tab/>
        <w:t>House</w:t>
      </w:r>
      <w:r>
        <w:tab/>
        <w:t>Introduced (</w:t>
      </w:r>
      <w:hyperlink r:id="rId10" w:history="1">
        <w:r w:rsidRPr="00CD1D12">
          <w:rPr>
            <w:rStyle w:val="Hyperlink"/>
          </w:rPr>
          <w:t>House Journal</w:t>
        </w:r>
        <w:r w:rsidRPr="00CD1D12">
          <w:rPr>
            <w:rStyle w:val="Hyperlink"/>
          </w:rPr>
          <w:noBreakHyphen/>
          <w:t>page 210</w:t>
        </w:r>
      </w:hyperlink>
      <w:r>
        <w:t>)</w:t>
      </w:r>
    </w:p>
    <w:p w14:paraId="0DCDB112" w14:textId="77777777" w:rsidR="008217A9" w:rsidRDefault="008217A9" w:rsidP="008217A9">
      <w:pPr>
        <w:widowControl w:val="0"/>
        <w:tabs>
          <w:tab w:val="right" w:pos="1008"/>
          <w:tab w:val="left" w:pos="1152"/>
          <w:tab w:val="left" w:pos="1872"/>
          <w:tab w:val="left" w:pos="9187"/>
        </w:tabs>
        <w:ind w:left="2088" w:hanging="2088"/>
      </w:pPr>
      <w:r>
        <w:tab/>
        <w:t>4/19/2022</w:t>
      </w:r>
      <w:r>
        <w:tab/>
        <w:t>House</w:t>
      </w:r>
      <w:r>
        <w:tab/>
        <w:t xml:space="preserve">Referred to Committee on </w:t>
      </w:r>
      <w:r w:rsidRPr="00CD1D12">
        <w:rPr>
          <w:b/>
        </w:rPr>
        <w:t>Invitations and Memorial Resolutions</w:t>
      </w:r>
      <w:r>
        <w:t xml:space="preserve"> (</w:t>
      </w:r>
      <w:hyperlink r:id="rId11" w:history="1">
        <w:r w:rsidRPr="00CD1D12">
          <w:rPr>
            <w:rStyle w:val="Hyperlink"/>
          </w:rPr>
          <w:t>House Journal</w:t>
        </w:r>
        <w:r w:rsidRPr="00CD1D12">
          <w:rPr>
            <w:rStyle w:val="Hyperlink"/>
          </w:rPr>
          <w:noBreakHyphen/>
          <w:t>page 210</w:t>
        </w:r>
      </w:hyperlink>
      <w:r>
        <w:t>)</w:t>
      </w:r>
    </w:p>
    <w:p w14:paraId="270EB1E5" w14:textId="77777777" w:rsidR="008217A9" w:rsidRDefault="008217A9" w:rsidP="008217A9">
      <w:pPr>
        <w:widowControl w:val="0"/>
        <w:tabs>
          <w:tab w:val="right" w:pos="1008"/>
          <w:tab w:val="left" w:pos="1152"/>
          <w:tab w:val="left" w:pos="1872"/>
          <w:tab w:val="left" w:pos="9187"/>
        </w:tabs>
        <w:ind w:left="2088" w:hanging="2088"/>
      </w:pPr>
      <w:r>
        <w:tab/>
        <w:t>4/27/2022</w:t>
      </w:r>
      <w:r>
        <w:tab/>
        <w:t>House</w:t>
      </w:r>
      <w:r>
        <w:tab/>
        <w:t xml:space="preserve">Committee report: Favorable </w:t>
      </w:r>
      <w:r w:rsidRPr="00CD1D12">
        <w:rPr>
          <w:b/>
        </w:rPr>
        <w:t>Invitations and Memorial Resolutions</w:t>
      </w:r>
      <w:r>
        <w:t xml:space="preserve"> (</w:t>
      </w:r>
      <w:hyperlink r:id="rId12" w:history="1">
        <w:r w:rsidRPr="00CD1D12">
          <w:rPr>
            <w:rStyle w:val="Hyperlink"/>
          </w:rPr>
          <w:t>House Journal</w:t>
        </w:r>
        <w:r w:rsidRPr="00CD1D12">
          <w:rPr>
            <w:rStyle w:val="Hyperlink"/>
          </w:rPr>
          <w:noBreakHyphen/>
          <w:t>page 4</w:t>
        </w:r>
      </w:hyperlink>
      <w:r>
        <w:t>)</w:t>
      </w:r>
    </w:p>
    <w:p w14:paraId="79CB5410" w14:textId="77777777" w:rsidR="008217A9" w:rsidRDefault="008217A9" w:rsidP="008217A9">
      <w:pPr>
        <w:widowControl w:val="0"/>
        <w:tabs>
          <w:tab w:val="right" w:pos="1008"/>
          <w:tab w:val="left" w:pos="1152"/>
          <w:tab w:val="left" w:pos="1872"/>
          <w:tab w:val="left" w:pos="9187"/>
        </w:tabs>
        <w:ind w:left="2088" w:hanging="2088"/>
      </w:pPr>
      <w:r>
        <w:tab/>
        <w:t>5/4/2022</w:t>
      </w:r>
      <w:r>
        <w:tab/>
        <w:t>House</w:t>
      </w:r>
      <w:r>
        <w:tab/>
        <w:t>Adopted, returned to Senate with concurrence (</w:t>
      </w:r>
      <w:hyperlink r:id="rId13" w:history="1">
        <w:r w:rsidRPr="00CD1D12">
          <w:rPr>
            <w:rStyle w:val="Hyperlink"/>
          </w:rPr>
          <w:t>House Journal</w:t>
        </w:r>
        <w:r w:rsidRPr="00CD1D12">
          <w:rPr>
            <w:rStyle w:val="Hyperlink"/>
          </w:rPr>
          <w:noBreakHyphen/>
          <w:t>page 58</w:t>
        </w:r>
      </w:hyperlink>
      <w:r>
        <w:t>)</w:t>
      </w:r>
    </w:p>
    <w:p w14:paraId="0864DAA9" w14:textId="77777777" w:rsidR="008217A9" w:rsidRDefault="008217A9" w:rsidP="008217A9">
      <w:pPr>
        <w:widowControl w:val="0"/>
        <w:tabs>
          <w:tab w:val="right" w:pos="1008"/>
          <w:tab w:val="left" w:pos="1152"/>
          <w:tab w:val="left" w:pos="1872"/>
          <w:tab w:val="left" w:pos="9187"/>
        </w:tabs>
        <w:ind w:left="2088" w:hanging="2088"/>
      </w:pPr>
    </w:p>
    <w:p w14:paraId="3AAD7E1C" w14:textId="2CC6B5C3" w:rsidR="009A1DE5" w:rsidRDefault="009A1DE5" w:rsidP="009A1DE5">
      <w:pPr>
        <w:widowControl w:val="0"/>
        <w:tabs>
          <w:tab w:val="right" w:pos="1008"/>
          <w:tab w:val="left" w:pos="1152"/>
          <w:tab w:val="left" w:pos="1872"/>
          <w:tab w:val="left" w:pos="9187"/>
        </w:tabs>
        <w:ind w:left="2088" w:hanging="2088"/>
      </w:pPr>
      <w:r>
        <w:t xml:space="preserve">View the latest </w:t>
      </w:r>
      <w:hyperlink r:id="rId14" w:history="1">
        <w:r w:rsidRPr="009A1DE5">
          <w:rPr>
            <w:rStyle w:val="Hyperlink"/>
          </w:rPr>
          <w:t>legislative information</w:t>
        </w:r>
      </w:hyperlink>
      <w:r>
        <w:t xml:space="preserve"> at the website</w:t>
      </w:r>
    </w:p>
    <w:p w14:paraId="5E37C6CA" w14:textId="1CD22221" w:rsidR="009A1DE5" w:rsidRDefault="009A1DE5" w:rsidP="009A1DE5">
      <w:pPr>
        <w:widowControl w:val="0"/>
        <w:tabs>
          <w:tab w:val="right" w:pos="1008"/>
          <w:tab w:val="left" w:pos="1152"/>
          <w:tab w:val="left" w:pos="1872"/>
          <w:tab w:val="left" w:pos="9187"/>
        </w:tabs>
        <w:ind w:left="2088" w:hanging="2088"/>
      </w:pPr>
    </w:p>
    <w:p w14:paraId="4474114C" w14:textId="77777777" w:rsidR="009A1DE5" w:rsidRPr="009A1DE5" w:rsidRDefault="009A1DE5" w:rsidP="009A1DE5">
      <w:pPr>
        <w:widowControl w:val="0"/>
        <w:tabs>
          <w:tab w:val="right" w:pos="1008"/>
          <w:tab w:val="left" w:pos="1152"/>
          <w:tab w:val="left" w:pos="1872"/>
          <w:tab w:val="left" w:pos="9187"/>
        </w:tabs>
        <w:ind w:left="2088" w:hanging="2088"/>
      </w:pPr>
    </w:p>
    <w:p w14:paraId="26F8F9E4" w14:textId="2AC26E49" w:rsidR="009A1DE5" w:rsidRDefault="009A1DE5" w:rsidP="009A1DE5">
      <w:pPr>
        <w:widowControl w:val="0"/>
      </w:pPr>
      <w:r w:rsidRPr="009A1DE5">
        <w:rPr>
          <w:b/>
        </w:rPr>
        <w:t>VERSIONS OF THIS BILL</w:t>
      </w:r>
    </w:p>
    <w:p w14:paraId="000DC130" w14:textId="2AB8F9AC" w:rsidR="009A1DE5" w:rsidRDefault="009A1DE5" w:rsidP="009A1DE5">
      <w:pPr>
        <w:widowControl w:val="0"/>
      </w:pPr>
    </w:p>
    <w:p w14:paraId="154F0DE9" w14:textId="2D0CCF70" w:rsidR="009A1DE5" w:rsidRDefault="000D345A" w:rsidP="009A1DE5">
      <w:pPr>
        <w:widowControl w:val="0"/>
      </w:pPr>
      <w:hyperlink r:id="rId15" w:history="1">
        <w:r w:rsidR="009A1DE5">
          <w:rPr>
            <w:rStyle w:val="Hyperlink"/>
          </w:rPr>
          <w:t>4/6/2022</w:t>
        </w:r>
      </w:hyperlink>
    </w:p>
    <w:p w14:paraId="252E6419" w14:textId="52935151" w:rsidR="009A1DE5" w:rsidRDefault="000D345A" w:rsidP="009A1DE5">
      <w:hyperlink r:id="rId16" w:history="1">
        <w:r w:rsidR="004D0B70" w:rsidRPr="004D0B70">
          <w:rPr>
            <w:rStyle w:val="Hyperlink"/>
          </w:rPr>
          <w:t>4/27/2022</w:t>
        </w:r>
      </w:hyperlink>
    </w:p>
    <w:p w14:paraId="7DBE4A02" w14:textId="77777777" w:rsidR="004D0B70" w:rsidRDefault="004D0B70" w:rsidP="009A1DE5"/>
    <w:p w14:paraId="081B36CB" w14:textId="77777777" w:rsidR="009A1DE5" w:rsidRDefault="009A1DE5" w:rsidP="009A1DE5">
      <w:pPr>
        <w:sectPr w:rsidR="009A1DE5" w:rsidSect="009A1DE5">
          <w:pgSz w:w="12240" w:h="15840" w:code="1"/>
          <w:pgMar w:top="1080" w:right="1440" w:bottom="1080" w:left="1440" w:header="720" w:footer="720" w:gutter="0"/>
          <w:cols w:space="720"/>
          <w:noEndnote/>
          <w:docGrid w:linePitch="360"/>
        </w:sectPr>
      </w:pPr>
    </w:p>
    <w:p w14:paraId="7DC01DB4" w14:textId="77777777" w:rsidR="004D0B7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14:paraId="4E407F98" w14:textId="77777777" w:rsidR="004D0B7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2022</w:t>
      </w:r>
    </w:p>
    <w:p w14:paraId="1B6BD824" w14:textId="77777777" w:rsidR="004D0B7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4FA277" w14:textId="77777777" w:rsidR="004D0B70" w:rsidRPr="00F22D25" w:rsidRDefault="004D0B70" w:rsidP="00F22D25">
      <w:pPr>
        <w:tabs>
          <w:tab w:val="right" w:pos="5933"/>
        </w:tabs>
        <w:suppressAutoHyphens/>
        <w:jc w:val="both"/>
        <w:rPr>
          <w:rFonts w:eastAsia="Times New Roman"/>
        </w:rPr>
      </w:pPr>
      <w:r>
        <w:rPr>
          <w:rFonts w:eastAsia="Times New Roman"/>
        </w:rPr>
        <w:tab/>
      </w:r>
      <w:r>
        <w:rPr>
          <w:rFonts w:eastAsia="Times New Roman"/>
          <w:b/>
          <w:sz w:val="36"/>
        </w:rPr>
        <w:t>S. 1245</w:t>
      </w:r>
    </w:p>
    <w:p w14:paraId="71186A59" w14:textId="77777777" w:rsidR="004D0B7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B4BE3C" w14:textId="77777777" w:rsidR="004D0B70" w:rsidRDefault="004D0B70" w:rsidP="00F2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A2468">
        <w:t>Senator Shealy</w:t>
      </w:r>
    </w:p>
    <w:p w14:paraId="40F2DED6" w14:textId="77777777" w:rsidR="004D0B7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5B85D1" w14:textId="77777777" w:rsidR="004D0B7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4/27/22--H.</w:t>
      </w:r>
    </w:p>
    <w:p w14:paraId="1229871C" w14:textId="77777777" w:rsidR="004D0B7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19, 2022.</w:t>
      </w:r>
    </w:p>
    <w:p w14:paraId="5E30EB07" w14:textId="77777777" w:rsidR="004D0B70" w:rsidRPr="00F22D25" w:rsidRDefault="004D0B70" w:rsidP="00F2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5B54BAE" w14:textId="77777777" w:rsidR="004D0B7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250768" w14:textId="77777777" w:rsidR="004D0B70" w:rsidRDefault="004D0B70" w:rsidP="00F2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129A1FA3" w14:textId="77777777" w:rsidR="004D0B70" w:rsidRPr="00F22D25" w:rsidRDefault="004D0B70" w:rsidP="00F2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14:paraId="3DBC778C" w14:textId="77777777" w:rsidR="004D0B70" w:rsidRDefault="004D0B70" w:rsidP="00F2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1245) </w:t>
      </w:r>
    </w:p>
    <w:p w14:paraId="02430CB5" w14:textId="77777777" w:rsidR="004D0B70" w:rsidRDefault="004D0B70" w:rsidP="00F2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request that the Department of Transportation install appropriate signs and markers to commemorate the Lady Gamecocks basketball team winning the 2022 NCAA championship, respectfully</w:t>
      </w:r>
    </w:p>
    <w:p w14:paraId="614B1CDF" w14:textId="77777777" w:rsidR="004D0B70" w:rsidRPr="00F22D25" w:rsidRDefault="004D0B70" w:rsidP="00F2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99F7BCC" w14:textId="77777777" w:rsidR="004D0B7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165CF0FE" w14:textId="77777777" w:rsidR="004D0B7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95F660" w14:textId="77777777" w:rsidR="004D0B7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DENNIS C. MOSS for Committee.</w:t>
      </w:r>
    </w:p>
    <w:p w14:paraId="421979E5" w14:textId="77777777" w:rsidR="004D0B70" w:rsidRPr="00F22D25" w:rsidRDefault="004D0B70" w:rsidP="00F2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66628CC" w14:textId="77777777" w:rsidR="004D0B7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37F572" w14:textId="77777777" w:rsidR="004D0B7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D0B70" w:rsidSect="00F22D25">
          <w:footerReference w:type="default" r:id="rId17"/>
          <w:pgSz w:w="12240" w:h="15840" w:code="1"/>
          <w:pgMar w:top="1008" w:right="4680" w:bottom="3499" w:left="1627" w:header="720" w:footer="3499" w:gutter="0"/>
          <w:lnNumType w:countBy="1" w:distance="173"/>
          <w:pgNumType w:start="1"/>
          <w:cols w:space="720"/>
          <w:noEndnote/>
          <w:docGrid w:linePitch="360"/>
        </w:sectPr>
      </w:pPr>
    </w:p>
    <w:p w14:paraId="15D0005E" w14:textId="77777777" w:rsidR="004D0B70" w:rsidRPr="00522CE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AAC3A1" w14:textId="77777777" w:rsidR="004D0B70" w:rsidRPr="00522CE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FDB25" w14:textId="77777777" w:rsidR="004D0B70" w:rsidRPr="00522CE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26E43E" w14:textId="77777777" w:rsidR="004D0B70" w:rsidRPr="00522CE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0F1B80" w14:textId="77777777" w:rsidR="004D0B70" w:rsidRPr="00522CE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9EFCCD" w14:textId="77777777" w:rsidR="004D0B70" w:rsidRPr="00522CE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5535B0" w14:textId="77777777" w:rsidR="004D0B70" w:rsidRPr="00522CE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F98C75" w14:textId="77777777" w:rsidR="004D0B70" w:rsidRPr="00522CE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8E5771" w14:textId="77777777" w:rsidR="004D0B70" w:rsidRPr="008F023B" w:rsidRDefault="004D0B70" w:rsidP="005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Pr>
          <w:rFonts w:eastAsia="Times New Roman"/>
          <w:b/>
          <w:sz w:val="30"/>
          <w:szCs w:val="30"/>
        </w:rPr>
        <w:t>CONCURRENT RESOLUTION</w:t>
      </w:r>
    </w:p>
    <w:p w14:paraId="07BD7C52" w14:textId="77777777" w:rsidR="004D0B70" w:rsidRPr="00522CE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57096B" w14:textId="77777777" w:rsidR="004D0B70" w:rsidRPr="00522CE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REQUEST THAT THE DEPARTMENT OF TRANSPORTATION INSTALL APPROPRIATE SIGNS AND MARKERS TO COMMEMORATE THE LADY GAMECOCKS BASKETBALL TEAM WINNING THE 2022 NCAA CHAMPIONSHIP.</w:t>
      </w:r>
    </w:p>
    <w:p w14:paraId="2511071E" w14:textId="77777777" w:rsidR="004D0B7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194ADB0C" w14:textId="77777777" w:rsidR="004D0B70" w:rsidRDefault="004D0B70" w:rsidP="00B6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pride of the entire Palmetto State, the University of South Carolina women</w:t>
      </w:r>
      <w:r w:rsidRPr="00CD6AB1">
        <w:t>’</w:t>
      </w:r>
      <w:r>
        <w:t>s basketball team once again has shown its championship form in delivering an exciting 2021</w:t>
      </w:r>
      <w:r>
        <w:noBreakHyphen/>
        <w:t>2022 season culminating with a thrilling victory over the University of Connecticut to win its second national championship; and</w:t>
      </w:r>
    </w:p>
    <w:p w14:paraId="67C22A55" w14:textId="77777777" w:rsidR="004D0B70" w:rsidRDefault="004D0B70" w:rsidP="00B6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DEE9F4" w14:textId="77777777" w:rsidR="004D0B70" w:rsidRDefault="004D0B70" w:rsidP="00B6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t>led by Head Coach Dawn Staley, the Lady Gamecocks</w:t>
      </w:r>
      <w:r>
        <w:rPr>
          <w:color w:val="000000" w:themeColor="text1"/>
          <w:u w:color="000000" w:themeColor="text1"/>
        </w:rPr>
        <w:t xml:space="preserve"> entered the NCAA Tournament as a number one seed after being ranked number one in the nation all season and winning the SEC Regular Season Championship; and</w:t>
      </w:r>
    </w:p>
    <w:p w14:paraId="68C1FEC5" w14:textId="77777777" w:rsidR="004D0B70" w:rsidRDefault="004D0B70" w:rsidP="00B6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57B031" w14:textId="77777777" w:rsidR="004D0B70" w:rsidRDefault="004D0B70" w:rsidP="00B6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after reaching the team’s fourth</w:t>
      </w:r>
      <w:r w:rsidRPr="00D80D9C">
        <w:rPr>
          <w:color w:val="000000" w:themeColor="text1"/>
          <w:u w:color="000000" w:themeColor="text1"/>
        </w:rPr>
        <w:t xml:space="preserve"> NCAA Final Four in school history</w:t>
      </w:r>
      <w:r>
        <w:rPr>
          <w:color w:val="000000" w:themeColor="text1"/>
          <w:u w:color="000000" w:themeColor="text1"/>
        </w:rPr>
        <w:t>, the Lady Gamecocks easily overcame the Louisville Cardinals in the semifinal game before soundly defeating Connecticut 64-49 in the NCAA Tournament championship game, thus establishing the University of South Carolina as the premier women’s basketball program in the country</w:t>
      </w:r>
      <w:r>
        <w:rPr>
          <w:rFonts w:eastAsia="Times New Roman"/>
        </w:rPr>
        <w:t xml:space="preserve">. Now, therefore, </w:t>
      </w:r>
    </w:p>
    <w:p w14:paraId="400F45D5" w14:textId="77777777" w:rsidR="004D0B7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F6C3F0" w14:textId="77777777" w:rsidR="004D0B7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29C79393" w14:textId="77777777" w:rsidR="004D0B7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752985" w14:textId="77777777" w:rsidR="004D0B7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That the members of the South Carolina General Assembly request the Department of Transportation install appropriate signs and markers to commemorate the two-time national champion University of South Carolina Lady Gamecocks. The signs and markers shall replace all signs and markers commemorating the 2017 national championship won by the Lady Gamecocks. The Department of Transportation is further requested to install appropriate signs and markers in any additional appropriate locations throughout the State.</w:t>
      </w:r>
    </w:p>
    <w:p w14:paraId="71C6B937" w14:textId="77777777" w:rsidR="004D0B7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C7461" w14:textId="77777777" w:rsidR="004D0B70" w:rsidRPr="00522CE0" w:rsidRDefault="004D0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the Department of Transportation</w:t>
      </w:r>
    </w:p>
    <w:p w14:paraId="2BC9A1C1" w14:textId="77777777" w:rsidR="004D0B70" w:rsidRDefault="004D0B7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C73D65C" w14:textId="77777777" w:rsidR="009A1DE5" w:rsidRDefault="009A1DE5" w:rsidP="004D0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A1DE5" w:rsidSect="00F22D25">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7F6AB" w14:textId="77777777" w:rsidR="00243B70" w:rsidRDefault="00243B70" w:rsidP="00522CE0">
      <w:r>
        <w:separator/>
      </w:r>
    </w:p>
  </w:endnote>
  <w:endnote w:type="continuationSeparator" w:id="0">
    <w:p w14:paraId="38E6A3A5" w14:textId="77777777" w:rsidR="00243B70" w:rsidRDefault="00243B7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FC12EA6-FE8A-40DD-A619-92E3026AF47E}"/>
    <w:embedBold r:id="rId2" w:fontKey="{41601278-DB82-49B2-AD10-EF5A900A1BAB}"/>
  </w:font>
  <w:font w:name="Calibri">
    <w:panose1 w:val="020F0502020204030204"/>
    <w:charset w:val="00"/>
    <w:family w:val="swiss"/>
    <w:pitch w:val="variable"/>
    <w:sig w:usb0="E4002EFF" w:usb1="C000247B" w:usb2="00000009" w:usb3="00000000" w:csb0="000001FF" w:csb1="00000000"/>
    <w:embedRegular r:id="rId3" w:fontKey="{EE0FEDDB-E38D-4785-8943-D411060B489E}"/>
    <w:embedBold r:id="rId4" w:fontKey="{01E760BA-20C6-4CEB-8BAC-BF91D03CD325}"/>
  </w:font>
  <w:font w:name="Cambria">
    <w:panose1 w:val="02040503050406030204"/>
    <w:charset w:val="00"/>
    <w:family w:val="roman"/>
    <w:pitch w:val="variable"/>
    <w:sig w:usb0="E00006FF" w:usb1="420024FF" w:usb2="02000000" w:usb3="00000000" w:csb0="0000019F" w:csb1="00000000"/>
    <w:embedRegular r:id="rId5" w:fontKey="{0BC6AED9-4643-4534-906C-982E4D5C24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E714" w14:textId="6C728FC7" w:rsidR="004D0B70" w:rsidRPr="005C51B0" w:rsidRDefault="004D0B70" w:rsidP="005C51B0">
    <w:pPr>
      <w:pStyle w:val="Footer"/>
      <w:tabs>
        <w:tab w:val="clear" w:pos="4680"/>
        <w:tab w:val="clear" w:pos="9360"/>
        <w:tab w:val="center" w:pos="2995"/>
      </w:tabs>
      <w:spacing w:before="120"/>
    </w:pPr>
    <w:r>
      <w:t>[1245-</w:t>
    </w:r>
    <w:r>
      <w:fldChar w:fldCharType="begin"/>
    </w:r>
    <w:r>
      <w:instrText xml:space="preserve"> PAGE  \* MERGEFORMAT </w:instrText>
    </w:r>
    <w:r>
      <w:fldChar w:fldCharType="separate"/>
    </w:r>
    <w:r w:rsidR="004D3F5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B6883" w14:textId="77777777" w:rsidR="00F22D25" w:rsidRPr="005C51B0" w:rsidRDefault="004D0B70" w:rsidP="005C51B0">
    <w:pPr>
      <w:pStyle w:val="Footer"/>
      <w:tabs>
        <w:tab w:val="clear" w:pos="4680"/>
        <w:tab w:val="clear" w:pos="9360"/>
        <w:tab w:val="center" w:pos="2995"/>
      </w:tabs>
      <w:spacing w:before="120"/>
    </w:pPr>
    <w:r>
      <w:t>[1245]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A08E9" w14:textId="77777777" w:rsidR="00243B70" w:rsidRDefault="00243B70" w:rsidP="00522CE0">
      <w:r>
        <w:separator/>
      </w:r>
    </w:p>
  </w:footnote>
  <w:footnote w:type="continuationSeparator" w:id="0">
    <w:p w14:paraId="4CD96217" w14:textId="77777777" w:rsidR="00243B70" w:rsidRDefault="00243B7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66NCAA.KMM.KS"/>
    <w:docVar w:name="CoverAttorneyInitials" w:val="KMM"/>
    <w:docVar w:name="CoverAttorneyLastName" w:val="Moffitt"/>
    <w:docVar w:name="CoverBillType" w:val="c"/>
    <w:docVar w:name="CoverSenator" w:val="KS"/>
    <w:docVar w:name="dvBillNumber" w:val="1245"/>
    <w:docVar w:name="dvBillNumberPrefix" w:val="S. "/>
    <w:docVar w:name="dvOriginalBody" w:val="Senate"/>
    <w:docVar w:name="fulldraftpath" w:val="L:\S-RES\KS\066NCAA.KMM.KS.DOCX"/>
    <w:docVar w:name="NameofBody" w:val="S"/>
    <w:docVar w:name="vgroup2" w:val="S-RES"/>
  </w:docVars>
  <w:rsids>
    <w:rsidRoot w:val="00243B70"/>
    <w:rsid w:val="00042AC1"/>
    <w:rsid w:val="00046516"/>
    <w:rsid w:val="00072458"/>
    <w:rsid w:val="0007601D"/>
    <w:rsid w:val="000B0720"/>
    <w:rsid w:val="000B5EAF"/>
    <w:rsid w:val="000D6431"/>
    <w:rsid w:val="001315B2"/>
    <w:rsid w:val="00170561"/>
    <w:rsid w:val="00174988"/>
    <w:rsid w:val="00186AC9"/>
    <w:rsid w:val="00197DF1"/>
    <w:rsid w:val="001B3DD9"/>
    <w:rsid w:val="001B7E5D"/>
    <w:rsid w:val="001D3BAC"/>
    <w:rsid w:val="00216025"/>
    <w:rsid w:val="00243B70"/>
    <w:rsid w:val="00245C4E"/>
    <w:rsid w:val="002840D1"/>
    <w:rsid w:val="00286152"/>
    <w:rsid w:val="002C1321"/>
    <w:rsid w:val="002C2031"/>
    <w:rsid w:val="002C5896"/>
    <w:rsid w:val="002D3BED"/>
    <w:rsid w:val="002D4BCD"/>
    <w:rsid w:val="002F4B84"/>
    <w:rsid w:val="00307C2B"/>
    <w:rsid w:val="00315D04"/>
    <w:rsid w:val="00383247"/>
    <w:rsid w:val="0039746B"/>
    <w:rsid w:val="003B2E40"/>
    <w:rsid w:val="003D6E2B"/>
    <w:rsid w:val="003E7597"/>
    <w:rsid w:val="00413EBF"/>
    <w:rsid w:val="0044020F"/>
    <w:rsid w:val="00450668"/>
    <w:rsid w:val="00454138"/>
    <w:rsid w:val="00477CA2"/>
    <w:rsid w:val="004813A2"/>
    <w:rsid w:val="004952FA"/>
    <w:rsid w:val="004B490D"/>
    <w:rsid w:val="004B6A22"/>
    <w:rsid w:val="004D0B70"/>
    <w:rsid w:val="004D3F5A"/>
    <w:rsid w:val="004D7F37"/>
    <w:rsid w:val="00522CE0"/>
    <w:rsid w:val="0054023A"/>
    <w:rsid w:val="00541951"/>
    <w:rsid w:val="00552E10"/>
    <w:rsid w:val="00565148"/>
    <w:rsid w:val="00570403"/>
    <w:rsid w:val="00577450"/>
    <w:rsid w:val="00593361"/>
    <w:rsid w:val="005A413B"/>
    <w:rsid w:val="005A5017"/>
    <w:rsid w:val="005A648C"/>
    <w:rsid w:val="005B47BC"/>
    <w:rsid w:val="005C51B0"/>
    <w:rsid w:val="005F07AC"/>
    <w:rsid w:val="005F1745"/>
    <w:rsid w:val="0061488E"/>
    <w:rsid w:val="00664B17"/>
    <w:rsid w:val="006A1802"/>
    <w:rsid w:val="006C0CBB"/>
    <w:rsid w:val="006C74EA"/>
    <w:rsid w:val="006F2923"/>
    <w:rsid w:val="006F56CF"/>
    <w:rsid w:val="00720D40"/>
    <w:rsid w:val="007318D4"/>
    <w:rsid w:val="00756E93"/>
    <w:rsid w:val="00765784"/>
    <w:rsid w:val="007A4390"/>
    <w:rsid w:val="007E5CB7"/>
    <w:rsid w:val="008217A9"/>
    <w:rsid w:val="008314D2"/>
    <w:rsid w:val="008321CD"/>
    <w:rsid w:val="00870F6F"/>
    <w:rsid w:val="008B2F42"/>
    <w:rsid w:val="008C3697"/>
    <w:rsid w:val="008E185F"/>
    <w:rsid w:val="008F023B"/>
    <w:rsid w:val="00904E16"/>
    <w:rsid w:val="009162B3"/>
    <w:rsid w:val="00927C62"/>
    <w:rsid w:val="00983951"/>
    <w:rsid w:val="00984124"/>
    <w:rsid w:val="00984640"/>
    <w:rsid w:val="00995C37"/>
    <w:rsid w:val="009A1DE5"/>
    <w:rsid w:val="009C118A"/>
    <w:rsid w:val="00A02011"/>
    <w:rsid w:val="00A4011E"/>
    <w:rsid w:val="00A86015"/>
    <w:rsid w:val="00A9594E"/>
    <w:rsid w:val="00AC4E69"/>
    <w:rsid w:val="00AE59C8"/>
    <w:rsid w:val="00B10098"/>
    <w:rsid w:val="00B17CF9"/>
    <w:rsid w:val="00B5790D"/>
    <w:rsid w:val="00B66F3A"/>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6BE0C40"/>
  <w15:docId w15:val="{7705ABF1-237E-4AB9-8B1E-895D5FB42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A1DE5"/>
    <w:rPr>
      <w:color w:val="0000FF" w:themeColor="hyperlink"/>
      <w:u w:val="single"/>
    </w:rPr>
  </w:style>
  <w:style w:type="character" w:customStyle="1" w:styleId="UnresolvedMention1">
    <w:name w:val="Unresolved Mention1"/>
    <w:basedOn w:val="DefaultParagraphFont"/>
    <w:uiPriority w:val="99"/>
    <w:semiHidden/>
    <w:unhideWhenUsed/>
    <w:rsid w:val="004D0B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07.docx" TargetMode="External"/><Relationship Id="rId13" Type="http://schemas.openxmlformats.org/officeDocument/2006/relationships/hyperlink" Target="file:///h:\hj\20220504.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220406.docx" TargetMode="External"/><Relationship Id="rId12" Type="http://schemas.openxmlformats.org/officeDocument/2006/relationships/hyperlink" Target="file:///h:\hj\20220427.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21-22\1245_20220427.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220406.docx" TargetMode="External"/><Relationship Id="rId11" Type="http://schemas.openxmlformats.org/officeDocument/2006/relationships/hyperlink" Target="file:///h:\hj\20220419.docx" TargetMode="External"/><Relationship Id="rId5" Type="http://schemas.openxmlformats.org/officeDocument/2006/relationships/endnotes" Target="endnotes.xml"/><Relationship Id="rId15" Type="http://schemas.openxmlformats.org/officeDocument/2006/relationships/hyperlink" Target="file:///p:\pprever\2021-22\1245_20220406.docx" TargetMode="External"/><Relationship Id="rId10" Type="http://schemas.openxmlformats.org/officeDocument/2006/relationships/hyperlink" Target="file:///h:\hj\20220419.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220407.docx" TargetMode="External"/><Relationship Id="rId14" Type="http://schemas.openxmlformats.org/officeDocument/2006/relationships/hyperlink" Target="http://www.scstatehouse.gov/billsearch.php?billnumbers=124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618</Words>
  <Characters>3526</Characters>
  <Application>Microsoft Office Word</Application>
  <DocSecurity>0</DocSecurity>
  <Lines>29</Lines>
  <Paragraphs>8</Paragraphs>
  <ScaleCrop>false</ScaleCrop>
  <Company> </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1245: Subject not yet available - South Carolina Legislature Online</dc:title>
  <dc:subject/>
  <dc:creator>Ken Moffitt</dc:creator>
  <cp:keywords/>
  <dc:description/>
  <cp:lastModifiedBy>Sade Wilson</cp:lastModifiedBy>
  <cp:revision>2</cp:revision>
  <dcterms:created xsi:type="dcterms:W3CDTF">2022-05-05T13:20:00Z</dcterms:created>
  <dcterms:modified xsi:type="dcterms:W3CDTF">2022-05-05T13:20:00Z</dcterms:modified>
</cp:coreProperties>
</file>