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952" w:rsidRDefault="00D05952" w:rsidP="00D05952">
      <w:pPr>
        <w:widowControl w:val="0"/>
        <w:jc w:val="center"/>
      </w:pPr>
      <w:r w:rsidRPr="00D05952">
        <w:rPr>
          <w:b/>
        </w:rPr>
        <w:t>South Carolina General Assembly</w:t>
      </w:r>
    </w:p>
    <w:p w:rsidR="00D05952" w:rsidRDefault="00D05952" w:rsidP="00D05952">
      <w:pPr>
        <w:widowControl w:val="0"/>
        <w:jc w:val="center"/>
      </w:pPr>
      <w:r>
        <w:t>124th Session, 2021-2022</w:t>
      </w:r>
    </w:p>
    <w:p w:rsidR="00D05952" w:rsidRDefault="00D05952" w:rsidP="00D05952">
      <w:pPr>
        <w:widowControl w:val="0"/>
      </w:pPr>
    </w:p>
    <w:p w:rsidR="00D05952" w:rsidRDefault="00D05952" w:rsidP="00D05952">
      <w:pPr>
        <w:widowControl w:val="0"/>
        <w:rPr>
          <w:b/>
        </w:rPr>
      </w:pPr>
      <w:r w:rsidRPr="00D05952">
        <w:rPr>
          <w:b/>
        </w:rPr>
        <w:t>S.</w:t>
      </w:r>
      <w:r>
        <w:rPr>
          <w:b/>
        </w:rPr>
        <w:t xml:space="preserve"> </w:t>
      </w:r>
      <w:r w:rsidRPr="00D05952">
        <w:rPr>
          <w:b/>
        </w:rPr>
        <w:t>1344</w:t>
      </w:r>
    </w:p>
    <w:p w:rsidR="00D05952" w:rsidRDefault="00D05952" w:rsidP="00D05952">
      <w:pPr>
        <w:widowControl w:val="0"/>
        <w:rPr>
          <w:b/>
        </w:rPr>
      </w:pPr>
    </w:p>
    <w:p w:rsidR="00D05952" w:rsidRDefault="00D05952" w:rsidP="00D05952">
      <w:pPr>
        <w:widowControl w:val="0"/>
      </w:pPr>
      <w:r w:rsidRPr="00D05952">
        <w:rPr>
          <w:b/>
        </w:rPr>
        <w:t>STATUS INFORMATION</w:t>
      </w:r>
    </w:p>
    <w:p w:rsidR="00D05952" w:rsidRDefault="00D05952" w:rsidP="00D05952">
      <w:pPr>
        <w:widowControl w:val="0"/>
      </w:pPr>
    </w:p>
    <w:p w:rsidR="00D05952" w:rsidRDefault="00D05952" w:rsidP="00D05952">
      <w:pPr>
        <w:widowControl w:val="0"/>
      </w:pPr>
      <w:r>
        <w:t>Senate Resolution</w:t>
      </w:r>
    </w:p>
    <w:p w:rsidR="00D05952" w:rsidRDefault="00D05952" w:rsidP="00D05952">
      <w:pPr>
        <w:widowControl w:val="0"/>
      </w:pPr>
      <w:r>
        <w:t>Sponsors: Senators Scott, Grooms, Adams, Alexander, Allen, Bennett, Campsen, Cash, Climer, Corbin, Cromer, Davis, Fanning, Gambrell, Garrett, Goldfinch, Gustafson, Harpootlian, Hembree, Hutto, Jackson, K. Johnson, M. Johnson, Kimbrell, Kimpson, Loftis, Malloy, Martin, Massey, Matthews, McElveen, McLeod, Peeler, Rankin, Reichenbach, Rice, Sabb, Senn, Setzler, Shealy, Stephens, Talley, Turner, Verdin, Williams and Young</w:t>
      </w:r>
    </w:p>
    <w:p w:rsidR="00D05952" w:rsidRDefault="00D05952" w:rsidP="00D05952">
      <w:pPr>
        <w:widowControl w:val="0"/>
      </w:pPr>
      <w:r>
        <w:t>Document Path: l:\s-res\js\005geor.kmm.js.docx</w:t>
      </w:r>
    </w:p>
    <w:p w:rsidR="00D05952" w:rsidRDefault="00D05952" w:rsidP="00D05952">
      <w:pPr>
        <w:widowControl w:val="0"/>
      </w:pPr>
    </w:p>
    <w:p w:rsidR="00D05952" w:rsidRDefault="00D05952" w:rsidP="00D05952">
      <w:pPr>
        <w:widowControl w:val="0"/>
      </w:pPr>
      <w:r>
        <w:t>Introduced in the Senate on June 15, 2022</w:t>
      </w:r>
    </w:p>
    <w:p w:rsidR="00D05952" w:rsidRDefault="00D05952" w:rsidP="00D05952">
      <w:pPr>
        <w:widowControl w:val="0"/>
      </w:pPr>
      <w:r>
        <w:t>Adopted by the Senate on June 15, 2022</w:t>
      </w:r>
    </w:p>
    <w:p w:rsidR="00D05952" w:rsidRDefault="00D05952" w:rsidP="00D05952">
      <w:pPr>
        <w:widowControl w:val="0"/>
      </w:pPr>
    </w:p>
    <w:p w:rsidR="00D05952" w:rsidRDefault="00D57CBA" w:rsidP="00D05952">
      <w:pPr>
        <w:widowControl w:val="0"/>
      </w:pPr>
      <w:r>
        <w:t>Summary: George L Schroeder</w:t>
      </w:r>
    </w:p>
    <w:p w:rsidR="00D05952" w:rsidRDefault="00D05952" w:rsidP="00D05952">
      <w:pPr>
        <w:widowControl w:val="0"/>
      </w:pPr>
    </w:p>
    <w:p w:rsidR="00D05952" w:rsidRDefault="00D05952" w:rsidP="00D05952">
      <w:pPr>
        <w:widowControl w:val="0"/>
      </w:pPr>
    </w:p>
    <w:p w:rsidR="00D05952" w:rsidRDefault="00D05952" w:rsidP="00D05952">
      <w:pPr>
        <w:widowControl w:val="0"/>
        <w:tabs>
          <w:tab w:val="center" w:pos="590"/>
          <w:tab w:val="center" w:pos="1440"/>
          <w:tab w:val="left" w:pos="1872"/>
          <w:tab w:val="left" w:pos="9187"/>
        </w:tabs>
      </w:pPr>
      <w:r w:rsidRPr="00D05952">
        <w:rPr>
          <w:b/>
        </w:rPr>
        <w:t>HISTORY OF LEGISLATIVE ACTIONS</w:t>
      </w:r>
    </w:p>
    <w:p w:rsidR="00D05952" w:rsidRDefault="00D05952" w:rsidP="00D05952">
      <w:pPr>
        <w:widowControl w:val="0"/>
        <w:tabs>
          <w:tab w:val="center" w:pos="590"/>
          <w:tab w:val="center" w:pos="1440"/>
          <w:tab w:val="left" w:pos="1872"/>
          <w:tab w:val="left" w:pos="9187"/>
        </w:tabs>
      </w:pPr>
    </w:p>
    <w:p w:rsidR="00D05952" w:rsidRPr="00D05952" w:rsidRDefault="00D05952" w:rsidP="00D05952">
      <w:pPr>
        <w:widowControl w:val="0"/>
        <w:tabs>
          <w:tab w:val="center" w:pos="590"/>
          <w:tab w:val="center" w:pos="1440"/>
          <w:tab w:val="left" w:pos="1872"/>
          <w:tab w:val="left" w:pos="9187"/>
        </w:tabs>
      </w:pPr>
      <w:r w:rsidRPr="00D05952">
        <w:rPr>
          <w:u w:val="single"/>
        </w:rPr>
        <w:tab/>
        <w:t>Date</w:t>
      </w:r>
      <w:r w:rsidRPr="00D05952">
        <w:rPr>
          <w:u w:val="single"/>
        </w:rPr>
        <w:tab/>
        <w:t>Body</w:t>
      </w:r>
      <w:r w:rsidRPr="00D05952">
        <w:rPr>
          <w:u w:val="single"/>
        </w:rPr>
        <w:tab/>
        <w:t>Action Description with journal page number</w:t>
      </w:r>
      <w:r w:rsidRPr="00D05952">
        <w:rPr>
          <w:u w:val="single"/>
        </w:rPr>
        <w:tab/>
      </w:r>
    </w:p>
    <w:p w:rsidR="004A11DF" w:rsidRDefault="004A11DF" w:rsidP="004A11DF">
      <w:pPr>
        <w:widowControl w:val="0"/>
        <w:tabs>
          <w:tab w:val="right" w:pos="1008"/>
          <w:tab w:val="left" w:pos="1152"/>
          <w:tab w:val="left" w:pos="1872"/>
          <w:tab w:val="left" w:pos="9187"/>
        </w:tabs>
        <w:ind w:left="2088" w:hanging="2088"/>
      </w:pPr>
      <w:r>
        <w:tab/>
        <w:t>6/15/2022</w:t>
      </w:r>
      <w:r>
        <w:tab/>
        <w:t>Senate</w:t>
      </w:r>
      <w:r>
        <w:tab/>
        <w:t>Introduced and adopted (</w:t>
      </w:r>
      <w:hyperlink r:id="rId6" w:history="1">
        <w:r w:rsidRPr="00DA22B5">
          <w:rPr>
            <w:rStyle w:val="Hyperlink"/>
          </w:rPr>
          <w:t>Senate Journal</w:t>
        </w:r>
        <w:r w:rsidRPr="00DA22B5">
          <w:rPr>
            <w:rStyle w:val="Hyperlink"/>
          </w:rPr>
          <w:noBreakHyphen/>
          <w:t>page 17</w:t>
        </w:r>
      </w:hyperlink>
      <w:r>
        <w:t>)</w:t>
      </w:r>
    </w:p>
    <w:p w:rsidR="004A11DF" w:rsidRDefault="004A11DF" w:rsidP="004A11DF">
      <w:pPr>
        <w:widowControl w:val="0"/>
        <w:tabs>
          <w:tab w:val="right" w:pos="1008"/>
          <w:tab w:val="left" w:pos="1152"/>
          <w:tab w:val="left" w:pos="1872"/>
          <w:tab w:val="left" w:pos="9187"/>
        </w:tabs>
        <w:ind w:left="2088" w:hanging="2088"/>
      </w:pPr>
    </w:p>
    <w:p w:rsidR="00D05952" w:rsidRDefault="00D05952" w:rsidP="00D0595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05952">
          <w:rPr>
            <w:rStyle w:val="Hyperlink"/>
          </w:rPr>
          <w:t>legislative information</w:t>
        </w:r>
      </w:hyperlink>
      <w:r>
        <w:t xml:space="preserve"> at the website</w:t>
      </w:r>
    </w:p>
    <w:p w:rsidR="00D05952" w:rsidRDefault="00D05952" w:rsidP="00D05952">
      <w:pPr>
        <w:widowControl w:val="0"/>
        <w:tabs>
          <w:tab w:val="right" w:pos="1008"/>
          <w:tab w:val="left" w:pos="1152"/>
          <w:tab w:val="left" w:pos="1872"/>
          <w:tab w:val="left" w:pos="9187"/>
        </w:tabs>
        <w:ind w:left="2088" w:hanging="2088"/>
      </w:pPr>
    </w:p>
    <w:p w:rsidR="00D05952" w:rsidRPr="00D05952" w:rsidRDefault="00D05952" w:rsidP="00D05952">
      <w:pPr>
        <w:widowControl w:val="0"/>
        <w:tabs>
          <w:tab w:val="right" w:pos="1008"/>
          <w:tab w:val="left" w:pos="1152"/>
          <w:tab w:val="left" w:pos="1872"/>
          <w:tab w:val="left" w:pos="9187"/>
        </w:tabs>
        <w:ind w:left="2088" w:hanging="2088"/>
      </w:pPr>
    </w:p>
    <w:p w:rsidR="00D05952" w:rsidRDefault="00D05952" w:rsidP="00D05952">
      <w:r w:rsidRPr="00D05952">
        <w:rPr>
          <w:b/>
        </w:rPr>
        <w:t>VERSIONS OF THIS BILL</w:t>
      </w:r>
    </w:p>
    <w:p w:rsidR="00D05952" w:rsidRDefault="00D05952" w:rsidP="00D05952"/>
    <w:p w:rsidR="00D05952" w:rsidRDefault="00E178A6" w:rsidP="00D05952">
      <w:hyperlink r:id="rId8" w:history="1">
        <w:r w:rsidR="00D05952">
          <w:rPr>
            <w:rStyle w:val="Hyperlink"/>
          </w:rPr>
          <w:t>6/15/2022</w:t>
        </w:r>
      </w:hyperlink>
    </w:p>
    <w:p w:rsidR="00D05952" w:rsidRDefault="00D05952" w:rsidP="00D05952"/>
    <w:p w:rsidR="00D05952" w:rsidRDefault="00D05952" w:rsidP="00D05952">
      <w:pPr>
        <w:sectPr w:rsidR="00D05952" w:rsidSect="00D05952">
          <w:pgSz w:w="12240" w:h="15840" w:code="1"/>
          <w:pgMar w:top="1080" w:right="1440" w:bottom="1080" w:left="1440" w:header="720" w:footer="720" w:gutter="0"/>
          <w:cols w:space="720"/>
          <w:noEndnote/>
          <w:docGrid w:linePitch="360"/>
        </w:sectPr>
      </w:pPr>
    </w:p>
    <w:p w:rsidR="005E1C00" w:rsidRPr="00522CE0" w:rsidRDefault="005E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514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GEORGE L. SCHROEDER</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color w:val="000000" w:themeColor="text1"/>
          <w:szCs w:val="28"/>
          <w:u w:color="000000" w:themeColor="text1"/>
        </w:rPr>
        <w:t>George L. Schroeder</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September 24, 2021, at the age of seventy-seven</w:t>
      </w:r>
      <w:r>
        <w:rPr>
          <w:color w:val="000000" w:themeColor="text1"/>
          <w:szCs w:val="36"/>
          <w:u w:color="000000" w:themeColor="text1"/>
        </w:rPr>
        <w:t>;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F412DA" w:rsidRPr="003E61BD"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Monroe, Michigan, Mr. Schroeder</w:t>
      </w:r>
      <w:r w:rsidRPr="00AE17F6">
        <w:rPr>
          <w:color w:val="000000" w:themeColor="text1"/>
          <w:szCs w:val="28"/>
          <w:u w:color="000000" w:themeColor="text1"/>
        </w:rPr>
        <w:t xml:space="preserve"> was born </w:t>
      </w:r>
      <w:r>
        <w:rPr>
          <w:color w:val="000000" w:themeColor="text1"/>
          <w:szCs w:val="28"/>
          <w:u w:color="000000" w:themeColor="text1"/>
        </w:rPr>
        <w:t>on November 27, 1943; and</w:t>
      </w:r>
    </w:p>
    <w:p w:rsidR="00F412DA" w:rsidRPr="00AE17F6"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a veteran of the United States Army, </w:t>
      </w:r>
      <w:r w:rsidRPr="003E61BD">
        <w:rPr>
          <w:color w:val="000000" w:themeColor="text1"/>
          <w:szCs w:val="28"/>
          <w:u w:color="000000" w:themeColor="text1"/>
        </w:rPr>
        <w:t xml:space="preserve">Mr. Schroeder </w:t>
      </w:r>
      <w:r>
        <w:rPr>
          <w:color w:val="000000" w:themeColor="text1"/>
          <w:szCs w:val="28"/>
          <w:u w:color="000000" w:themeColor="text1"/>
        </w:rPr>
        <w:t>served as</w:t>
      </w:r>
      <w:r w:rsidRPr="003E61BD">
        <w:rPr>
          <w:color w:val="000000" w:themeColor="text1"/>
          <w:szCs w:val="28"/>
          <w:u w:color="000000" w:themeColor="text1"/>
        </w:rPr>
        <w:t xml:space="preserve"> an Army Intelligence officer</w:t>
      </w:r>
      <w:r>
        <w:rPr>
          <w:color w:val="000000" w:themeColor="text1"/>
          <w:szCs w:val="28"/>
          <w:u w:color="000000" w:themeColor="text1"/>
        </w:rPr>
        <w:t>;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w:t>
      </w:r>
      <w:r w:rsidRPr="005757CC">
        <w:rPr>
          <w:color w:val="000000" w:themeColor="text1"/>
          <w:u w:color="000000" w:themeColor="text1"/>
        </w:rPr>
        <w:t xml:space="preserve">, </w:t>
      </w:r>
      <w:r>
        <w:rPr>
          <w:color w:val="000000" w:themeColor="text1"/>
          <w:u w:color="000000" w:themeColor="text1"/>
        </w:rPr>
        <w:t xml:space="preserve">before moving to South Carolina, Mr. Schroeder was </w:t>
      </w:r>
      <w:r w:rsidRPr="005757CC">
        <w:rPr>
          <w:color w:val="000000" w:themeColor="text1"/>
          <w:u w:color="000000" w:themeColor="text1"/>
        </w:rPr>
        <w:t>a dean of students at Defiance College in Ohio, a Ford Fellow at the Ohio legislature</w:t>
      </w:r>
      <w:r>
        <w:rPr>
          <w:color w:val="000000" w:themeColor="text1"/>
          <w:u w:color="000000" w:themeColor="text1"/>
        </w:rPr>
        <w:t>,</w:t>
      </w:r>
      <w:r w:rsidRPr="005757CC">
        <w:rPr>
          <w:color w:val="000000" w:themeColor="text1"/>
          <w:u w:color="000000" w:themeColor="text1"/>
        </w:rPr>
        <w:t xml:space="preserve"> and the director of the Connecticut Legislature’s state agency audit a</w:t>
      </w:r>
      <w:r>
        <w:rPr>
          <w:color w:val="000000" w:themeColor="text1"/>
          <w:u w:color="000000" w:themeColor="text1"/>
        </w:rPr>
        <w:t>nd performance review committee;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w:t>
      </w:r>
      <w:r w:rsidRPr="005757CC">
        <w:rPr>
          <w:color w:val="000000" w:themeColor="text1"/>
          <w:u w:color="000000" w:themeColor="text1"/>
        </w:rPr>
        <w:t xml:space="preserve"> Mr. Schroeder came to South Carolina in 1976 to establish the South Carolina Legislative Audit Council</w:t>
      </w:r>
      <w:r>
        <w:rPr>
          <w:color w:val="000000" w:themeColor="text1"/>
          <w:u w:color="000000" w:themeColor="text1"/>
        </w:rPr>
        <w:t>,</w:t>
      </w:r>
      <w:r w:rsidRPr="005757CC">
        <w:rPr>
          <w:color w:val="000000" w:themeColor="text1"/>
          <w:u w:color="000000" w:themeColor="text1"/>
        </w:rPr>
        <w:t xml:space="preserve"> where he served as Director for </w:t>
      </w:r>
      <w:r>
        <w:rPr>
          <w:color w:val="000000" w:themeColor="text1"/>
          <w:u w:color="000000" w:themeColor="text1"/>
        </w:rPr>
        <w:t>thirty-three</w:t>
      </w:r>
      <w:r w:rsidRPr="005757CC">
        <w:rPr>
          <w:color w:val="000000" w:themeColor="text1"/>
          <w:u w:color="000000" w:themeColor="text1"/>
        </w:rPr>
        <w:t xml:space="preserve"> years. After his retirement in February 2009, Mr. Schroeder served briefly as the first Inspector General </w:t>
      </w:r>
      <w:r>
        <w:rPr>
          <w:color w:val="000000" w:themeColor="text1"/>
          <w:u w:color="000000" w:themeColor="text1"/>
        </w:rPr>
        <w:t>for the State of South Carolina;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Pr>
          <w:color w:val="000000" w:themeColor="text1"/>
          <w:szCs w:val="28"/>
          <w:u w:color="000000" w:themeColor="text1"/>
        </w:rPr>
        <w:t>among his many achievements, Mr. Schroeder was most proud of the in-depth examinations</w:t>
      </w:r>
      <w:r w:rsidR="00356338">
        <w:rPr>
          <w:color w:val="000000" w:themeColor="text1"/>
          <w:szCs w:val="28"/>
          <w:u w:color="000000" w:themeColor="text1"/>
        </w:rPr>
        <w:t xml:space="preserve"> of state agencies and operations</w:t>
      </w:r>
      <w:r>
        <w:rPr>
          <w:color w:val="000000" w:themeColor="text1"/>
          <w:szCs w:val="28"/>
          <w:u w:color="000000" w:themeColor="text1"/>
        </w:rPr>
        <w:t xml:space="preserve"> that were produced under his leadership. These examinations, including “Cost Savings for State Government: A Special Report, January 1992” and “A Management Review of the South Carolina Department of Transportation, November 2006,” guided the </w:t>
      </w:r>
      <w:r>
        <w:rPr>
          <w:color w:val="000000" w:themeColor="text1"/>
          <w:szCs w:val="28"/>
          <w:u w:color="000000" w:themeColor="text1"/>
        </w:rPr>
        <w:lastRenderedPageBreak/>
        <w:t>General Assembly and led to significant reform and cost saving across state government; and</w:t>
      </w:r>
    </w:p>
    <w:p w:rsidR="00F412DA" w:rsidRPr="00335D3C"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themeColor="text1"/>
          <w:u w:color="000000" w:themeColor="text1"/>
        </w:rPr>
        <w:t>a</w:t>
      </w:r>
      <w:r w:rsidRPr="005757CC">
        <w:rPr>
          <w:color w:val="000000" w:themeColor="text1"/>
          <w:u w:color="000000" w:themeColor="text1"/>
        </w:rPr>
        <w:t>fter his retirement, Mr. Schroeder spent his time fishing, golfing, star</w:t>
      </w:r>
      <w:r w:rsidR="004B0B9F">
        <w:rPr>
          <w:color w:val="000000" w:themeColor="text1"/>
          <w:u w:color="000000" w:themeColor="text1"/>
        </w:rPr>
        <w:noBreakHyphen/>
      </w:r>
      <w:r>
        <w:rPr>
          <w:color w:val="000000" w:themeColor="text1"/>
          <w:u w:color="000000" w:themeColor="text1"/>
        </w:rPr>
        <w:t>gazing</w:t>
      </w:r>
      <w:r w:rsidRPr="005757CC">
        <w:rPr>
          <w:color w:val="000000" w:themeColor="text1"/>
          <w:u w:color="000000" w:themeColor="text1"/>
        </w:rPr>
        <w:t>, reading</w:t>
      </w:r>
      <w:r>
        <w:rPr>
          <w:color w:val="000000" w:themeColor="text1"/>
          <w:u w:color="000000" w:themeColor="text1"/>
        </w:rPr>
        <w:t>,</w:t>
      </w:r>
      <w:r w:rsidRPr="005757CC">
        <w:rPr>
          <w:color w:val="000000" w:themeColor="text1"/>
          <w:u w:color="000000" w:themeColor="text1"/>
        </w:rPr>
        <w:t xml:space="preserve"> and rooting for his beloved Detroit Tigers and Lions. He worked out at his gym three times a week with his personal trainer for over eleven years</w:t>
      </w:r>
      <w:r>
        <w:rPr>
          <w:rFonts w:eastAsia="Times New Roman"/>
        </w:rPr>
        <w:t>;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 xml:space="preserve">intuitive, rational, and practical, Mr. Schroeder was skilled at extracting the truth. He was widely respected within South Carolina government and within his professional and personal circles. </w:t>
      </w:r>
      <w:r>
        <w:rPr>
          <w:rFonts w:eastAsia="Times New Roman"/>
        </w:rPr>
        <w:t xml:space="preserve">A commanding presence, he </w:t>
      </w:r>
      <w:r w:rsidRPr="005757CC">
        <w:rPr>
          <w:color w:val="000000" w:themeColor="text1"/>
          <w:u w:color="000000" w:themeColor="text1"/>
        </w:rPr>
        <w:t>was known for his sharp wit, distinctively deep voice, vast knowledge of history and political science</w:t>
      </w:r>
      <w:r>
        <w:rPr>
          <w:color w:val="000000" w:themeColor="text1"/>
          <w:u w:color="000000" w:themeColor="text1"/>
        </w:rPr>
        <w:t>, and passion for justice;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2DA" w:rsidRPr="003E61BD"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Schroeder</w:t>
      </w:r>
      <w:r w:rsidRPr="005757CC">
        <w:rPr>
          <w:color w:val="000000" w:themeColor="text1"/>
          <w:u w:color="000000" w:themeColor="text1"/>
        </w:rPr>
        <w:t xml:space="preserve"> kept his wife, Mary, fully informed of all current events, especially the weather. They laughed every day of their ten</w:t>
      </w:r>
      <w:r w:rsidR="004B0B9F">
        <w:rPr>
          <w:color w:val="000000" w:themeColor="text1"/>
          <w:u w:color="000000" w:themeColor="text1"/>
        </w:rPr>
        <w:noBreakHyphen/>
      </w:r>
      <w:r w:rsidRPr="005757CC">
        <w:rPr>
          <w:color w:val="000000" w:themeColor="text1"/>
          <w:u w:color="000000" w:themeColor="text1"/>
        </w:rPr>
        <w:t xml:space="preserve">year courtship, and </w:t>
      </w:r>
      <w:r>
        <w:rPr>
          <w:color w:val="000000" w:themeColor="text1"/>
          <w:u w:color="000000" w:themeColor="text1"/>
        </w:rPr>
        <w:t>twenty-five</w:t>
      </w:r>
      <w:r w:rsidR="004B0B9F">
        <w:rPr>
          <w:color w:val="000000" w:themeColor="text1"/>
          <w:u w:color="000000" w:themeColor="text1"/>
        </w:rPr>
        <w:noBreakHyphen/>
      </w:r>
      <w:r>
        <w:rPr>
          <w:color w:val="000000" w:themeColor="text1"/>
          <w:u w:color="000000" w:themeColor="text1"/>
        </w:rPr>
        <w:t>year marriage;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w:t>
      </w:r>
      <w:r>
        <w:rPr>
          <w:color w:val="000000" w:themeColor="text1"/>
          <w:u w:color="000000" w:themeColor="text1"/>
        </w:rPr>
        <w:t>Schroeder</w:t>
      </w:r>
      <w:r>
        <w:rPr>
          <w:rFonts w:eastAsia="Times New Roman"/>
        </w:rPr>
        <w:t xml:space="preserve"> was preceded in death by his parents, </w:t>
      </w:r>
      <w:r w:rsidRPr="005757CC">
        <w:rPr>
          <w:color w:val="000000" w:themeColor="text1"/>
          <w:u w:color="000000" w:themeColor="text1"/>
        </w:rPr>
        <w:t>Louis and Lillie Schroeder</w:t>
      </w:r>
      <w:r>
        <w:rPr>
          <w:color w:val="000000" w:themeColor="text1"/>
          <w:u w:color="000000" w:themeColor="text1"/>
        </w:rPr>
        <w:t>, and</w:t>
      </w:r>
      <w:r w:rsidRPr="005757CC">
        <w:rPr>
          <w:color w:val="000000" w:themeColor="text1"/>
          <w:u w:color="000000" w:themeColor="text1"/>
        </w:rPr>
        <w:t xml:space="preserve"> his sister, JoAnn Portteus</w:t>
      </w:r>
      <w:r>
        <w:rPr>
          <w:rFonts w:eastAsia="Times New Roman"/>
        </w:rPr>
        <w:t>; and</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B91630">
        <w:rPr>
          <w:rFonts w:eastAsia="Times New Roman"/>
        </w:rPr>
        <w:t>Mr. Schroeder</w:t>
      </w:r>
      <w:r>
        <w:rPr>
          <w:rFonts w:eastAsia="Times New Roman"/>
        </w:rPr>
        <w:t xml:space="preserve"> leaves to cherish his memory his wife, </w:t>
      </w:r>
      <w:r w:rsidRPr="005757CC">
        <w:rPr>
          <w:color w:val="000000" w:themeColor="text1"/>
          <w:u w:color="000000" w:themeColor="text1"/>
        </w:rPr>
        <w:t>Mary</w:t>
      </w:r>
      <w:r>
        <w:rPr>
          <w:color w:val="000000" w:themeColor="text1"/>
          <w:u w:color="000000" w:themeColor="text1"/>
        </w:rPr>
        <w:t xml:space="preserve">; </w:t>
      </w:r>
      <w:r w:rsidRPr="005757CC">
        <w:rPr>
          <w:color w:val="000000" w:themeColor="text1"/>
          <w:u w:color="000000" w:themeColor="text1"/>
        </w:rPr>
        <w:t>his sister, Susan Schro</w:t>
      </w:r>
      <w:r>
        <w:rPr>
          <w:color w:val="000000" w:themeColor="text1"/>
          <w:u w:color="000000" w:themeColor="text1"/>
        </w:rPr>
        <w:t>eder;</w:t>
      </w:r>
      <w:r w:rsidRPr="005757CC">
        <w:rPr>
          <w:color w:val="000000" w:themeColor="text1"/>
          <w:u w:color="000000" w:themeColor="text1"/>
        </w:rPr>
        <w:t xml:space="preserve"> his brother</w:t>
      </w:r>
      <w:r>
        <w:rPr>
          <w:color w:val="000000" w:themeColor="text1"/>
          <w:u w:color="000000" w:themeColor="text1"/>
        </w:rPr>
        <w:t>,</w:t>
      </w:r>
      <w:r w:rsidRPr="005757CC">
        <w:rPr>
          <w:color w:val="000000" w:themeColor="text1"/>
          <w:u w:color="000000" w:themeColor="text1"/>
        </w:rPr>
        <w:t xml:space="preserve"> Thoma</w:t>
      </w:r>
      <w:r>
        <w:rPr>
          <w:color w:val="000000" w:themeColor="text1"/>
          <w:u w:color="000000" w:themeColor="text1"/>
        </w:rPr>
        <w:t>s Schroeder and his wife Andrea;</w:t>
      </w:r>
      <w:r w:rsidRPr="005757CC">
        <w:rPr>
          <w:color w:val="000000" w:themeColor="text1"/>
          <w:u w:color="000000" w:themeColor="text1"/>
        </w:rPr>
        <w:t xml:space="preserve"> and his sister, Mary Gerweck, her husband Keith</w:t>
      </w:r>
      <w:r>
        <w:rPr>
          <w:color w:val="000000" w:themeColor="text1"/>
          <w:u w:color="000000" w:themeColor="text1"/>
        </w:rPr>
        <w:t>,</w:t>
      </w:r>
      <w:r w:rsidRPr="005757CC">
        <w:rPr>
          <w:color w:val="000000" w:themeColor="text1"/>
          <w:u w:color="000000" w:themeColor="text1"/>
        </w:rPr>
        <w:t xml:space="preserve"> and </w:t>
      </w:r>
      <w:r>
        <w:rPr>
          <w:color w:val="000000" w:themeColor="text1"/>
          <w:u w:color="000000" w:themeColor="text1"/>
        </w:rPr>
        <w:t>her daughter</w:t>
      </w:r>
      <w:r w:rsidRPr="005757CC">
        <w:rPr>
          <w:color w:val="000000" w:themeColor="text1"/>
          <w:u w:color="000000" w:themeColor="text1"/>
        </w:rPr>
        <w:t xml:space="preserve"> Sarah, all of Michigan. He also leaves behind his sister</w:t>
      </w:r>
      <w:r w:rsidR="004B0B9F">
        <w:rPr>
          <w:color w:val="000000" w:themeColor="text1"/>
          <w:u w:color="000000" w:themeColor="text1"/>
        </w:rPr>
        <w:noBreakHyphen/>
      </w:r>
      <w:r w:rsidRPr="005757CC">
        <w:rPr>
          <w:color w:val="000000" w:themeColor="text1"/>
          <w:u w:color="000000" w:themeColor="text1"/>
        </w:rPr>
        <w:t>in</w:t>
      </w:r>
      <w:r w:rsidR="004B0B9F">
        <w:rPr>
          <w:color w:val="000000" w:themeColor="text1"/>
          <w:u w:color="000000" w:themeColor="text1"/>
        </w:rPr>
        <w:noBreakHyphen/>
      </w:r>
      <w:r w:rsidRPr="005757CC">
        <w:rPr>
          <w:color w:val="000000" w:themeColor="text1"/>
          <w:u w:color="000000" w:themeColor="text1"/>
        </w:rPr>
        <w:t>law Joan Spencer Amado, her hus</w:t>
      </w:r>
      <w:r>
        <w:rPr>
          <w:color w:val="000000" w:themeColor="text1"/>
          <w:u w:color="000000" w:themeColor="text1"/>
        </w:rPr>
        <w:t>band, Bener, and their children, Jodie Watson</w:t>
      </w:r>
      <w:r w:rsidRPr="005757CC">
        <w:rPr>
          <w:color w:val="000000" w:themeColor="text1"/>
          <w:u w:color="000000" w:themeColor="text1"/>
        </w:rPr>
        <w:t xml:space="preserve"> and Naomi, Hannah</w:t>
      </w:r>
      <w:r>
        <w:rPr>
          <w:color w:val="000000" w:themeColor="text1"/>
          <w:u w:color="000000" w:themeColor="text1"/>
        </w:rPr>
        <w:t>,</w:t>
      </w:r>
      <w:r w:rsidRPr="005757CC">
        <w:rPr>
          <w:color w:val="000000" w:themeColor="text1"/>
          <w:u w:color="000000" w:themeColor="text1"/>
        </w:rPr>
        <w:t xml:space="preserve"> and Spencer Amado, and many other relatives. He was blessed with many friends who became family, including Bryan King, John and Sharon Mackintosh</w:t>
      </w:r>
      <w:r>
        <w:rPr>
          <w:color w:val="000000" w:themeColor="text1"/>
          <w:u w:color="000000" w:themeColor="text1"/>
        </w:rPr>
        <w:t>,</w:t>
      </w:r>
      <w:r w:rsidRPr="005757CC">
        <w:rPr>
          <w:color w:val="000000" w:themeColor="text1"/>
          <w:u w:color="000000" w:themeColor="text1"/>
        </w:rPr>
        <w:t xml:space="preserve"> and the</w:t>
      </w:r>
      <w:r>
        <w:rPr>
          <w:color w:val="000000" w:themeColor="text1"/>
          <w:u w:color="000000" w:themeColor="text1"/>
        </w:rPr>
        <w:t xml:space="preserve"> members of the Chaucer Society</w:t>
      </w:r>
      <w:r>
        <w:rPr>
          <w:color w:val="000000" w:themeColor="text1"/>
          <w:szCs w:val="28"/>
          <w:u w:color="000000" w:themeColor="text1"/>
        </w:rPr>
        <w:t>. He</w:t>
      </w:r>
      <w:r>
        <w:rPr>
          <w:rFonts w:eastAsia="Times New Roman"/>
        </w:rPr>
        <w:t xml:space="preserve"> will be greatly missed. Now, therefore,</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George L. Schroeder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pest sympathy to his</w:t>
      </w:r>
      <w:r w:rsidRPr="008C2DCF">
        <w:rPr>
          <w:color w:val="000000" w:themeColor="text1"/>
          <w:u w:color="000000" w:themeColor="text1"/>
        </w:rPr>
        <w:t xml:space="preserve"> family and many friends</w:t>
      </w:r>
      <w:r>
        <w:rPr>
          <w:rFonts w:eastAsia="Times New Roman"/>
        </w:rPr>
        <w:t>.</w:t>
      </w:r>
    </w:p>
    <w:p w:rsidR="00F412DA"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2DA" w:rsidRPr="00522CE0" w:rsidRDefault="00F412DA" w:rsidP="00F41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Pr>
          <w:color w:val="000000" w:themeColor="text1"/>
          <w:szCs w:val="28"/>
          <w:u w:color="000000" w:themeColor="text1"/>
        </w:rPr>
        <w:t xml:space="preserve">George </w:t>
      </w:r>
      <w:r w:rsidR="00356338">
        <w:rPr>
          <w:color w:val="000000" w:themeColor="text1"/>
          <w:szCs w:val="28"/>
          <w:u w:color="000000" w:themeColor="text1"/>
        </w:rPr>
        <w:t xml:space="preserve">L. </w:t>
      </w:r>
      <w:r>
        <w:rPr>
          <w:color w:val="000000" w:themeColor="text1"/>
          <w:szCs w:val="28"/>
          <w:u w:color="000000" w:themeColor="text1"/>
        </w:rPr>
        <w:t>Schroeder</w:t>
      </w:r>
      <w:r>
        <w:rPr>
          <w:rFonts w:eastAsia="Times New Roman"/>
        </w:rPr>
        <w:t>.</w:t>
      </w:r>
    </w:p>
    <w:p w:rsidR="00BE7F6B" w:rsidRDefault="004B0B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5952" w:rsidRDefault="00D05952" w:rsidP="00D05952">
      <w:pPr>
        <w:suppressAutoHyphens/>
        <w:jc w:val="both"/>
        <w:rPr>
          <w:rFonts w:eastAsia="Times New Roman"/>
        </w:rPr>
      </w:pPr>
    </w:p>
    <w:sectPr w:rsidR="00D05952" w:rsidSect="00D059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146" w:rsidRDefault="00B55146" w:rsidP="00522CE0">
      <w:r>
        <w:separator/>
      </w:r>
    </w:p>
  </w:endnote>
  <w:endnote w:type="continuationSeparator" w:id="0">
    <w:p w:rsidR="00B55146" w:rsidRDefault="00B551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29778F-3125-4EBA-A72E-5BE25A5FC6AE}"/>
    <w:embedBold r:id="rId2" w:fontKey="{3E722B4E-2D77-4488-9FE3-D535F469E86E}"/>
  </w:font>
  <w:font w:name="Calibri">
    <w:panose1 w:val="020F0502020204030204"/>
    <w:charset w:val="00"/>
    <w:family w:val="swiss"/>
    <w:pitch w:val="variable"/>
    <w:sig w:usb0="E4002EFF" w:usb1="C000247B" w:usb2="00000009" w:usb3="00000000" w:csb0="000001FF" w:csb1="00000000"/>
    <w:embedRegular r:id="rId3" w:fontKey="{526AD53F-F3C6-4E59-887F-6CE9626132D1}"/>
    <w:embedBold r:id="rId4" w:fontKey="{0F06FC0D-B15F-4760-8721-78AE89A1DAAB}"/>
  </w:font>
  <w:font w:name="Cambria">
    <w:panose1 w:val="02040503050406030204"/>
    <w:charset w:val="00"/>
    <w:family w:val="roman"/>
    <w:pitch w:val="variable"/>
    <w:sig w:usb0="E00006FF" w:usb1="420024FF" w:usb2="02000000" w:usb3="00000000" w:csb0="0000019F" w:csb1="00000000"/>
    <w:embedRegular r:id="rId5" w:fontKey="{72E1B93A-EE76-420A-965E-21C5D42352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952" w:rsidRPr="005E1C00" w:rsidRDefault="00D05952" w:rsidP="005E1C00">
    <w:pPr>
      <w:pStyle w:val="Footer"/>
      <w:tabs>
        <w:tab w:val="clear" w:pos="4680"/>
        <w:tab w:val="clear" w:pos="9360"/>
        <w:tab w:val="center" w:pos="2995"/>
      </w:tabs>
      <w:spacing w:before="120"/>
    </w:pPr>
    <w:r>
      <w:t>[1344]</w:t>
    </w:r>
    <w:r>
      <w:tab/>
    </w:r>
    <w:r>
      <w:fldChar w:fldCharType="begin"/>
    </w:r>
    <w:r>
      <w:instrText xml:space="preserve"> PAGE  \* MERGEFORMAT </w:instrText>
    </w:r>
    <w:r>
      <w:fldChar w:fldCharType="separate"/>
    </w:r>
    <w:r w:rsidR="00D57C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146" w:rsidRDefault="00B55146" w:rsidP="00522CE0">
      <w:r>
        <w:separator/>
      </w:r>
    </w:p>
  </w:footnote>
  <w:footnote w:type="continuationSeparator" w:id="0">
    <w:p w:rsidR="00B55146" w:rsidRDefault="00B551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EOR.KMM.JS"/>
    <w:docVar w:name="CoverAttorneyInitials" w:val="KMM"/>
    <w:docVar w:name="CoverAttorneyLastName" w:val="Moffitt"/>
    <w:docVar w:name="CoverBillType" w:val="r"/>
    <w:docVar w:name="CoverSenator" w:val="JS"/>
    <w:docVar w:name="dvBillNumber" w:val="1344"/>
    <w:docVar w:name="dvBillNumberPrefix" w:val="S. "/>
    <w:docVar w:name="dvOriginalBody" w:val="Senate"/>
    <w:docVar w:name="fulldraftpath" w:val="L:\S-RES\JS\005GEOR.KMM.JS.DOCX"/>
    <w:docVar w:name="NameofBody" w:val="S"/>
    <w:docVar w:name="vgroup2" w:val="S-RES"/>
  </w:docVars>
  <w:rsids>
    <w:rsidRoot w:val="00B5514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530BD"/>
    <w:rsid w:val="00356338"/>
    <w:rsid w:val="00383247"/>
    <w:rsid w:val="003D6E2B"/>
    <w:rsid w:val="003E7597"/>
    <w:rsid w:val="00413EBF"/>
    <w:rsid w:val="0044020F"/>
    <w:rsid w:val="00450668"/>
    <w:rsid w:val="00454138"/>
    <w:rsid w:val="004813A2"/>
    <w:rsid w:val="004952FA"/>
    <w:rsid w:val="004A11DF"/>
    <w:rsid w:val="004B0B9F"/>
    <w:rsid w:val="004B490D"/>
    <w:rsid w:val="004B6A22"/>
    <w:rsid w:val="004D7F37"/>
    <w:rsid w:val="00522CE0"/>
    <w:rsid w:val="00541951"/>
    <w:rsid w:val="00565148"/>
    <w:rsid w:val="00570403"/>
    <w:rsid w:val="00577450"/>
    <w:rsid w:val="005814E6"/>
    <w:rsid w:val="00593361"/>
    <w:rsid w:val="005A413B"/>
    <w:rsid w:val="005A5017"/>
    <w:rsid w:val="005A648C"/>
    <w:rsid w:val="005E1C00"/>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B441B"/>
    <w:rsid w:val="008C3697"/>
    <w:rsid w:val="008E185F"/>
    <w:rsid w:val="008F023B"/>
    <w:rsid w:val="00904E16"/>
    <w:rsid w:val="009162B3"/>
    <w:rsid w:val="00927C62"/>
    <w:rsid w:val="00983951"/>
    <w:rsid w:val="00984124"/>
    <w:rsid w:val="00984640"/>
    <w:rsid w:val="00987290"/>
    <w:rsid w:val="00990C2E"/>
    <w:rsid w:val="00995C37"/>
    <w:rsid w:val="009C118A"/>
    <w:rsid w:val="00A02011"/>
    <w:rsid w:val="00A4011E"/>
    <w:rsid w:val="00A845AE"/>
    <w:rsid w:val="00A86015"/>
    <w:rsid w:val="00A9594E"/>
    <w:rsid w:val="00AE59C8"/>
    <w:rsid w:val="00B10098"/>
    <w:rsid w:val="00B24573"/>
    <w:rsid w:val="00B55146"/>
    <w:rsid w:val="00B5790D"/>
    <w:rsid w:val="00B945C5"/>
    <w:rsid w:val="00BA20EA"/>
    <w:rsid w:val="00BB5AFC"/>
    <w:rsid w:val="00BC026E"/>
    <w:rsid w:val="00BC0A56"/>
    <w:rsid w:val="00BE7F6B"/>
    <w:rsid w:val="00C45366"/>
    <w:rsid w:val="00C468D4"/>
    <w:rsid w:val="00C57023"/>
    <w:rsid w:val="00C74052"/>
    <w:rsid w:val="00CB187A"/>
    <w:rsid w:val="00CC0EC7"/>
    <w:rsid w:val="00CC251A"/>
    <w:rsid w:val="00CF178F"/>
    <w:rsid w:val="00CF2C98"/>
    <w:rsid w:val="00D00AFD"/>
    <w:rsid w:val="00D05952"/>
    <w:rsid w:val="00D1088B"/>
    <w:rsid w:val="00D1286F"/>
    <w:rsid w:val="00D14DE6"/>
    <w:rsid w:val="00D156D2"/>
    <w:rsid w:val="00D35486"/>
    <w:rsid w:val="00D53E29"/>
    <w:rsid w:val="00D57CB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412D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F573FCB-E0DA-420D-9BBA-30144610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059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44_202206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4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3895</Characters>
  <Application>Microsoft Office Word</Application>
  <DocSecurity>0</DocSecurity>
  <Lines>32</Lines>
  <Paragraphs>9</Paragraphs>
  <ScaleCrop>false</ScaleCrop>
  <Company>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1344: Subject not yet available - South Carolina Legislature Online</dc:title>
  <dc:subject/>
  <dc:creator>Hannah Warner</dc:creator>
  <cp:keywords/>
  <dc:description/>
  <cp:lastModifiedBy>S Wilson</cp:lastModifiedBy>
  <cp:revision>2</cp:revision>
  <dcterms:created xsi:type="dcterms:W3CDTF">2022-06-20T14:47:00Z</dcterms:created>
  <dcterms:modified xsi:type="dcterms:W3CDTF">2022-06-20T14:47:00Z</dcterms:modified>
</cp:coreProperties>
</file>