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184" w:rsidRDefault="00CF5184" w:rsidP="00CF5184">
      <w:pPr>
        <w:widowControl w:val="0"/>
        <w:jc w:val="center"/>
      </w:pPr>
      <w:r w:rsidRPr="00CF5184">
        <w:rPr>
          <w:b/>
        </w:rPr>
        <w:t>South Carolina General Assembly</w:t>
      </w:r>
    </w:p>
    <w:p w:rsidR="00CF5184" w:rsidRDefault="00CF5184" w:rsidP="00CF5184">
      <w:pPr>
        <w:widowControl w:val="0"/>
        <w:jc w:val="center"/>
      </w:pPr>
      <w:r>
        <w:t>124th Session, 2021-2022</w:t>
      </w:r>
    </w:p>
    <w:p w:rsidR="00CF5184" w:rsidRDefault="00CF5184" w:rsidP="00CF5184">
      <w:pPr>
        <w:widowControl w:val="0"/>
        <w:jc w:val="left"/>
      </w:pPr>
    </w:p>
    <w:p w:rsidR="00CF5184" w:rsidRDefault="00CF5184" w:rsidP="00CF5184">
      <w:pPr>
        <w:widowControl w:val="0"/>
        <w:jc w:val="left"/>
        <w:rPr>
          <w:b/>
        </w:rPr>
      </w:pPr>
      <w:r w:rsidRPr="00CF5184">
        <w:rPr>
          <w:b/>
        </w:rPr>
        <w:t>H. 3097</w:t>
      </w:r>
    </w:p>
    <w:p w:rsidR="00CF5184" w:rsidRDefault="00CF5184" w:rsidP="00CF5184">
      <w:pPr>
        <w:widowControl w:val="0"/>
        <w:jc w:val="left"/>
        <w:rPr>
          <w:b/>
        </w:rPr>
      </w:pPr>
    </w:p>
    <w:p w:rsidR="00CF5184" w:rsidRDefault="00CF5184" w:rsidP="00CF5184">
      <w:pPr>
        <w:widowControl w:val="0"/>
        <w:jc w:val="left"/>
      </w:pPr>
      <w:r w:rsidRPr="00CF5184">
        <w:rPr>
          <w:b/>
        </w:rPr>
        <w:t>STATUS INFORMATION</w:t>
      </w:r>
    </w:p>
    <w:p w:rsidR="00CF5184" w:rsidRDefault="00CF5184" w:rsidP="00CF5184">
      <w:pPr>
        <w:widowControl w:val="0"/>
        <w:jc w:val="left"/>
      </w:pPr>
    </w:p>
    <w:p w:rsidR="00CF5184" w:rsidRDefault="00CF5184" w:rsidP="00CF5184">
      <w:pPr>
        <w:widowControl w:val="0"/>
        <w:jc w:val="left"/>
      </w:pPr>
      <w:r>
        <w:t>General Bill</w:t>
      </w:r>
    </w:p>
    <w:p w:rsidR="00CF5184" w:rsidRDefault="00241B0F" w:rsidP="00CF5184">
      <w:pPr>
        <w:widowControl w:val="0"/>
        <w:jc w:val="left"/>
      </w:pPr>
      <w:r>
        <w:t>Sponsors: Reps. Collins, Thigpen, Daning, Cobb</w:t>
      </w:r>
      <w:r>
        <w:noBreakHyphen/>
        <w:t>Hunter, Haddon, Caskey and Pendarvis</w:t>
      </w:r>
    </w:p>
    <w:p w:rsidR="00CF5184" w:rsidRDefault="00CF5184" w:rsidP="00CF5184">
      <w:pPr>
        <w:widowControl w:val="0"/>
        <w:jc w:val="left"/>
      </w:pPr>
      <w:r>
        <w:t>Document Path: l:\council\bills\gt\5844cm21.docx</w:t>
      </w:r>
    </w:p>
    <w:p w:rsidR="00CF5184" w:rsidRDefault="00CF5184" w:rsidP="00CF5184">
      <w:pPr>
        <w:widowControl w:val="0"/>
        <w:jc w:val="left"/>
      </w:pPr>
    </w:p>
    <w:p w:rsidR="001C1973" w:rsidRDefault="001C1973" w:rsidP="00CF5184">
      <w:pPr>
        <w:widowControl w:val="0"/>
        <w:jc w:val="left"/>
      </w:pPr>
      <w:r>
        <w:t>Introduced in the House on January 12, 2021</w:t>
      </w:r>
    </w:p>
    <w:p w:rsidR="001C1973" w:rsidRPr="001C1973" w:rsidRDefault="001C1973" w:rsidP="00CF5184">
      <w:pPr>
        <w:widowControl w:val="0"/>
        <w:jc w:val="left"/>
      </w:pPr>
      <w:r>
        <w:t xml:space="preserve">Currently residing in the House Committee on </w:t>
      </w:r>
      <w:r w:rsidRPr="001C1973">
        <w:rPr>
          <w:b/>
        </w:rPr>
        <w:t>Judiciary</w:t>
      </w:r>
    </w:p>
    <w:p w:rsidR="001C1973" w:rsidRDefault="001C1973" w:rsidP="00CF5184">
      <w:pPr>
        <w:widowControl w:val="0"/>
        <w:jc w:val="left"/>
      </w:pPr>
    </w:p>
    <w:p w:rsidR="00CF5184" w:rsidRDefault="00E43A21" w:rsidP="00CF5184">
      <w:pPr>
        <w:widowControl w:val="0"/>
        <w:jc w:val="left"/>
      </w:pPr>
      <w:r>
        <w:t>Summary: Failure to stop for law enforcement</w:t>
      </w:r>
    </w:p>
    <w:p w:rsidR="00CF5184" w:rsidRDefault="00CF5184" w:rsidP="00CF5184">
      <w:pPr>
        <w:widowControl w:val="0"/>
        <w:jc w:val="left"/>
      </w:pPr>
    </w:p>
    <w:p w:rsidR="00CF5184" w:rsidRDefault="00CF5184" w:rsidP="00CF5184">
      <w:pPr>
        <w:widowControl w:val="0"/>
        <w:jc w:val="left"/>
      </w:pPr>
    </w:p>
    <w:p w:rsidR="00CF5184" w:rsidRDefault="00CF5184" w:rsidP="00CF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184">
        <w:rPr>
          <w:b/>
        </w:rPr>
        <w:t>HISTORY OF LEGISLATIVE ACTIONS</w:t>
      </w:r>
    </w:p>
    <w:p w:rsidR="00CF5184" w:rsidRDefault="00CF5184" w:rsidP="00CF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5184" w:rsidRPr="00CF5184" w:rsidRDefault="00CF5184" w:rsidP="00CF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184">
        <w:rPr>
          <w:u w:val="single"/>
        </w:rPr>
        <w:tab/>
        <w:t>Date</w:t>
      </w:r>
      <w:r w:rsidRPr="00CF5184">
        <w:rPr>
          <w:u w:val="single"/>
        </w:rPr>
        <w:tab/>
        <w:t>Body</w:t>
      </w:r>
      <w:r w:rsidRPr="00CF5184">
        <w:rPr>
          <w:u w:val="single"/>
        </w:rPr>
        <w:tab/>
        <w:t>Action Description with journal page number</w:t>
      </w:r>
      <w:r w:rsidRPr="00CF5184">
        <w:rPr>
          <w:u w:val="single"/>
        </w:rPr>
        <w:tab/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85087">
        <w:rPr>
          <w:b/>
        </w:rPr>
        <w:t>Judiciary</w:t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85087">
          <w:rPr>
            <w:rStyle w:val="Hyperlink"/>
          </w:rPr>
          <w:t>House Journal</w:t>
        </w:r>
        <w:r w:rsidRPr="00685087">
          <w:rPr>
            <w:rStyle w:val="Hyperlink"/>
          </w:rPr>
          <w:noBreakHyphen/>
          <w:t>page 71</w:t>
        </w:r>
      </w:hyperlink>
      <w:r>
        <w:t>)</w:t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85087">
        <w:rPr>
          <w:b/>
        </w:rPr>
        <w:t>Judiciary</w:t>
      </w:r>
      <w:r>
        <w:t xml:space="preserve"> (</w:t>
      </w:r>
      <w:hyperlink r:id="rId8" w:history="1">
        <w:r w:rsidRPr="00685087">
          <w:rPr>
            <w:rStyle w:val="Hyperlink"/>
          </w:rPr>
          <w:t>House Journal</w:t>
        </w:r>
        <w:r w:rsidRPr="00685087">
          <w:rPr>
            <w:rStyle w:val="Hyperlink"/>
          </w:rPr>
          <w:noBreakHyphen/>
          <w:t>page 71</w:t>
        </w:r>
      </w:hyperlink>
      <w:r>
        <w:t>)</w:t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Caskey, Pendarvis</w:t>
      </w:r>
    </w:p>
    <w:p w:rsidR="00740F29" w:rsidRDefault="00740F29" w:rsidP="00740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5184" w:rsidRDefault="00CF5184" w:rsidP="00CF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F5184">
          <w:rPr>
            <w:rStyle w:val="Hyperlink"/>
          </w:rPr>
          <w:t>legislative information</w:t>
        </w:r>
      </w:hyperlink>
      <w:r>
        <w:t xml:space="preserve"> at the website</w:t>
      </w:r>
    </w:p>
    <w:p w:rsidR="00CF5184" w:rsidRDefault="00CF5184" w:rsidP="00CF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184" w:rsidRPr="00CF5184" w:rsidRDefault="00CF5184" w:rsidP="00CF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184" w:rsidRDefault="00CF5184" w:rsidP="00CF5184">
      <w:pPr>
        <w:widowControl w:val="0"/>
        <w:jc w:val="left"/>
      </w:pPr>
      <w:r w:rsidRPr="00CF5184">
        <w:rPr>
          <w:b/>
        </w:rPr>
        <w:t>VERSIONS OF THIS BILL</w:t>
      </w:r>
    </w:p>
    <w:p w:rsidR="00CF5184" w:rsidRDefault="00CF5184" w:rsidP="00CF5184">
      <w:pPr>
        <w:widowControl w:val="0"/>
        <w:jc w:val="left"/>
      </w:pPr>
    </w:p>
    <w:p w:rsidR="00CF5184" w:rsidRDefault="00D36C06" w:rsidP="00CF5184">
      <w:pPr>
        <w:widowControl w:val="0"/>
        <w:jc w:val="left"/>
      </w:pPr>
      <w:hyperlink r:id="rId10" w:history="1">
        <w:r w:rsidR="00CF5184">
          <w:rPr>
            <w:rStyle w:val="Hyperlink"/>
          </w:rPr>
          <w:t>12/9/2020</w:t>
        </w:r>
      </w:hyperlink>
    </w:p>
    <w:p w:rsidR="00CF5184" w:rsidRDefault="00CF5184" w:rsidP="00CF5184"/>
    <w:p w:rsidR="00CF5184" w:rsidRDefault="00CF5184" w:rsidP="00CF5184">
      <w:pPr>
        <w:sectPr w:rsidR="00CF5184" w:rsidSect="00CF51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2C89" w:rsidRDefault="00E32C89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6F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761615">
        <w:noBreakHyphen/>
      </w:r>
      <w:r>
        <w:t>5</w:t>
      </w:r>
      <w:r w:rsidR="00761615">
        <w:noBreakHyphen/>
      </w:r>
      <w:r>
        <w:t xml:space="preserve">750, CODE OF LAWS OF SOUTH CAROLINA, 1976, RELATING TO FAILURE TO STOP A MOTOR VEHICLE WHEN SIGNALED BY A LAW ENFORCEMENT VEHICLE, SO AS TO PROVIDE A DRIVER PROCEEDING AT OR BELOW THE POSTED SPEED LIMIT TO A </w:t>
      </w:r>
      <w:r w:rsidR="00761615">
        <w:t>REASONABLE LOCATION AND STOPS</w:t>
      </w:r>
      <w:r>
        <w:t xml:space="preserve"> OR </w:t>
      </w:r>
      <w:r w:rsidR="00761615">
        <w:t xml:space="preserve">TO A </w:t>
      </w:r>
      <w:r>
        <w:t>WELL</w:t>
      </w:r>
      <w:r w:rsidR="00761615">
        <w:noBreakHyphen/>
      </w:r>
      <w:r>
        <w:t xml:space="preserve">LIT LOCATION </w:t>
      </w:r>
      <w:r w:rsidR="00761615">
        <w:t xml:space="preserve">AND STOPS WHILE ENGAGING HIS EMERGENCY LIGHTS </w:t>
      </w:r>
      <w:r>
        <w:t>ARE MITIGATING CIRCUMSTANCES TO FAILING TO STOP WHEN SIGNAL</w:t>
      </w:r>
      <w:r w:rsidR="007365CB">
        <w:t>ED BY A LAW ENFORCEMENT VEHICLE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0C2A">
        <w:t>Section 56</w:t>
      </w:r>
      <w:r w:rsidR="00761615">
        <w:noBreakHyphen/>
      </w:r>
      <w:r w:rsidR="00010C2A">
        <w:t>5</w:t>
      </w:r>
      <w:r w:rsidR="00761615">
        <w:noBreakHyphen/>
      </w:r>
      <w:r w:rsidR="00010C2A">
        <w:t>750(A) of the 1976 Code is amended to read:</w:t>
      </w:r>
    </w:p>
    <w:p w:rsidR="00010C2A" w:rsidRDefault="00010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2A" w:rsidRDefault="00E24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="00010C2A">
        <w:tab/>
      </w:r>
      <w:r w:rsidR="00010C2A" w:rsidRPr="00D8036C">
        <w:t>In the absence of mitigating circumstances</w:t>
      </w:r>
      <w:r w:rsidR="00010C2A">
        <w:t xml:space="preserve"> </w:t>
      </w:r>
      <w:r w:rsidR="00010C2A">
        <w:rPr>
          <w:u w:val="single"/>
        </w:rPr>
        <w:t xml:space="preserve">which includes, but is not limited to, a driver proceeding at or below the posted speed limit </w:t>
      </w:r>
      <w:r w:rsidR="006B088F">
        <w:rPr>
          <w:u w:val="single"/>
        </w:rPr>
        <w:t xml:space="preserve">to a </w:t>
      </w:r>
      <w:r w:rsidR="00761615">
        <w:rPr>
          <w:u w:val="single"/>
        </w:rPr>
        <w:t>reasonable</w:t>
      </w:r>
      <w:r w:rsidR="006B088F">
        <w:rPr>
          <w:u w:val="single"/>
        </w:rPr>
        <w:t xml:space="preserve"> location </w:t>
      </w:r>
      <w:r w:rsidR="00761615">
        <w:rPr>
          <w:u w:val="single"/>
        </w:rPr>
        <w:t xml:space="preserve">and stops </w:t>
      </w:r>
      <w:r w:rsidR="006B088F">
        <w:rPr>
          <w:u w:val="single"/>
        </w:rPr>
        <w:t>or, at night</w:t>
      </w:r>
      <w:r w:rsidR="00010C2A">
        <w:rPr>
          <w:u w:val="single"/>
        </w:rPr>
        <w:t>time, to a well</w:t>
      </w:r>
      <w:r w:rsidR="00761615">
        <w:rPr>
          <w:u w:val="single"/>
        </w:rPr>
        <w:noBreakHyphen/>
      </w:r>
      <w:r w:rsidR="00010C2A">
        <w:rPr>
          <w:u w:val="single"/>
        </w:rPr>
        <w:t>lit reasonable location and stops</w:t>
      </w:r>
      <w:r w:rsidR="00010C2A" w:rsidRPr="00D8036C">
        <w:t xml:space="preserve">, it is unlawful for a motor vehicle driver, while driving on a road, street, or highway of the State, to fail to stop when signaled by a law enforcement vehicle by means of a siren or flashing light. </w:t>
      </w:r>
      <w:r w:rsidR="00761615" w:rsidRPr="00761615">
        <w:rPr>
          <w:u w:val="single"/>
        </w:rPr>
        <w:t xml:space="preserve">A </w:t>
      </w:r>
      <w:r w:rsidR="00BD254B">
        <w:rPr>
          <w:u w:val="single"/>
        </w:rPr>
        <w:t xml:space="preserve">reasonable location may not be more than a mile from the location where the law enforcement officer initiates the stop. A </w:t>
      </w:r>
      <w:r w:rsidR="00761615" w:rsidRPr="00761615">
        <w:rPr>
          <w:u w:val="single"/>
        </w:rPr>
        <w:t xml:space="preserve">driver who fails to stop due to mitigating circumstances must engage his emergency </w:t>
      </w:r>
      <w:r w:rsidR="00DB138F">
        <w:rPr>
          <w:u w:val="single"/>
        </w:rPr>
        <w:t xml:space="preserve">flashing </w:t>
      </w:r>
      <w:r w:rsidR="00761615" w:rsidRPr="00761615">
        <w:rPr>
          <w:u w:val="single"/>
        </w:rPr>
        <w:t>lights until he stops.</w:t>
      </w:r>
      <w:r w:rsidR="00761615">
        <w:t xml:space="preserve"> </w:t>
      </w:r>
      <w:r w:rsidR="00010C2A" w:rsidRPr="00D8036C">
        <w:t xml:space="preserve">An attempt to increase the speed of a vehicle or in other manner avoid the pursuing law enforcement vehicle when signaled by a siren or flashing light is prima facie evidence of a violation of this section. Failure to see the flashing light or hear the siren does not excuse a failure to stop when the distance between the vehicles </w:t>
      </w:r>
      <w:r w:rsidR="00010C2A" w:rsidRPr="00D8036C">
        <w:lastRenderedPageBreak/>
        <w:t>and other road conditions are such that it would be reasonable for a driver to hear or see the signals from the law enforcement vehicle.</w:t>
      </w:r>
      <w:r w:rsidR="00010C2A">
        <w:t>”</w:t>
      </w: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0C2A">
        <w:t>2</w:t>
      </w:r>
      <w:r>
        <w:t>.</w:t>
      </w:r>
      <w:r>
        <w:tab/>
        <w:t>This act takes effect upon approval by the Governor.</w:t>
      </w:r>
    </w:p>
    <w:p w:rsidR="006C012C" w:rsidRDefault="00761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184" w:rsidRDefault="00CF5184" w:rsidP="00CF5184">
      <w:pPr>
        <w:suppressAutoHyphens/>
      </w:pPr>
    </w:p>
    <w:sectPr w:rsidR="00CF5184" w:rsidSect="00CF51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FEA" w:rsidRDefault="00E06FEA" w:rsidP="009F0C77">
      <w:r>
        <w:separator/>
      </w:r>
    </w:p>
  </w:endnote>
  <w:endnote w:type="continuationSeparator" w:id="0">
    <w:p w:rsidR="00E06FEA" w:rsidRDefault="00E06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F4C0E5-482B-4527-B445-EC20A297E5E2}"/>
    <w:embedBold r:id="rId2" w:fontKey="{4FA6B352-D8BA-4A23-8389-9B6E131876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C794BC-5DA2-44D2-9070-FC83B2E7C8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61A763-1957-41B1-8CB8-39DF090BB8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439B6E-4231-4A1A-AE86-6A318F54F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84" w:rsidRPr="00E32C89" w:rsidRDefault="00CF5184" w:rsidP="00E32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3A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FEA" w:rsidRDefault="00E06FEA" w:rsidP="009F0C77">
      <w:r>
        <w:separator/>
      </w:r>
    </w:p>
  </w:footnote>
  <w:footnote w:type="continuationSeparator" w:id="0">
    <w:p w:rsidR="00E06FEA" w:rsidRDefault="00E06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4CM21"/>
    <w:docVar w:name="CoverBillType" w:val="b"/>
    <w:docVar w:name="DocPath" w:val="L:\Council\bills\GT\5844CM21.DOCX"/>
    <w:docVar w:name="dvBillNumber" w:val="30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6FEA"/>
    <w:rsid w:val="00010C2A"/>
    <w:rsid w:val="00011869"/>
    <w:rsid w:val="00015CD6"/>
    <w:rsid w:val="000E0100"/>
    <w:rsid w:val="000E1785"/>
    <w:rsid w:val="000F40FA"/>
    <w:rsid w:val="001035F1"/>
    <w:rsid w:val="0010776B"/>
    <w:rsid w:val="00133411"/>
    <w:rsid w:val="00133E66"/>
    <w:rsid w:val="001435A3"/>
    <w:rsid w:val="00146ED3"/>
    <w:rsid w:val="00151044"/>
    <w:rsid w:val="001C1973"/>
    <w:rsid w:val="001D08F2"/>
    <w:rsid w:val="001D3A58"/>
    <w:rsid w:val="001D525B"/>
    <w:rsid w:val="001D7F4F"/>
    <w:rsid w:val="00205238"/>
    <w:rsid w:val="002321B6"/>
    <w:rsid w:val="00232912"/>
    <w:rsid w:val="00241B0F"/>
    <w:rsid w:val="00250967"/>
    <w:rsid w:val="002543C8"/>
    <w:rsid w:val="0025541D"/>
    <w:rsid w:val="00284AAE"/>
    <w:rsid w:val="002E5912"/>
    <w:rsid w:val="002F70B0"/>
    <w:rsid w:val="00301B21"/>
    <w:rsid w:val="00325348"/>
    <w:rsid w:val="0032732C"/>
    <w:rsid w:val="00336AD0"/>
    <w:rsid w:val="0037079A"/>
    <w:rsid w:val="003908BC"/>
    <w:rsid w:val="003C4DAB"/>
    <w:rsid w:val="003D01E8"/>
    <w:rsid w:val="003E5288"/>
    <w:rsid w:val="003F6D79"/>
    <w:rsid w:val="0041760A"/>
    <w:rsid w:val="00417C01"/>
    <w:rsid w:val="004403BD"/>
    <w:rsid w:val="004428A5"/>
    <w:rsid w:val="00461441"/>
    <w:rsid w:val="004809EE"/>
    <w:rsid w:val="004E7D54"/>
    <w:rsid w:val="005273C6"/>
    <w:rsid w:val="00530A69"/>
    <w:rsid w:val="00545593"/>
    <w:rsid w:val="00556EBF"/>
    <w:rsid w:val="00577C6C"/>
    <w:rsid w:val="005973F3"/>
    <w:rsid w:val="005A62FE"/>
    <w:rsid w:val="005C2FE2"/>
    <w:rsid w:val="005E2BC9"/>
    <w:rsid w:val="00605102"/>
    <w:rsid w:val="006215AA"/>
    <w:rsid w:val="006458B4"/>
    <w:rsid w:val="006913C9"/>
    <w:rsid w:val="0069470D"/>
    <w:rsid w:val="006B088F"/>
    <w:rsid w:val="006C012C"/>
    <w:rsid w:val="006D58AA"/>
    <w:rsid w:val="00734F00"/>
    <w:rsid w:val="007365CB"/>
    <w:rsid w:val="00736959"/>
    <w:rsid w:val="00740F29"/>
    <w:rsid w:val="00761615"/>
    <w:rsid w:val="007A70AE"/>
    <w:rsid w:val="007B7CE4"/>
    <w:rsid w:val="007D66D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254B"/>
    <w:rsid w:val="00BE3C22"/>
    <w:rsid w:val="00C0345E"/>
    <w:rsid w:val="00C21ABE"/>
    <w:rsid w:val="00C31C95"/>
    <w:rsid w:val="00C3483A"/>
    <w:rsid w:val="00C74956"/>
    <w:rsid w:val="00C74E9D"/>
    <w:rsid w:val="00C826DD"/>
    <w:rsid w:val="00C82FD3"/>
    <w:rsid w:val="00C92819"/>
    <w:rsid w:val="00CC6B7B"/>
    <w:rsid w:val="00CD2089"/>
    <w:rsid w:val="00CF5184"/>
    <w:rsid w:val="00D73A67"/>
    <w:rsid w:val="00D970A9"/>
    <w:rsid w:val="00DB138F"/>
    <w:rsid w:val="00DF3845"/>
    <w:rsid w:val="00E06FEA"/>
    <w:rsid w:val="00E24DA0"/>
    <w:rsid w:val="00E32C89"/>
    <w:rsid w:val="00E41911"/>
    <w:rsid w:val="00E43A2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6CA7FE-4B72-40E9-A44E-4FAC733C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51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9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2224C-50BD-4C88-8939-722D70720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3097: Subject not yet available - South Carolina Legislature Online</dc:title>
  <dc:creator>Gwen Thurmond</dc:creator>
  <cp:lastModifiedBy>S Wilson</cp:lastModifiedBy>
  <cp:revision>2</cp:revision>
  <cp:lastPrinted>2020-11-18T19:50:00Z</cp:lastPrinted>
  <dcterms:created xsi:type="dcterms:W3CDTF">2021-01-23T19:30:00Z</dcterms:created>
  <dcterms:modified xsi:type="dcterms:W3CDTF">2021-01-23T19:30:00Z</dcterms:modified>
</cp:coreProperties>
</file>