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DAD" w:rsidRDefault="00E31DAD" w:rsidP="00E31DAD">
      <w:pPr>
        <w:widowControl w:val="0"/>
        <w:jc w:val="center"/>
      </w:pPr>
      <w:r w:rsidRPr="00E31DAD">
        <w:rPr>
          <w:b/>
        </w:rPr>
        <w:t>South Carolina General Assembly</w:t>
      </w:r>
    </w:p>
    <w:p w:rsidR="00E31DAD" w:rsidRDefault="00E31DAD" w:rsidP="00E31DAD">
      <w:pPr>
        <w:widowControl w:val="0"/>
        <w:jc w:val="center"/>
      </w:pPr>
      <w:r>
        <w:t>124th Session, 2021-2022</w:t>
      </w:r>
    </w:p>
    <w:p w:rsidR="00E31DAD" w:rsidRDefault="00E31DAD" w:rsidP="00E31DAD">
      <w:pPr>
        <w:widowControl w:val="0"/>
        <w:jc w:val="left"/>
      </w:pPr>
    </w:p>
    <w:p w:rsidR="00E31DAD" w:rsidRDefault="00E31DAD" w:rsidP="00E31DAD">
      <w:pPr>
        <w:widowControl w:val="0"/>
        <w:jc w:val="left"/>
        <w:rPr>
          <w:b/>
        </w:rPr>
      </w:pPr>
      <w:r w:rsidRPr="00E31DAD">
        <w:rPr>
          <w:b/>
        </w:rPr>
        <w:t>H. 3207</w:t>
      </w:r>
    </w:p>
    <w:p w:rsidR="00E31DAD" w:rsidRDefault="00E31DAD" w:rsidP="00E31DAD">
      <w:pPr>
        <w:widowControl w:val="0"/>
        <w:jc w:val="left"/>
        <w:rPr>
          <w:b/>
        </w:rPr>
      </w:pPr>
    </w:p>
    <w:p w:rsidR="00E31DAD" w:rsidRDefault="00E31DAD" w:rsidP="00E31DAD">
      <w:pPr>
        <w:widowControl w:val="0"/>
        <w:jc w:val="left"/>
      </w:pPr>
      <w:r w:rsidRPr="00E31DAD">
        <w:rPr>
          <w:b/>
        </w:rPr>
        <w:t>STATUS INFORMATION</w:t>
      </w:r>
    </w:p>
    <w:p w:rsidR="00E31DAD" w:rsidRDefault="00E31DAD" w:rsidP="00E31DAD">
      <w:pPr>
        <w:widowControl w:val="0"/>
        <w:jc w:val="left"/>
      </w:pPr>
    </w:p>
    <w:p w:rsidR="00E31DAD" w:rsidRDefault="00E31DAD" w:rsidP="00E31DAD">
      <w:pPr>
        <w:widowControl w:val="0"/>
        <w:jc w:val="left"/>
      </w:pPr>
      <w:r>
        <w:t>General Bill</w:t>
      </w:r>
    </w:p>
    <w:p w:rsidR="00E31DAD" w:rsidRDefault="00C66A17" w:rsidP="00E31DAD">
      <w:pPr>
        <w:widowControl w:val="0"/>
        <w:jc w:val="left"/>
      </w:pPr>
      <w:r>
        <w:t>Sponsors: Reps. Weeks, Robinson, Thigpen, Cobb</w:t>
      </w:r>
      <w:r>
        <w:noBreakHyphen/>
        <w:t>Hunter and Henegan</w:t>
      </w:r>
    </w:p>
    <w:p w:rsidR="00E31DAD" w:rsidRDefault="00E31DAD" w:rsidP="00E31DAD">
      <w:pPr>
        <w:widowControl w:val="0"/>
        <w:jc w:val="left"/>
      </w:pPr>
      <w:r>
        <w:t>Document Path: l:\council\bills\cc\15861zw21.docx</w:t>
      </w:r>
    </w:p>
    <w:p w:rsidR="00F204A8" w:rsidRDefault="0048679A" w:rsidP="00E31DAD">
      <w:pPr>
        <w:widowControl w:val="0"/>
        <w:jc w:val="left"/>
      </w:pPr>
      <w:r>
        <w:t>Companion/Similar bill(s): 310, 3268, 3519, 3822, 4036</w:t>
      </w:r>
    </w:p>
    <w:p w:rsidR="00E31DAD" w:rsidRDefault="00E31DAD" w:rsidP="00E31DAD">
      <w:pPr>
        <w:widowControl w:val="0"/>
        <w:jc w:val="left"/>
      </w:pPr>
    </w:p>
    <w:p w:rsidR="00276C04" w:rsidRDefault="00276C04" w:rsidP="00E31DAD">
      <w:pPr>
        <w:widowControl w:val="0"/>
        <w:jc w:val="left"/>
      </w:pPr>
      <w:r>
        <w:t>Introduced in the House on January 12, 2021</w:t>
      </w:r>
    </w:p>
    <w:p w:rsidR="00276C04" w:rsidRPr="00276C04" w:rsidRDefault="00276C04" w:rsidP="00E31DAD">
      <w:pPr>
        <w:widowControl w:val="0"/>
        <w:jc w:val="left"/>
      </w:pPr>
      <w:r>
        <w:t xml:space="preserve">Currently residing in the House Committee on </w:t>
      </w:r>
      <w:r w:rsidRPr="00276C04">
        <w:rPr>
          <w:b/>
        </w:rPr>
        <w:t>Judiciary</w:t>
      </w:r>
    </w:p>
    <w:p w:rsidR="00276C04" w:rsidRDefault="00276C04" w:rsidP="00E31DAD">
      <w:pPr>
        <w:widowControl w:val="0"/>
        <w:jc w:val="left"/>
      </w:pPr>
    </w:p>
    <w:p w:rsidR="00E31DAD" w:rsidRDefault="00580C5F" w:rsidP="00E31DAD">
      <w:pPr>
        <w:widowControl w:val="0"/>
        <w:jc w:val="left"/>
      </w:pPr>
      <w:r>
        <w:t>Summary: Absentee ballot</w:t>
      </w:r>
    </w:p>
    <w:p w:rsidR="00E31DAD" w:rsidRDefault="00E31DAD" w:rsidP="00E31DAD">
      <w:pPr>
        <w:widowControl w:val="0"/>
        <w:jc w:val="left"/>
      </w:pPr>
    </w:p>
    <w:p w:rsidR="00E31DAD" w:rsidRDefault="00E31DAD" w:rsidP="00E31DAD">
      <w:pPr>
        <w:widowControl w:val="0"/>
        <w:jc w:val="left"/>
      </w:pPr>
    </w:p>
    <w:p w:rsidR="00E31DAD" w:rsidRDefault="00E31DAD" w:rsidP="00E31D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1DAD">
        <w:rPr>
          <w:b/>
        </w:rPr>
        <w:t>HISTORY OF LEGISLATIVE ACTIONS</w:t>
      </w:r>
    </w:p>
    <w:p w:rsidR="00E31DAD" w:rsidRDefault="00E31DAD" w:rsidP="00E31D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1DAD" w:rsidRPr="00E31DAD" w:rsidRDefault="00E31DAD" w:rsidP="00E31D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1DAD">
        <w:rPr>
          <w:u w:val="single"/>
        </w:rPr>
        <w:tab/>
        <w:t>Date</w:t>
      </w:r>
      <w:r w:rsidRPr="00E31DAD">
        <w:rPr>
          <w:u w:val="single"/>
        </w:rPr>
        <w:tab/>
        <w:t>Body</w:t>
      </w:r>
      <w:r w:rsidRPr="00E31DAD">
        <w:rPr>
          <w:u w:val="single"/>
        </w:rPr>
        <w:tab/>
        <w:t>Action Description with journal page number</w:t>
      </w:r>
      <w:r w:rsidRPr="00E31DAD">
        <w:rPr>
          <w:u w:val="single"/>
        </w:rPr>
        <w:tab/>
      </w:r>
    </w:p>
    <w:p w:rsidR="00B6539A" w:rsidRDefault="00B6539A" w:rsidP="00B65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B6539A" w:rsidRDefault="00B6539A" w:rsidP="00B65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B4653A">
        <w:rPr>
          <w:b/>
        </w:rPr>
        <w:t>Judiciary</w:t>
      </w:r>
    </w:p>
    <w:p w:rsidR="00B6539A" w:rsidRDefault="00B6539A" w:rsidP="00B65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B4653A">
          <w:rPr>
            <w:rStyle w:val="Hyperlink"/>
          </w:rPr>
          <w:t>House Journal</w:t>
        </w:r>
        <w:r w:rsidRPr="00B4653A">
          <w:rPr>
            <w:rStyle w:val="Hyperlink"/>
          </w:rPr>
          <w:noBreakHyphen/>
          <w:t>page 115</w:t>
        </w:r>
      </w:hyperlink>
      <w:r>
        <w:t>)</w:t>
      </w:r>
    </w:p>
    <w:p w:rsidR="00B6539A" w:rsidRDefault="00B6539A" w:rsidP="00B65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B4653A">
        <w:rPr>
          <w:b/>
        </w:rPr>
        <w:t>Judiciary</w:t>
      </w:r>
      <w:r>
        <w:t xml:space="preserve"> (</w:t>
      </w:r>
      <w:hyperlink r:id="rId8" w:history="1">
        <w:r w:rsidRPr="00B4653A">
          <w:rPr>
            <w:rStyle w:val="Hyperlink"/>
          </w:rPr>
          <w:t>House Journal</w:t>
        </w:r>
        <w:r w:rsidRPr="00B4653A">
          <w:rPr>
            <w:rStyle w:val="Hyperlink"/>
          </w:rPr>
          <w:noBreakHyphen/>
          <w:t>page 115</w:t>
        </w:r>
      </w:hyperlink>
      <w:r>
        <w:t>)</w:t>
      </w:r>
    </w:p>
    <w:p w:rsidR="00B6539A" w:rsidRDefault="00B6539A" w:rsidP="00B65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Henegan</w:t>
      </w:r>
    </w:p>
    <w:p w:rsidR="00B6539A" w:rsidRDefault="00B6539A" w:rsidP="00B65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1DAD" w:rsidRDefault="00E31DAD" w:rsidP="00E31D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31DAD">
          <w:rPr>
            <w:rStyle w:val="Hyperlink"/>
          </w:rPr>
          <w:t>legislative information</w:t>
        </w:r>
      </w:hyperlink>
      <w:r>
        <w:t xml:space="preserve"> at the website</w:t>
      </w:r>
    </w:p>
    <w:p w:rsidR="00E31DAD" w:rsidRDefault="00E31DAD" w:rsidP="00E31D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1DAD" w:rsidRPr="00E31DAD" w:rsidRDefault="00E31DAD" w:rsidP="00E31D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1DAD" w:rsidRDefault="00E31DAD" w:rsidP="00E31DAD">
      <w:pPr>
        <w:widowControl w:val="0"/>
        <w:jc w:val="left"/>
      </w:pPr>
      <w:r w:rsidRPr="00E31DAD">
        <w:rPr>
          <w:b/>
        </w:rPr>
        <w:t>VERSIONS OF THIS BILL</w:t>
      </w:r>
    </w:p>
    <w:p w:rsidR="00E31DAD" w:rsidRDefault="00E31DAD" w:rsidP="00E31DAD">
      <w:pPr>
        <w:widowControl w:val="0"/>
        <w:jc w:val="left"/>
      </w:pPr>
    </w:p>
    <w:p w:rsidR="00E31DAD" w:rsidRDefault="00CB5E31" w:rsidP="00E31DAD">
      <w:pPr>
        <w:widowControl w:val="0"/>
        <w:jc w:val="left"/>
      </w:pPr>
      <w:hyperlink r:id="rId10" w:history="1">
        <w:r w:rsidR="00E31DAD">
          <w:rPr>
            <w:rStyle w:val="Hyperlink"/>
          </w:rPr>
          <w:t>12/9/2020</w:t>
        </w:r>
      </w:hyperlink>
    </w:p>
    <w:p w:rsidR="00E31DAD" w:rsidRDefault="00E31DAD" w:rsidP="00E31DAD"/>
    <w:p w:rsidR="00E31DAD" w:rsidRDefault="00E31DAD" w:rsidP="00E31DAD">
      <w:pPr>
        <w:sectPr w:rsidR="00E31DAD" w:rsidSect="00E31D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087B" w:rsidRDefault="00B0087B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E9" w:rsidRDefault="00BD69E9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E9" w:rsidRDefault="00BD69E9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E9" w:rsidRDefault="00BD69E9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E9" w:rsidRDefault="00BD69E9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E9" w:rsidRDefault="00BD69E9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9E9" w:rsidRDefault="00BD69E9" w:rsidP="00BD6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0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377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6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21DAD">
        <w:rPr>
          <w:color w:val="000000" w:themeColor="text1"/>
          <w:u w:color="000000" w:themeColor="text1"/>
        </w:rPr>
        <w:t>TO AMEND THE CODE OF LAWS OF SOUTH CAROLINA, 1976, BY ADDING SECTION 7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15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325 SO AS TO ESTABLISH A </w:t>
      </w:r>
      <w:r w:rsidR="00404A6E">
        <w:rPr>
          <w:color w:val="000000" w:themeColor="text1"/>
          <w:u w:color="000000" w:themeColor="text1"/>
        </w:rPr>
        <w:t>THIRTY</w:t>
      </w:r>
      <w:r w:rsidR="00A30411">
        <w:rPr>
          <w:color w:val="000000" w:themeColor="text1"/>
          <w:u w:color="000000" w:themeColor="text1"/>
        </w:rPr>
        <w:t>-</w:t>
      </w:r>
      <w:r w:rsidRPr="00721DAD">
        <w:rPr>
          <w:color w:val="000000" w:themeColor="text1"/>
          <w:u w:color="000000" w:themeColor="text1"/>
        </w:rPr>
        <w:t>DAY PERIOD DURING WHICH ALL QUALIFIED ELECTORS OF THIS STATE MUST BE ALLOWED TO CAST AN IN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PERSON ABSENTEE BALLOT WITHOUT BEING REQUIRED TO ASSERT, STATE, OFFER, OR PROVIDE AN EXCUSE, JUSTIFICATION, OR REASON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3779" w:rsidRDefault="001337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3779" w:rsidRDefault="001337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60" w:rsidRPr="00721DAD" w:rsidRDefault="00133779" w:rsidP="0083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36B60" w:rsidRPr="00721DAD">
        <w:rPr>
          <w:color w:val="000000" w:themeColor="text1"/>
          <w:u w:color="000000" w:themeColor="text1"/>
        </w:rPr>
        <w:t>Article 5, Chapter 15, Title 7 of the 1976 Code is amended by adding:</w:t>
      </w:r>
    </w:p>
    <w:p w:rsidR="00836B60" w:rsidRPr="00721DAD" w:rsidRDefault="00836B60" w:rsidP="0083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B60" w:rsidRPr="00721DAD" w:rsidRDefault="00836B60" w:rsidP="0083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DAD">
        <w:rPr>
          <w:color w:val="000000" w:themeColor="text1"/>
          <w:u w:color="000000" w:themeColor="text1"/>
        </w:rPr>
        <w:tab/>
        <w:t>“Section 7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15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325.</w:t>
      </w:r>
      <w:r w:rsidRPr="00721DAD">
        <w:rPr>
          <w:color w:val="000000" w:themeColor="text1"/>
          <w:u w:color="000000" w:themeColor="text1"/>
        </w:rPr>
        <w:tab/>
        <w:t>(A)</w:t>
      </w:r>
      <w:r w:rsidRPr="00721DAD">
        <w:rPr>
          <w:color w:val="000000" w:themeColor="text1"/>
          <w:u w:color="000000" w:themeColor="text1"/>
        </w:rPr>
        <w:tab/>
        <w:t xml:space="preserve">For a </w:t>
      </w:r>
      <w:r w:rsidR="00141721">
        <w:rPr>
          <w:color w:val="000000" w:themeColor="text1"/>
          <w:u w:color="000000" w:themeColor="text1"/>
        </w:rPr>
        <w:t>thirty</w:t>
      </w:r>
      <w:r w:rsidR="00A30411">
        <w:rPr>
          <w:color w:val="000000" w:themeColor="text1"/>
          <w:u w:color="000000" w:themeColor="text1"/>
        </w:rPr>
        <w:t>-</w:t>
      </w:r>
      <w:r w:rsidRPr="00721DAD">
        <w:rPr>
          <w:color w:val="000000" w:themeColor="text1"/>
          <w:u w:color="000000" w:themeColor="text1"/>
        </w:rPr>
        <w:t xml:space="preserve">day period, </w:t>
      </w:r>
      <w:r w:rsidRPr="00F855ED">
        <w:rPr>
          <w:color w:val="000000" w:themeColor="text1"/>
          <w:u w:color="000000" w:themeColor="text1"/>
        </w:rPr>
        <w:t>excluding Saturdays and Sundays, except as provided in subsection (B), and ending at 5:00 p.m. on the Saturday immediately prior to any election for which absentee voting is permitted,</w:t>
      </w:r>
      <w:r w:rsidRPr="00721DAD">
        <w:rPr>
          <w:color w:val="000000" w:themeColor="text1"/>
          <w:u w:color="000000" w:themeColor="text1"/>
        </w:rPr>
        <w:t xml:space="preserve"> all qualified electors of this State must be allowed to cast an in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person absentee ballot without being required to assert, state, offer, or provide an excuse, justification, or reason. </w:t>
      </w:r>
      <w:r w:rsidRPr="00F855ED">
        <w:rPr>
          <w:color w:val="000000" w:themeColor="text1"/>
          <w:u w:color="000000" w:themeColor="text1"/>
        </w:rPr>
        <w:t>Each county board of voter registration and elections must establish at least one in</w:t>
      </w:r>
      <w:r w:rsidR="001043BE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 and may establish up to six in</w:t>
      </w:r>
      <w:r w:rsidR="001043BE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locations.</w:t>
      </w:r>
      <w:r>
        <w:rPr>
          <w:color w:val="000000" w:themeColor="text1"/>
          <w:u w:color="000000" w:themeColor="text1"/>
        </w:rPr>
        <w:t xml:space="preserve"> </w:t>
      </w:r>
      <w:r w:rsidRPr="00565CFF">
        <w:rPr>
          <w:color w:val="000000" w:themeColor="text1"/>
          <w:u w:color="000000" w:themeColor="text1"/>
        </w:rPr>
        <w:t>If the election for which absentee voting is permitted falls on a Saturday, then the last day for in</w:t>
      </w:r>
      <w:r w:rsidR="001043BE">
        <w:rPr>
          <w:color w:val="000000" w:themeColor="text1"/>
          <w:u w:color="000000" w:themeColor="text1"/>
        </w:rPr>
        <w:noBreakHyphen/>
      </w:r>
      <w:r w:rsidRPr="00565CFF">
        <w:rPr>
          <w:color w:val="000000" w:themeColor="text1"/>
          <w:u w:color="000000" w:themeColor="text1"/>
        </w:rPr>
        <w:t>person absentee voting is the Thursday immediately preceding the election.</w:t>
      </w:r>
    </w:p>
    <w:p w:rsidR="00836B60" w:rsidRPr="00721DAD" w:rsidRDefault="00836B60" w:rsidP="0083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DAD">
        <w:rPr>
          <w:color w:val="000000" w:themeColor="text1"/>
          <w:u w:color="000000" w:themeColor="text1"/>
        </w:rPr>
        <w:tab/>
        <w:t>(B)</w:t>
      </w:r>
      <w:r w:rsidRPr="00721DAD">
        <w:rPr>
          <w:color w:val="000000" w:themeColor="text1"/>
          <w:u w:color="000000" w:themeColor="text1"/>
        </w:rPr>
        <w:tab/>
        <w:t xml:space="preserve">During the </w:t>
      </w:r>
      <w:r w:rsidR="00141721">
        <w:rPr>
          <w:color w:val="000000" w:themeColor="text1"/>
          <w:u w:color="000000" w:themeColor="text1"/>
        </w:rPr>
        <w:t>thirty</w:t>
      </w:r>
      <w:r w:rsidR="00B00A6D">
        <w:rPr>
          <w:color w:val="000000" w:themeColor="text1"/>
          <w:u w:color="000000" w:themeColor="text1"/>
        </w:rPr>
        <w:t>-</w:t>
      </w:r>
      <w:r w:rsidRPr="00721DAD">
        <w:rPr>
          <w:color w:val="000000" w:themeColor="text1"/>
          <w:u w:color="000000" w:themeColor="text1"/>
        </w:rPr>
        <w:t>day in</w:t>
      </w:r>
      <w:r w:rsidR="001043BE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person absentee voting period, </w:t>
      </w:r>
      <w:r w:rsidRPr="00F855ED">
        <w:rPr>
          <w:color w:val="000000" w:themeColor="text1"/>
          <w:u w:color="000000" w:themeColor="text1"/>
        </w:rPr>
        <w:t>excluding Saturdays and Sundays, provided for in this section, all in</w:t>
      </w:r>
      <w:r w:rsidR="001043BE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 must be open each day from 8:30 a.m. until 5:00 p.m. However, all in</w:t>
      </w:r>
      <w:r w:rsidR="001043BE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 must be open from 8:30 a.m. until 5:00 p.m. on the Saturday immediately preceding the election.</w:t>
      </w:r>
      <w:r w:rsidRPr="00721DAD">
        <w:rPr>
          <w:color w:val="000000" w:themeColor="text1"/>
          <w:u w:color="000000" w:themeColor="text1"/>
        </w:rPr>
        <w:t>”</w:t>
      </w:r>
    </w:p>
    <w:p w:rsidR="00836B60" w:rsidRPr="00721DAD" w:rsidRDefault="00836B60" w:rsidP="0083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779" w:rsidRDefault="007F4F1F" w:rsidP="0083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="00836B60" w:rsidRPr="00721DAD">
        <w:rPr>
          <w:color w:val="000000" w:themeColor="text1"/>
          <w:u w:color="000000" w:themeColor="text1"/>
        </w:rPr>
        <w:t>.</w:t>
      </w:r>
      <w:r w:rsidR="00836B60" w:rsidRPr="00721DAD">
        <w:rPr>
          <w:color w:val="000000" w:themeColor="text1"/>
          <w:u w:color="000000" w:themeColor="text1"/>
        </w:rPr>
        <w:tab/>
      </w:r>
      <w:r w:rsidR="00836B60">
        <w:rPr>
          <w:color w:val="000000" w:themeColor="text1"/>
          <w:u w:color="000000" w:themeColor="text1"/>
        </w:rPr>
        <w:t>T</w:t>
      </w:r>
      <w:r w:rsidR="00836B60" w:rsidRPr="00721DAD">
        <w:rPr>
          <w:color w:val="000000" w:themeColor="text1"/>
          <w:u w:color="000000" w:themeColor="text1"/>
        </w:rPr>
        <w:t>his act take</w:t>
      </w:r>
      <w:r w:rsidR="00836B60">
        <w:rPr>
          <w:color w:val="000000" w:themeColor="text1"/>
          <w:u w:color="000000" w:themeColor="text1"/>
        </w:rPr>
        <w:t>s</w:t>
      </w:r>
      <w:r w:rsidR="00836B60" w:rsidRPr="00721DAD">
        <w:rPr>
          <w:color w:val="000000" w:themeColor="text1"/>
          <w:u w:color="000000" w:themeColor="text1"/>
        </w:rPr>
        <w:t xml:space="preserve"> effect upon approval by the Governor.</w:t>
      </w:r>
    </w:p>
    <w:p w:rsidR="003D0AC1" w:rsidRDefault="001043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1DAD" w:rsidRDefault="00E31DAD" w:rsidP="00E31DAD">
      <w:pPr>
        <w:suppressAutoHyphens/>
      </w:pPr>
    </w:p>
    <w:sectPr w:rsidR="00E31DAD" w:rsidSect="00E31DA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779" w:rsidRDefault="00133779" w:rsidP="009F0C77">
      <w:r>
        <w:separator/>
      </w:r>
    </w:p>
  </w:endnote>
  <w:endnote w:type="continuationSeparator" w:id="0">
    <w:p w:rsidR="00133779" w:rsidRDefault="001337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65844D-2EA1-4E97-BAB6-6961F29D9A87}"/>
    <w:embedBold r:id="rId2" w:fontKey="{E82FF546-58EA-4E72-8607-305CFF436D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483D39E-44C1-4048-AFD6-C0CE5AC970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76DF8B-17A8-44B9-94BC-43D893C1F2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8F984F-4B29-45A4-9CDD-8C6B2D1C4F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DAD" w:rsidRPr="00B0087B" w:rsidRDefault="00E31DAD" w:rsidP="00B008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67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779" w:rsidRDefault="00133779" w:rsidP="009F0C77">
      <w:r>
        <w:separator/>
      </w:r>
    </w:p>
  </w:footnote>
  <w:footnote w:type="continuationSeparator" w:id="0">
    <w:p w:rsidR="00133779" w:rsidRDefault="001337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61ZW21"/>
    <w:docVar w:name="CoverBillType" w:val="b"/>
    <w:docVar w:name="DocPath" w:val="L:\Council\bills\CC\15861ZW21.DOCX"/>
    <w:docVar w:name="dvBillNumber" w:val="320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33779"/>
    <w:rsid w:val="00011869"/>
    <w:rsid w:val="00015CD6"/>
    <w:rsid w:val="00090D44"/>
    <w:rsid w:val="000937D8"/>
    <w:rsid w:val="000E0100"/>
    <w:rsid w:val="000E1785"/>
    <w:rsid w:val="000F40FA"/>
    <w:rsid w:val="001035F1"/>
    <w:rsid w:val="001043BE"/>
    <w:rsid w:val="0010776B"/>
    <w:rsid w:val="00133779"/>
    <w:rsid w:val="00133E66"/>
    <w:rsid w:val="00141721"/>
    <w:rsid w:val="001435A3"/>
    <w:rsid w:val="00146ED3"/>
    <w:rsid w:val="00151044"/>
    <w:rsid w:val="001D08F2"/>
    <w:rsid w:val="001D3A58"/>
    <w:rsid w:val="001D525B"/>
    <w:rsid w:val="001D7F4F"/>
    <w:rsid w:val="00202F50"/>
    <w:rsid w:val="00205238"/>
    <w:rsid w:val="002321B6"/>
    <w:rsid w:val="00232912"/>
    <w:rsid w:val="00250967"/>
    <w:rsid w:val="002543C8"/>
    <w:rsid w:val="0025541D"/>
    <w:rsid w:val="00276C04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0AC1"/>
    <w:rsid w:val="003E5288"/>
    <w:rsid w:val="003F6D79"/>
    <w:rsid w:val="00404A6E"/>
    <w:rsid w:val="0041760A"/>
    <w:rsid w:val="00417C01"/>
    <w:rsid w:val="0042465D"/>
    <w:rsid w:val="004403BD"/>
    <w:rsid w:val="00461441"/>
    <w:rsid w:val="004809EE"/>
    <w:rsid w:val="0048679A"/>
    <w:rsid w:val="004E7D54"/>
    <w:rsid w:val="005273C6"/>
    <w:rsid w:val="00530A69"/>
    <w:rsid w:val="00545593"/>
    <w:rsid w:val="00556EBF"/>
    <w:rsid w:val="00577C6C"/>
    <w:rsid w:val="00580C5F"/>
    <w:rsid w:val="005A62FE"/>
    <w:rsid w:val="005C2FE2"/>
    <w:rsid w:val="005E2BC9"/>
    <w:rsid w:val="005E5EA0"/>
    <w:rsid w:val="00605102"/>
    <w:rsid w:val="006215AA"/>
    <w:rsid w:val="006913C9"/>
    <w:rsid w:val="0069470D"/>
    <w:rsid w:val="006C5E79"/>
    <w:rsid w:val="006D58AA"/>
    <w:rsid w:val="00734F00"/>
    <w:rsid w:val="00736959"/>
    <w:rsid w:val="007A70AE"/>
    <w:rsid w:val="007F4F1F"/>
    <w:rsid w:val="008362E8"/>
    <w:rsid w:val="00836B60"/>
    <w:rsid w:val="0085786E"/>
    <w:rsid w:val="008A1768"/>
    <w:rsid w:val="008A489F"/>
    <w:rsid w:val="008F0F33"/>
    <w:rsid w:val="008F4429"/>
    <w:rsid w:val="0094021A"/>
    <w:rsid w:val="009A3201"/>
    <w:rsid w:val="009B44AF"/>
    <w:rsid w:val="009C6A0B"/>
    <w:rsid w:val="009F0C77"/>
    <w:rsid w:val="009F4DD1"/>
    <w:rsid w:val="00A02543"/>
    <w:rsid w:val="00A3041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87B"/>
    <w:rsid w:val="00B00A6D"/>
    <w:rsid w:val="00B412D4"/>
    <w:rsid w:val="00B64FFF"/>
    <w:rsid w:val="00B6539A"/>
    <w:rsid w:val="00B972F3"/>
    <w:rsid w:val="00BD69E9"/>
    <w:rsid w:val="00BE3C22"/>
    <w:rsid w:val="00C0345E"/>
    <w:rsid w:val="00C21ABE"/>
    <w:rsid w:val="00C31C95"/>
    <w:rsid w:val="00C3483A"/>
    <w:rsid w:val="00C66A17"/>
    <w:rsid w:val="00C74E9D"/>
    <w:rsid w:val="00C826DD"/>
    <w:rsid w:val="00C82FD3"/>
    <w:rsid w:val="00C92819"/>
    <w:rsid w:val="00CC6B7B"/>
    <w:rsid w:val="00CD2089"/>
    <w:rsid w:val="00D73A67"/>
    <w:rsid w:val="00D970A9"/>
    <w:rsid w:val="00DD60D0"/>
    <w:rsid w:val="00DF3845"/>
    <w:rsid w:val="00DF6CE4"/>
    <w:rsid w:val="00E13A1A"/>
    <w:rsid w:val="00E31DAD"/>
    <w:rsid w:val="00E41911"/>
    <w:rsid w:val="00E44B57"/>
    <w:rsid w:val="00E92EEF"/>
    <w:rsid w:val="00EF2368"/>
    <w:rsid w:val="00F159E0"/>
    <w:rsid w:val="00F204A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A1C690-376F-4998-9C54-9FD46E2C3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E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E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1D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20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0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0DBDA-8F60-4B5C-A988-D14A83DB8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409</Words>
  <Characters>2424</Characters>
  <Application>Microsoft Office Word</Application>
  <DocSecurity>0</DocSecurity>
  <Lines>93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3207: Subject not yet available - South Carolina Legislature Online</dc:title>
  <dc:creator>Chris Charlton</dc:creator>
  <cp:lastModifiedBy>S Wilson</cp:lastModifiedBy>
  <cp:revision>2</cp:revision>
  <cp:lastPrinted>2020-12-07T21:46:00Z</cp:lastPrinted>
  <dcterms:created xsi:type="dcterms:W3CDTF">2021-03-09T17:21:00Z</dcterms:created>
  <dcterms:modified xsi:type="dcterms:W3CDTF">2021-03-09T17:21:00Z</dcterms:modified>
</cp:coreProperties>
</file>