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85A" w:rsidRDefault="0077285A" w:rsidP="0077285A">
      <w:pPr>
        <w:widowControl w:val="0"/>
        <w:jc w:val="center"/>
      </w:pPr>
      <w:r w:rsidRPr="0077285A">
        <w:rPr>
          <w:b/>
        </w:rPr>
        <w:t>South Carolina General Assembly</w:t>
      </w:r>
    </w:p>
    <w:p w:rsidR="0077285A" w:rsidRDefault="0077285A" w:rsidP="0077285A">
      <w:pPr>
        <w:widowControl w:val="0"/>
        <w:jc w:val="center"/>
      </w:pPr>
      <w:r>
        <w:t>124th Session, 2021-2022</w:t>
      </w:r>
    </w:p>
    <w:p w:rsidR="0077285A" w:rsidRDefault="0077285A" w:rsidP="0077285A">
      <w:pPr>
        <w:widowControl w:val="0"/>
        <w:jc w:val="left"/>
      </w:pPr>
    </w:p>
    <w:p w:rsidR="0077285A" w:rsidRDefault="0077285A" w:rsidP="0077285A">
      <w:pPr>
        <w:widowControl w:val="0"/>
        <w:jc w:val="left"/>
        <w:rPr>
          <w:b/>
        </w:rPr>
      </w:pPr>
      <w:r w:rsidRPr="0077285A">
        <w:rPr>
          <w:b/>
        </w:rPr>
        <w:t>H. 3257</w:t>
      </w:r>
    </w:p>
    <w:p w:rsidR="0077285A" w:rsidRDefault="0077285A" w:rsidP="0077285A">
      <w:pPr>
        <w:widowControl w:val="0"/>
        <w:jc w:val="left"/>
        <w:rPr>
          <w:b/>
        </w:rPr>
      </w:pPr>
    </w:p>
    <w:p w:rsidR="0077285A" w:rsidRDefault="0077285A" w:rsidP="0077285A">
      <w:pPr>
        <w:widowControl w:val="0"/>
        <w:jc w:val="left"/>
      </w:pPr>
      <w:r w:rsidRPr="0077285A">
        <w:rPr>
          <w:b/>
        </w:rPr>
        <w:t>STATUS INFORMATION</w:t>
      </w:r>
    </w:p>
    <w:p w:rsidR="0077285A" w:rsidRDefault="0077285A" w:rsidP="0077285A">
      <w:pPr>
        <w:widowControl w:val="0"/>
        <w:jc w:val="left"/>
      </w:pPr>
    </w:p>
    <w:p w:rsidR="0077285A" w:rsidRDefault="0077285A" w:rsidP="0077285A">
      <w:pPr>
        <w:widowControl w:val="0"/>
        <w:jc w:val="left"/>
      </w:pPr>
      <w:r>
        <w:t>Joint Resolution</w:t>
      </w:r>
    </w:p>
    <w:p w:rsidR="0077285A" w:rsidRDefault="00644493" w:rsidP="0077285A">
      <w:pPr>
        <w:widowControl w:val="0"/>
        <w:jc w:val="left"/>
      </w:pPr>
      <w:r>
        <w:t>Sponsors: Reps. Blackwell, Taylor, Haddon and J.L. Johnson</w:t>
      </w:r>
    </w:p>
    <w:p w:rsidR="0077285A" w:rsidRDefault="0077285A" w:rsidP="0077285A">
      <w:pPr>
        <w:widowControl w:val="0"/>
        <w:jc w:val="left"/>
      </w:pPr>
      <w:r>
        <w:t>Document Path: l:\council\bills\nbd\11054zw21.docx</w:t>
      </w:r>
    </w:p>
    <w:p w:rsidR="003C73E3" w:rsidRDefault="00CB0078" w:rsidP="0077285A">
      <w:pPr>
        <w:widowControl w:val="0"/>
        <w:jc w:val="left"/>
      </w:pPr>
      <w:r>
        <w:t>Companion/Similar bill(s): 302, 339, 384, 3260, 3746</w:t>
      </w:r>
    </w:p>
    <w:p w:rsidR="0077285A" w:rsidRDefault="0077285A" w:rsidP="0077285A">
      <w:pPr>
        <w:widowControl w:val="0"/>
        <w:jc w:val="left"/>
      </w:pPr>
    </w:p>
    <w:p w:rsidR="005B4DB5" w:rsidRDefault="005B4DB5" w:rsidP="0077285A">
      <w:pPr>
        <w:widowControl w:val="0"/>
        <w:jc w:val="left"/>
      </w:pPr>
      <w:r>
        <w:t>Introduced in the House on January 12, 2021</w:t>
      </w:r>
    </w:p>
    <w:p w:rsidR="005B4DB5" w:rsidRPr="005B4DB5" w:rsidRDefault="005B4DB5" w:rsidP="0077285A">
      <w:pPr>
        <w:widowControl w:val="0"/>
        <w:jc w:val="left"/>
      </w:pPr>
      <w:r>
        <w:t xml:space="preserve">Currently residing in the House Committee on </w:t>
      </w:r>
      <w:r w:rsidRPr="005B4DB5">
        <w:rPr>
          <w:b/>
        </w:rPr>
        <w:t>Judiciary</w:t>
      </w:r>
    </w:p>
    <w:p w:rsidR="005B4DB5" w:rsidRDefault="005B4DB5" w:rsidP="0077285A">
      <w:pPr>
        <w:widowControl w:val="0"/>
        <w:jc w:val="left"/>
      </w:pPr>
    </w:p>
    <w:p w:rsidR="0077285A" w:rsidRDefault="002B3A42" w:rsidP="0077285A">
      <w:pPr>
        <w:widowControl w:val="0"/>
        <w:jc w:val="left"/>
      </w:pPr>
      <w:r>
        <w:t>Summary: General Assembly members enact term limits</w:t>
      </w:r>
    </w:p>
    <w:p w:rsidR="0077285A" w:rsidRDefault="0077285A" w:rsidP="0077285A">
      <w:pPr>
        <w:widowControl w:val="0"/>
        <w:jc w:val="left"/>
      </w:pPr>
    </w:p>
    <w:p w:rsidR="0077285A" w:rsidRDefault="0077285A" w:rsidP="0077285A">
      <w:pPr>
        <w:widowControl w:val="0"/>
        <w:jc w:val="left"/>
      </w:pPr>
    </w:p>
    <w:p w:rsidR="0077285A" w:rsidRDefault="0077285A" w:rsidP="0077285A">
      <w:pPr>
        <w:widowControl w:val="0"/>
        <w:tabs>
          <w:tab w:val="center" w:pos="590"/>
          <w:tab w:val="center" w:pos="1440"/>
          <w:tab w:val="left" w:pos="1872"/>
          <w:tab w:val="left" w:pos="9187"/>
        </w:tabs>
        <w:jc w:val="left"/>
      </w:pPr>
      <w:r w:rsidRPr="0077285A">
        <w:rPr>
          <w:b/>
        </w:rPr>
        <w:t>HISTORY OF LEGISLATIVE ACTIONS</w:t>
      </w:r>
    </w:p>
    <w:p w:rsidR="0077285A" w:rsidRDefault="0077285A" w:rsidP="0077285A">
      <w:pPr>
        <w:widowControl w:val="0"/>
        <w:tabs>
          <w:tab w:val="center" w:pos="590"/>
          <w:tab w:val="center" w:pos="1440"/>
          <w:tab w:val="left" w:pos="1872"/>
          <w:tab w:val="left" w:pos="9187"/>
        </w:tabs>
        <w:jc w:val="left"/>
      </w:pPr>
    </w:p>
    <w:p w:rsidR="0077285A" w:rsidRPr="0077285A" w:rsidRDefault="0077285A" w:rsidP="0077285A">
      <w:pPr>
        <w:widowControl w:val="0"/>
        <w:tabs>
          <w:tab w:val="center" w:pos="590"/>
          <w:tab w:val="center" w:pos="1440"/>
          <w:tab w:val="left" w:pos="1872"/>
          <w:tab w:val="left" w:pos="9187"/>
        </w:tabs>
        <w:jc w:val="left"/>
      </w:pPr>
      <w:r w:rsidRPr="0077285A">
        <w:rPr>
          <w:u w:val="single"/>
        </w:rPr>
        <w:tab/>
        <w:t>Date</w:t>
      </w:r>
      <w:r w:rsidRPr="0077285A">
        <w:rPr>
          <w:u w:val="single"/>
        </w:rPr>
        <w:tab/>
        <w:t>Body</w:t>
      </w:r>
      <w:r w:rsidRPr="0077285A">
        <w:rPr>
          <w:u w:val="single"/>
        </w:rPr>
        <w:tab/>
        <w:t>Action Description with journal page number</w:t>
      </w:r>
      <w:r w:rsidRPr="0077285A">
        <w:rPr>
          <w:u w:val="single"/>
        </w:rPr>
        <w:tab/>
      </w:r>
    </w:p>
    <w:p w:rsidR="00373129" w:rsidRDefault="00373129" w:rsidP="00373129">
      <w:pPr>
        <w:widowControl w:val="0"/>
        <w:tabs>
          <w:tab w:val="right" w:pos="1008"/>
          <w:tab w:val="left" w:pos="1152"/>
          <w:tab w:val="left" w:pos="1872"/>
          <w:tab w:val="left" w:pos="9187"/>
        </w:tabs>
        <w:ind w:left="2088" w:hanging="2088"/>
      </w:pPr>
      <w:r>
        <w:tab/>
        <w:t>12/9/2020</w:t>
      </w:r>
      <w:r>
        <w:tab/>
        <w:t>House</w:t>
      </w:r>
      <w:r>
        <w:tab/>
        <w:t>Prefiled</w:t>
      </w:r>
    </w:p>
    <w:p w:rsidR="00373129" w:rsidRDefault="00373129" w:rsidP="0037312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A293F">
        <w:rPr>
          <w:b/>
        </w:rPr>
        <w:t>Judiciary</w:t>
      </w:r>
    </w:p>
    <w:p w:rsidR="00373129" w:rsidRDefault="00373129" w:rsidP="0037312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A293F">
          <w:rPr>
            <w:rStyle w:val="Hyperlink"/>
          </w:rPr>
          <w:t>House Journal</w:t>
        </w:r>
        <w:r w:rsidRPr="003A293F">
          <w:rPr>
            <w:rStyle w:val="Hyperlink"/>
          </w:rPr>
          <w:noBreakHyphen/>
          <w:t>page 135</w:t>
        </w:r>
      </w:hyperlink>
      <w:r>
        <w:t>)</w:t>
      </w:r>
    </w:p>
    <w:p w:rsidR="00373129" w:rsidRDefault="00373129" w:rsidP="0037312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A293F">
        <w:rPr>
          <w:b/>
        </w:rPr>
        <w:t>Judiciary</w:t>
      </w:r>
      <w:r>
        <w:t xml:space="preserve"> (</w:t>
      </w:r>
      <w:hyperlink r:id="rId8" w:history="1">
        <w:r w:rsidRPr="003A293F">
          <w:rPr>
            <w:rStyle w:val="Hyperlink"/>
          </w:rPr>
          <w:t>House Journal</w:t>
        </w:r>
        <w:r w:rsidRPr="003A293F">
          <w:rPr>
            <w:rStyle w:val="Hyperlink"/>
          </w:rPr>
          <w:noBreakHyphen/>
          <w:t>page 135</w:t>
        </w:r>
      </w:hyperlink>
      <w:r>
        <w:t>)</w:t>
      </w:r>
    </w:p>
    <w:p w:rsidR="00373129" w:rsidRDefault="00373129" w:rsidP="00373129">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373129" w:rsidRDefault="00373129" w:rsidP="00373129">
      <w:pPr>
        <w:widowControl w:val="0"/>
        <w:tabs>
          <w:tab w:val="right" w:pos="1008"/>
          <w:tab w:val="left" w:pos="1152"/>
          <w:tab w:val="left" w:pos="1872"/>
          <w:tab w:val="left" w:pos="9187"/>
        </w:tabs>
        <w:ind w:left="2088" w:hanging="2088"/>
      </w:pPr>
    </w:p>
    <w:p w:rsidR="0077285A" w:rsidRDefault="0077285A" w:rsidP="007728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7285A">
          <w:rPr>
            <w:rStyle w:val="Hyperlink"/>
          </w:rPr>
          <w:t>legislative information</w:t>
        </w:r>
      </w:hyperlink>
      <w:r>
        <w:t xml:space="preserve"> at the website</w:t>
      </w:r>
    </w:p>
    <w:p w:rsidR="0077285A" w:rsidRDefault="0077285A" w:rsidP="0077285A">
      <w:pPr>
        <w:widowControl w:val="0"/>
        <w:tabs>
          <w:tab w:val="right" w:pos="1008"/>
          <w:tab w:val="left" w:pos="1152"/>
          <w:tab w:val="left" w:pos="1872"/>
          <w:tab w:val="left" w:pos="9187"/>
        </w:tabs>
        <w:ind w:left="2088" w:hanging="2088"/>
        <w:jc w:val="left"/>
      </w:pPr>
    </w:p>
    <w:p w:rsidR="0077285A" w:rsidRPr="0077285A" w:rsidRDefault="0077285A" w:rsidP="0077285A">
      <w:pPr>
        <w:widowControl w:val="0"/>
        <w:tabs>
          <w:tab w:val="right" w:pos="1008"/>
          <w:tab w:val="left" w:pos="1152"/>
          <w:tab w:val="left" w:pos="1872"/>
          <w:tab w:val="left" w:pos="9187"/>
        </w:tabs>
        <w:ind w:left="2088" w:hanging="2088"/>
        <w:jc w:val="left"/>
      </w:pPr>
    </w:p>
    <w:p w:rsidR="0077285A" w:rsidRDefault="0077285A" w:rsidP="0077285A">
      <w:pPr>
        <w:widowControl w:val="0"/>
        <w:jc w:val="left"/>
      </w:pPr>
      <w:r w:rsidRPr="0077285A">
        <w:rPr>
          <w:b/>
        </w:rPr>
        <w:t>VERSIONS OF THIS BILL</w:t>
      </w:r>
    </w:p>
    <w:p w:rsidR="0077285A" w:rsidRDefault="0077285A" w:rsidP="0077285A">
      <w:pPr>
        <w:widowControl w:val="0"/>
        <w:jc w:val="left"/>
      </w:pPr>
    </w:p>
    <w:p w:rsidR="0077285A" w:rsidRDefault="00975A96" w:rsidP="0077285A">
      <w:pPr>
        <w:widowControl w:val="0"/>
        <w:jc w:val="left"/>
      </w:pPr>
      <w:hyperlink r:id="rId10" w:history="1">
        <w:r w:rsidR="0077285A">
          <w:rPr>
            <w:rStyle w:val="Hyperlink"/>
          </w:rPr>
          <w:t>12/9/2020</w:t>
        </w:r>
      </w:hyperlink>
    </w:p>
    <w:p w:rsidR="0077285A" w:rsidRDefault="0077285A" w:rsidP="0077285A"/>
    <w:p w:rsidR="0077285A" w:rsidRDefault="0077285A" w:rsidP="0077285A">
      <w:pPr>
        <w:sectPr w:rsidR="0077285A" w:rsidSect="0077285A">
          <w:pgSz w:w="12240" w:h="15840" w:code="1"/>
          <w:pgMar w:top="1080" w:right="1440" w:bottom="1080" w:left="1440" w:header="720" w:footer="720" w:gutter="0"/>
          <w:cols w:space="720"/>
          <w:noEndnote/>
          <w:docGrid w:linePitch="360"/>
        </w:sectPr>
      </w:pPr>
    </w:p>
    <w:p w:rsidR="00F72AF0" w:rsidRDefault="00F72A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1C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HOUSE MEMBERS ELECTED AT THE 2024 GENERAL ELECTION OR WHO TAKE OFFICE AFTER THAT DATE, ONCE THESE PERSONS HAVE THEREAFTER SERVED FIVE CONSECUTIVE TERMS, THEY ARE NOT ELIGIBLE TO SERVE AS A MEMBER OF THE HOUSE OF REPRESENTATIVES, AND TO PROVIDE THAT</w:t>
      </w:r>
      <w:r w:rsidRPr="00D12F99">
        <w:t xml:space="preserve"> A TERM OF OFFICE IN WHICH A HOUSE MEMBER EITHER IS ELECTED SPEAKER OF THE HOUSE OF REPRESENTATIVES OR APPOINTED TO SERVE AS CHAIRMAN OF A HOUSE STANDING COMMITTEE DOES NOT CONSTITUTE A TERM FOR PURPOSES OF CALCULATING THE MEMBER</w:t>
      </w:r>
      <w:r w:rsidRPr="00D10B17">
        <w:t>’</w:t>
      </w:r>
      <w:r w:rsidRPr="00D12F99">
        <w:t>S TERM LIMIT</w:t>
      </w:r>
      <w:r>
        <w:t>ATION</w:t>
      </w:r>
      <w:r w:rsidRPr="00D12F99">
        <w:t>;</w:t>
      </w:r>
      <w:r>
        <w:t xml:space="preserve"> AND TO PROVIDE BEGINNING WITH THOSE MEMBERS OF THE SENATE ELECTED AT THE 2024 GENERAL ELECTION OR WHO TAKE OFFICE AFTER THAT DATE, ONCE THESE PERSONS HAVE THEREAFTER SERVED THREE CONSECUTIVE TERMS, THEY ARE NOT ELIGIBLE TO SERVE AS A MEMBER OF THE SENATE, AND TO PROVIDE THAT A TERM OF OFFICE IN WHICH A MEMBER OF THE SENATE EITHER IS ELECTED PRESIDENT OF THE SENATE OR APPOINTED TO SERVE AS CHAIRMAN OF A SENATE STANDING COMMITTEE DOES NOT CONSTITUTE A TERM FOR PURPOSES OF CALCULATING THE MEMBER</w:t>
      </w:r>
      <w:r w:rsidRPr="00D10B17">
        <w:t>’</w:t>
      </w:r>
      <w:r>
        <w:t>S TERM LIMITATION.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1C0D" w:rsidRDefault="00A61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1C0D" w:rsidRDefault="00A61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It is proposed that Section 7, Article III of the Constitution of this State be amended by adding a new paragraph at the end to read:</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2024 general election or who take office after that date, once these persons have thereafter served five consecutive terms in the House of Representatives,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Pr="00D10B17">
        <w:t>’</w:t>
      </w:r>
      <w:r>
        <w:t>s term limitation pursuant to this section.”</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C0D"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House members elected at the 2024 general election or who take office after that date, once these persons have thereafter served five consecutive terms,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Pr="00D10B17">
        <w:t>’</w:t>
      </w:r>
      <w:r>
        <w:t>s term limitation?</w:t>
      </w:r>
    </w:p>
    <w:p w:rsidR="00A61C0D" w:rsidRDefault="00A61C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10B17">
        <w:t>‘</w:t>
      </w:r>
      <w:r>
        <w:t>Yes</w:t>
      </w:r>
      <w:r w:rsidRPr="00D10B17">
        <w:t>’</w:t>
      </w:r>
      <w:r>
        <w:t xml:space="preserve">, and those voting against the question shall deposit a ballot with a check or cross mark in the square after the word </w:t>
      </w:r>
      <w:r w:rsidRPr="00D10B17">
        <w:t>‘</w:t>
      </w:r>
      <w:r>
        <w:t>No</w:t>
      </w:r>
      <w:r w:rsidRPr="00D10B17">
        <w:t>’</w:t>
      </w:r>
      <w:r>
        <w: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7, Article III of the Constitution of this State be amended by adding a new paragraph at the end to read:</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2024 general election or who take office after that date, once these persons have thereafter served three consecutive terms, they are not eligible to serve as a member of the Senate.  However, a term of office in which a member of the Senate either is elected President of the Senate or appointed to serve as chairman of a Senate standing committee does not constitute a term for purposes of calculating the member</w:t>
      </w:r>
      <w:r w:rsidRPr="00D10B17">
        <w:t>’</w:t>
      </w:r>
      <w:r>
        <w:t>s term limitation pursuant to this section.”</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2024 general election or who take office after that date, once these persons have thereafter served three consecutive terms, they are not eligible to serve as a member of the Senate; however, a term of office in which a member of the Senate either is elected President of the Senate or appointed to serve as chairman of a Senate standing committee does not constitute a term for purposes of calculating the member</w:t>
      </w:r>
      <w:r w:rsidRPr="00D10B17">
        <w:t>’</w:t>
      </w:r>
      <w:r>
        <w:t>s term limitation?</w:t>
      </w:r>
    </w:p>
    <w:p w:rsidR="00A61C0D" w:rsidRDefault="00A61C0D" w:rsidP="00A6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48EA" w:rsidRDefault="00EB48EA" w:rsidP="00EB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D10B17">
        <w:t>‘</w:t>
      </w:r>
      <w:r>
        <w:t>Yes</w:t>
      </w:r>
      <w:r w:rsidRPr="00D10B17">
        <w:t>’</w:t>
      </w:r>
      <w:r>
        <w:t xml:space="preserve">, and those voting against the question shall deposit a ballot with a check or cross mark in the square after the word </w:t>
      </w:r>
      <w:r w:rsidRPr="00D10B17">
        <w:t>‘</w:t>
      </w:r>
      <w:r>
        <w:t>No</w:t>
      </w:r>
      <w:r w:rsidRPr="00D10B17">
        <w:t>’</w:t>
      </w:r>
      <w:r>
        <w:t>.”</w:t>
      </w:r>
    </w:p>
    <w:p w:rsidR="00DF51C6" w:rsidRDefault="00EB48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85A" w:rsidRDefault="0077285A" w:rsidP="0077285A">
      <w:pPr>
        <w:suppressAutoHyphens/>
      </w:pPr>
    </w:p>
    <w:sectPr w:rsidR="0077285A" w:rsidSect="007728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C0D" w:rsidRDefault="00A61C0D" w:rsidP="009F0C77">
      <w:r>
        <w:separator/>
      </w:r>
    </w:p>
  </w:endnote>
  <w:endnote w:type="continuationSeparator" w:id="0">
    <w:p w:rsidR="00A61C0D" w:rsidRDefault="00A61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028519-3A9F-4C65-97A2-D84F37F6AC6E}"/>
    <w:embedBold r:id="rId2" w:fontKey="{DC55F118-98F6-4CEA-8C22-3E482797D627}"/>
  </w:font>
  <w:font w:name="Calibri">
    <w:panose1 w:val="020F0502020204030204"/>
    <w:charset w:val="00"/>
    <w:family w:val="swiss"/>
    <w:pitch w:val="variable"/>
    <w:sig w:usb0="E0002EFF" w:usb1="C000247B" w:usb2="00000009" w:usb3="00000000" w:csb0="000001FF" w:csb1="00000000"/>
    <w:embedRegular r:id="rId3" w:fontKey="{6FC67FD2-E4B7-4DC6-94E8-279D3D1628B5}"/>
  </w:font>
  <w:font w:name="Wingdings">
    <w:panose1 w:val="05000000000000000000"/>
    <w:charset w:val="02"/>
    <w:family w:val="auto"/>
    <w:pitch w:val="variable"/>
    <w:sig w:usb0="00000000" w:usb1="10000000" w:usb2="00000000" w:usb3="00000000" w:csb0="80000000" w:csb1="00000000"/>
    <w:embedRegular r:id="rId4" w:fontKey="{8F015E10-2CBC-4F40-A3E0-DA8DB9EE5E15}"/>
  </w:font>
  <w:font w:name="Cambria">
    <w:panose1 w:val="02040503050406030204"/>
    <w:charset w:val="00"/>
    <w:family w:val="roman"/>
    <w:pitch w:val="variable"/>
    <w:sig w:usb0="E00006FF" w:usb1="420024FF" w:usb2="02000000" w:usb3="00000000" w:csb0="0000019F" w:csb1="00000000"/>
    <w:embedRegular r:id="rId5" w:fontKey="{4ABC7B76-3DAB-494E-A995-ED81B5F0EAE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85A" w:rsidRPr="00F72AF0" w:rsidRDefault="0077285A" w:rsidP="00F72AF0">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CB00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C0D" w:rsidRDefault="00A61C0D" w:rsidP="009F0C77">
      <w:r>
        <w:separator/>
      </w:r>
    </w:p>
  </w:footnote>
  <w:footnote w:type="continuationSeparator" w:id="0">
    <w:p w:rsidR="00A61C0D" w:rsidRDefault="00A61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4ZW21"/>
    <w:docVar w:name="CoverBillType" w:val="h"/>
    <w:docVar w:name="DocPath" w:val="L:\Council\bills\NBD\11054ZW21.DOCX"/>
    <w:docVar w:name="dvBillNumber" w:val="3257"/>
    <w:docVar w:name="dvBillNumberPrefix" w:val="H. "/>
    <w:docVar w:name="dvOriginalBody" w:val="House"/>
    <w:docVar w:name="dvSteno" w:val="NBD"/>
    <w:docVar w:name="NameofBody" w:val="h"/>
    <w:docVar w:name="vGroup2" w:val="Council"/>
  </w:docVars>
  <w:rsids>
    <w:rsidRoot w:val="00A61C0D"/>
    <w:rsid w:val="00004C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3A42"/>
    <w:rsid w:val="002E5912"/>
    <w:rsid w:val="00301B21"/>
    <w:rsid w:val="00325348"/>
    <w:rsid w:val="0032732C"/>
    <w:rsid w:val="00336AD0"/>
    <w:rsid w:val="0037079A"/>
    <w:rsid w:val="00373129"/>
    <w:rsid w:val="003A60E8"/>
    <w:rsid w:val="003C4DAB"/>
    <w:rsid w:val="003C73E3"/>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DB5"/>
    <w:rsid w:val="005C2FE2"/>
    <w:rsid w:val="005E2BC9"/>
    <w:rsid w:val="00605102"/>
    <w:rsid w:val="006215AA"/>
    <w:rsid w:val="00644493"/>
    <w:rsid w:val="006913C9"/>
    <w:rsid w:val="0069470D"/>
    <w:rsid w:val="006D58AA"/>
    <w:rsid w:val="00734F00"/>
    <w:rsid w:val="00736959"/>
    <w:rsid w:val="0077285A"/>
    <w:rsid w:val="007A70AE"/>
    <w:rsid w:val="008362E8"/>
    <w:rsid w:val="0085786E"/>
    <w:rsid w:val="008A1768"/>
    <w:rsid w:val="008A489F"/>
    <w:rsid w:val="008F0F33"/>
    <w:rsid w:val="008F4429"/>
    <w:rsid w:val="008F5837"/>
    <w:rsid w:val="0094021A"/>
    <w:rsid w:val="009B44AF"/>
    <w:rsid w:val="009C6A0B"/>
    <w:rsid w:val="009F0C77"/>
    <w:rsid w:val="009F4DD1"/>
    <w:rsid w:val="00A02543"/>
    <w:rsid w:val="00A41684"/>
    <w:rsid w:val="00A61C0D"/>
    <w:rsid w:val="00A64E80"/>
    <w:rsid w:val="00A72BCD"/>
    <w:rsid w:val="00A741D9"/>
    <w:rsid w:val="00A833AB"/>
    <w:rsid w:val="00A9741D"/>
    <w:rsid w:val="00AC34A2"/>
    <w:rsid w:val="00AD1C9A"/>
    <w:rsid w:val="00AD4B17"/>
    <w:rsid w:val="00B07099"/>
    <w:rsid w:val="00B412D4"/>
    <w:rsid w:val="00B64FFF"/>
    <w:rsid w:val="00BE3C22"/>
    <w:rsid w:val="00C0345E"/>
    <w:rsid w:val="00C21ABE"/>
    <w:rsid w:val="00C31C95"/>
    <w:rsid w:val="00C3483A"/>
    <w:rsid w:val="00C74E9D"/>
    <w:rsid w:val="00C826DD"/>
    <w:rsid w:val="00C82FD3"/>
    <w:rsid w:val="00C92819"/>
    <w:rsid w:val="00CB0078"/>
    <w:rsid w:val="00CC6B7B"/>
    <w:rsid w:val="00CD2089"/>
    <w:rsid w:val="00D73A67"/>
    <w:rsid w:val="00D970A9"/>
    <w:rsid w:val="00DF3845"/>
    <w:rsid w:val="00DF51C6"/>
    <w:rsid w:val="00DF7963"/>
    <w:rsid w:val="00E41911"/>
    <w:rsid w:val="00E44B57"/>
    <w:rsid w:val="00E81811"/>
    <w:rsid w:val="00E92EEF"/>
    <w:rsid w:val="00EB48EA"/>
    <w:rsid w:val="00EE32BC"/>
    <w:rsid w:val="00EF2368"/>
    <w:rsid w:val="00EF70C7"/>
    <w:rsid w:val="00F24442"/>
    <w:rsid w:val="00F50AE3"/>
    <w:rsid w:val="00F655B7"/>
    <w:rsid w:val="00F656BA"/>
    <w:rsid w:val="00F67CF1"/>
    <w:rsid w:val="00F728AA"/>
    <w:rsid w:val="00F72AF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452AC3-D784-44D1-B3DA-E7B3B65E7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728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5DA0F-4DB9-4F9B-A60D-E6DCB7013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3257: Subject not yet available - South Carolina Legislature Online</dc:title>
  <dc:creator>Niki Downey</dc:creator>
  <cp:lastModifiedBy>S Wilson</cp:lastModifiedBy>
  <cp:revision>2</cp:revision>
  <cp:lastPrinted>2020-11-25T13:30:00Z</cp:lastPrinted>
  <dcterms:created xsi:type="dcterms:W3CDTF">2021-01-28T14:37:00Z</dcterms:created>
  <dcterms:modified xsi:type="dcterms:W3CDTF">2021-01-28T14:37:00Z</dcterms:modified>
</cp:coreProperties>
</file>