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013" w:rsidRDefault="00833013" w:rsidP="00833013">
      <w:pPr>
        <w:widowControl w:val="0"/>
        <w:jc w:val="center"/>
      </w:pPr>
      <w:r w:rsidRPr="00833013">
        <w:rPr>
          <w:b/>
        </w:rPr>
        <w:t>South Carolina General Assembly</w:t>
      </w:r>
    </w:p>
    <w:p w:rsidR="00833013" w:rsidRDefault="00833013" w:rsidP="00833013">
      <w:pPr>
        <w:widowControl w:val="0"/>
        <w:jc w:val="center"/>
      </w:pPr>
      <w:r>
        <w:t>124th Session, 2021-2022</w:t>
      </w:r>
    </w:p>
    <w:p w:rsidR="00833013" w:rsidRDefault="00833013" w:rsidP="00833013">
      <w:pPr>
        <w:widowControl w:val="0"/>
        <w:jc w:val="left"/>
      </w:pPr>
    </w:p>
    <w:p w:rsidR="00833013" w:rsidRDefault="00833013" w:rsidP="00833013">
      <w:pPr>
        <w:widowControl w:val="0"/>
        <w:jc w:val="left"/>
        <w:rPr>
          <w:b/>
        </w:rPr>
      </w:pPr>
      <w:r w:rsidRPr="00833013">
        <w:rPr>
          <w:b/>
        </w:rPr>
        <w:t>H. 3547</w:t>
      </w:r>
    </w:p>
    <w:p w:rsidR="00833013" w:rsidRDefault="00833013" w:rsidP="00833013">
      <w:pPr>
        <w:widowControl w:val="0"/>
        <w:jc w:val="left"/>
        <w:rPr>
          <w:b/>
        </w:rPr>
      </w:pPr>
    </w:p>
    <w:p w:rsidR="00833013" w:rsidRDefault="00833013" w:rsidP="00833013">
      <w:pPr>
        <w:widowControl w:val="0"/>
        <w:jc w:val="left"/>
      </w:pPr>
      <w:r w:rsidRPr="00833013">
        <w:rPr>
          <w:b/>
        </w:rPr>
        <w:t>STATUS INFORMATION</w:t>
      </w:r>
    </w:p>
    <w:p w:rsidR="00833013" w:rsidRDefault="00833013" w:rsidP="00833013">
      <w:pPr>
        <w:widowControl w:val="0"/>
        <w:jc w:val="left"/>
      </w:pPr>
    </w:p>
    <w:p w:rsidR="00833013" w:rsidRDefault="00833013" w:rsidP="00833013">
      <w:pPr>
        <w:widowControl w:val="0"/>
        <w:jc w:val="left"/>
      </w:pPr>
      <w:r>
        <w:t>General Bill</w:t>
      </w:r>
    </w:p>
    <w:p w:rsidR="00833013" w:rsidRDefault="00833013" w:rsidP="00833013">
      <w:pPr>
        <w:widowControl w:val="0"/>
        <w:jc w:val="left"/>
      </w:pPr>
      <w:r>
        <w:t>Sponsors: Rep. W. Newton</w:t>
      </w:r>
    </w:p>
    <w:p w:rsidR="00833013" w:rsidRDefault="00833013" w:rsidP="00833013">
      <w:pPr>
        <w:widowControl w:val="0"/>
        <w:jc w:val="left"/>
      </w:pPr>
      <w:r>
        <w:t>Document Path: l:\council\bills\agm\19817cz21.docx</w:t>
      </w:r>
    </w:p>
    <w:p w:rsidR="00833013" w:rsidRDefault="00833013" w:rsidP="00833013">
      <w:pPr>
        <w:widowControl w:val="0"/>
        <w:jc w:val="left"/>
      </w:pPr>
    </w:p>
    <w:p w:rsidR="00CB5C37" w:rsidRDefault="00CB5C37" w:rsidP="00833013">
      <w:pPr>
        <w:widowControl w:val="0"/>
        <w:jc w:val="left"/>
      </w:pPr>
      <w:r>
        <w:t>Introduced in the House on January 12, 2021</w:t>
      </w:r>
    </w:p>
    <w:p w:rsidR="00CB5C37" w:rsidRDefault="00CB5C37" w:rsidP="00833013">
      <w:pPr>
        <w:widowControl w:val="0"/>
        <w:jc w:val="left"/>
      </w:pPr>
      <w:r>
        <w:t>Introduced in the Senate on April 7, 2021</w:t>
      </w:r>
    </w:p>
    <w:p w:rsidR="00CB5C37" w:rsidRPr="00CB5C37" w:rsidRDefault="00CB5C37" w:rsidP="00833013">
      <w:pPr>
        <w:widowControl w:val="0"/>
        <w:jc w:val="left"/>
      </w:pPr>
      <w:r>
        <w:t xml:space="preserve">Currently residing in the Senate Committee on </w:t>
      </w:r>
      <w:r w:rsidRPr="00CB5C37">
        <w:rPr>
          <w:b/>
        </w:rPr>
        <w:t>Fish, Game and Forestry</w:t>
      </w:r>
    </w:p>
    <w:p w:rsidR="00CB5C37" w:rsidRDefault="00CB5C37" w:rsidP="00833013">
      <w:pPr>
        <w:widowControl w:val="0"/>
        <w:jc w:val="left"/>
      </w:pPr>
    </w:p>
    <w:p w:rsidR="00833013" w:rsidRDefault="00646E82" w:rsidP="00833013">
      <w:pPr>
        <w:widowControl w:val="0"/>
        <w:jc w:val="left"/>
      </w:pPr>
      <w:r>
        <w:t>Summary: Fort Watson Memorial</w:t>
      </w:r>
    </w:p>
    <w:p w:rsidR="00833013" w:rsidRDefault="00833013" w:rsidP="00833013">
      <w:pPr>
        <w:widowControl w:val="0"/>
        <w:jc w:val="left"/>
      </w:pPr>
    </w:p>
    <w:p w:rsidR="00833013" w:rsidRDefault="00833013" w:rsidP="00833013">
      <w:pPr>
        <w:widowControl w:val="0"/>
        <w:jc w:val="left"/>
      </w:pPr>
    </w:p>
    <w:p w:rsidR="00833013" w:rsidRDefault="00833013" w:rsidP="00833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3013">
        <w:rPr>
          <w:b/>
        </w:rPr>
        <w:t>HISTORY OF LEGISLATIVE ACTIONS</w:t>
      </w:r>
    </w:p>
    <w:p w:rsidR="00833013" w:rsidRDefault="00833013" w:rsidP="00833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3013" w:rsidRPr="00833013" w:rsidRDefault="00833013" w:rsidP="00833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3013">
        <w:rPr>
          <w:u w:val="single"/>
        </w:rPr>
        <w:tab/>
        <w:t>Date</w:t>
      </w:r>
      <w:r w:rsidRPr="00833013">
        <w:rPr>
          <w:u w:val="single"/>
        </w:rPr>
        <w:tab/>
        <w:t>Body</w:t>
      </w:r>
      <w:r w:rsidRPr="00833013">
        <w:rPr>
          <w:u w:val="single"/>
        </w:rPr>
        <w:tab/>
        <w:t>Action Description with journal page number</w:t>
      </w:r>
      <w:r w:rsidRPr="00833013">
        <w:rPr>
          <w:u w:val="single"/>
        </w:rPr>
        <w:tab/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C923C6">
        <w:rPr>
          <w:b/>
        </w:rPr>
        <w:t>Ways and Means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C923C6">
          <w:rPr>
            <w:rStyle w:val="Hyperlink"/>
          </w:rPr>
          <w:t>House Journal</w:t>
        </w:r>
        <w:r w:rsidRPr="00C923C6">
          <w:rPr>
            <w:rStyle w:val="Hyperlink"/>
          </w:rPr>
          <w:noBreakHyphen/>
          <w:t>page 234</w:t>
        </w:r>
      </w:hyperlink>
      <w:r>
        <w:t>)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C923C6">
        <w:rPr>
          <w:b/>
        </w:rPr>
        <w:t>Ways and Means</w:t>
      </w:r>
      <w:r>
        <w:t xml:space="preserve"> (</w:t>
      </w:r>
      <w:hyperlink r:id="rId8" w:history="1">
        <w:r w:rsidRPr="00C923C6">
          <w:rPr>
            <w:rStyle w:val="Hyperlink"/>
          </w:rPr>
          <w:t>House Journal</w:t>
        </w:r>
        <w:r w:rsidRPr="00C923C6">
          <w:rPr>
            <w:rStyle w:val="Hyperlink"/>
          </w:rPr>
          <w:noBreakHyphen/>
          <w:t>page 234</w:t>
        </w:r>
      </w:hyperlink>
      <w:r>
        <w:t>)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3/18/2021</w:t>
      </w:r>
      <w:r>
        <w:tab/>
        <w:t>House</w:t>
      </w:r>
      <w:r>
        <w:tab/>
        <w:t xml:space="preserve">Committee report: Favorable </w:t>
      </w:r>
      <w:r w:rsidRPr="00C923C6">
        <w:rPr>
          <w:b/>
        </w:rPr>
        <w:t>Ways and Means</w:t>
      </w:r>
      <w:r>
        <w:t xml:space="preserve"> (</w:t>
      </w:r>
      <w:hyperlink r:id="rId9" w:history="1">
        <w:r w:rsidRPr="00C923C6">
          <w:rPr>
            <w:rStyle w:val="Hyperlink"/>
          </w:rPr>
          <w:t>House Journal</w:t>
        </w:r>
        <w:r w:rsidRPr="00C923C6">
          <w:rPr>
            <w:rStyle w:val="Hyperlink"/>
          </w:rPr>
          <w:noBreakHyphen/>
          <w:t>page 41</w:t>
        </w:r>
      </w:hyperlink>
      <w:r>
        <w:t>)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3/19/2021</w:t>
      </w:r>
      <w:r>
        <w:tab/>
      </w:r>
      <w:r>
        <w:tab/>
        <w:t>Scrivener's error corrected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Read second time (</w:t>
      </w:r>
      <w:hyperlink r:id="rId10" w:history="1">
        <w:r w:rsidRPr="00C923C6">
          <w:rPr>
            <w:rStyle w:val="Hyperlink"/>
          </w:rPr>
          <w:t>House Journal</w:t>
        </w:r>
        <w:r w:rsidRPr="00C923C6">
          <w:rPr>
            <w:rStyle w:val="Hyperlink"/>
          </w:rPr>
          <w:noBreakHyphen/>
          <w:t>page 80</w:t>
        </w:r>
      </w:hyperlink>
      <w:r>
        <w:t>)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Roll call Yeas</w:t>
      </w:r>
      <w:r>
        <w:noBreakHyphen/>
        <w:t>100  Nays</w:t>
      </w:r>
      <w:r>
        <w:noBreakHyphen/>
        <w:t>6 (</w:t>
      </w:r>
      <w:hyperlink r:id="rId11" w:history="1">
        <w:r w:rsidRPr="00C923C6">
          <w:rPr>
            <w:rStyle w:val="Hyperlink"/>
          </w:rPr>
          <w:t>House Journal</w:t>
        </w:r>
        <w:r w:rsidRPr="00C923C6">
          <w:rPr>
            <w:rStyle w:val="Hyperlink"/>
          </w:rPr>
          <w:noBreakHyphen/>
          <w:t>page 80</w:t>
        </w:r>
      </w:hyperlink>
      <w:r>
        <w:t>)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Read third time and sent to Senate (</w:t>
      </w:r>
      <w:hyperlink r:id="rId12" w:history="1">
        <w:r w:rsidRPr="00C923C6">
          <w:rPr>
            <w:rStyle w:val="Hyperlink"/>
          </w:rPr>
          <w:t>House Journal</w:t>
        </w:r>
        <w:r w:rsidRPr="00C923C6">
          <w:rPr>
            <w:rStyle w:val="Hyperlink"/>
          </w:rPr>
          <w:noBreakHyphen/>
          <w:t>page 13</w:t>
        </w:r>
      </w:hyperlink>
      <w:r>
        <w:t>)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>Introduced and read first time (</w:t>
      </w:r>
      <w:hyperlink r:id="rId13" w:history="1">
        <w:r w:rsidRPr="00C923C6">
          <w:rPr>
            <w:rStyle w:val="Hyperlink"/>
          </w:rPr>
          <w:t>Senate Journal</w:t>
        </w:r>
        <w:r w:rsidRPr="00C923C6">
          <w:rPr>
            <w:rStyle w:val="Hyperlink"/>
          </w:rPr>
          <w:noBreakHyphen/>
          <w:t>page 6</w:t>
        </w:r>
      </w:hyperlink>
      <w:r>
        <w:t>)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 xml:space="preserve">Referred to Committee on </w:t>
      </w:r>
      <w:r w:rsidRPr="00C923C6">
        <w:rPr>
          <w:b/>
        </w:rPr>
        <w:t>Fish, Game and Forestry</w:t>
      </w:r>
      <w:r>
        <w:t xml:space="preserve"> (</w:t>
      </w:r>
      <w:hyperlink r:id="rId14" w:history="1">
        <w:r w:rsidRPr="00C923C6">
          <w:rPr>
            <w:rStyle w:val="Hyperlink"/>
          </w:rPr>
          <w:t>Senate Journal</w:t>
        </w:r>
        <w:r w:rsidRPr="00C923C6">
          <w:rPr>
            <w:rStyle w:val="Hyperlink"/>
          </w:rPr>
          <w:noBreakHyphen/>
          <w:t>page 6</w:t>
        </w:r>
      </w:hyperlink>
      <w:r>
        <w:t>)</w:t>
      </w:r>
    </w:p>
    <w:p w:rsidR="000B02EE" w:rsidRDefault="000B02EE" w:rsidP="000B0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3013" w:rsidRDefault="00833013" w:rsidP="00833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833013">
          <w:rPr>
            <w:rStyle w:val="Hyperlink"/>
          </w:rPr>
          <w:t>legislative information</w:t>
        </w:r>
      </w:hyperlink>
      <w:r>
        <w:t xml:space="preserve"> at the website</w:t>
      </w:r>
    </w:p>
    <w:p w:rsidR="00833013" w:rsidRDefault="00833013" w:rsidP="00833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013" w:rsidRPr="00833013" w:rsidRDefault="00833013" w:rsidP="00833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013" w:rsidRDefault="00833013" w:rsidP="00833013">
      <w:pPr>
        <w:widowControl w:val="0"/>
        <w:jc w:val="left"/>
      </w:pPr>
      <w:r w:rsidRPr="00833013">
        <w:rPr>
          <w:b/>
        </w:rPr>
        <w:t>VERSIONS OF THIS BILL</w:t>
      </w:r>
    </w:p>
    <w:p w:rsidR="00833013" w:rsidRDefault="00833013" w:rsidP="00833013">
      <w:pPr>
        <w:widowControl w:val="0"/>
        <w:jc w:val="left"/>
      </w:pPr>
    </w:p>
    <w:p w:rsidR="00833013" w:rsidRDefault="00FD7B20" w:rsidP="00833013">
      <w:pPr>
        <w:widowControl w:val="0"/>
        <w:jc w:val="left"/>
      </w:pPr>
      <w:hyperlink r:id="rId16" w:history="1">
        <w:r w:rsidR="00833013">
          <w:rPr>
            <w:rStyle w:val="Hyperlink"/>
          </w:rPr>
          <w:t>12/16/2020</w:t>
        </w:r>
      </w:hyperlink>
    </w:p>
    <w:p w:rsidR="00833013" w:rsidRDefault="00FD7B20" w:rsidP="00833013">
      <w:hyperlink r:id="rId17" w:history="1">
        <w:r w:rsidR="00C811C5" w:rsidRPr="00C811C5">
          <w:rPr>
            <w:rStyle w:val="Hyperlink"/>
          </w:rPr>
          <w:t>3/18/2021</w:t>
        </w:r>
      </w:hyperlink>
    </w:p>
    <w:p w:rsidR="00C811C5" w:rsidRDefault="00FD7B20" w:rsidP="00833013">
      <w:hyperlink r:id="rId18" w:history="1">
        <w:r w:rsidR="00A34F95" w:rsidRPr="00A34F95">
          <w:rPr>
            <w:rStyle w:val="Hyperlink"/>
          </w:rPr>
          <w:t>3/19/2021</w:t>
        </w:r>
      </w:hyperlink>
    </w:p>
    <w:p w:rsidR="00A34F95" w:rsidRDefault="00A34F95" w:rsidP="00833013"/>
    <w:p w:rsidR="00833013" w:rsidRDefault="00833013" w:rsidP="00833013">
      <w:pPr>
        <w:sectPr w:rsidR="00833013" w:rsidSect="008330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Pr="009B135A" w:rsidRDefault="00A34F95" w:rsidP="009B135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3547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A0FD9">
        <w:t>Rep. W. Newton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F6013D">
      <w:pPr>
        <w:tabs>
          <w:tab w:val="right" w:pos="5933"/>
        </w:tabs>
        <w:suppressAutoHyphens/>
      </w:pPr>
      <w:r>
        <w:t>S. Printed 3/18/21--H.</w:t>
      </w:r>
      <w:r>
        <w:tab/>
        <w:t>[SEC 3/19/21 1:51 PM]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A34F95" w:rsidRPr="009B135A" w:rsidRDefault="00A34F95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Pr="009B135A" w:rsidRDefault="00A34F95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3547) to amend the Code of Laws of South Carolina, 1976, by repealing Chapter 9 of Title 51 relating to the Fort Watson Memorial; and by repealing Sections 53</w:t>
      </w:r>
      <w:r>
        <w:noBreakHyphen/>
        <w:t>3, etc., respectfully</w:t>
      </w:r>
    </w:p>
    <w:p w:rsidR="00A34F95" w:rsidRPr="009B135A" w:rsidRDefault="00A34F95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A34F95" w:rsidRPr="009B135A" w:rsidRDefault="00A34F95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34F95" w:rsidSect="009B135A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Pr="00325348" w:rsidRDefault="00A34F95" w:rsidP="00936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34F95" w:rsidRDefault="00A34F9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Default="00A34F95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REPEALING CHAPTER 9 OF TITLE 51 RELATING TO THE FORT WATSON MEMORIAL; AND BY REPEALING SECTIONS 53</w:t>
      </w:r>
      <w:r>
        <w:noBreakHyphen/>
        <w:t>3</w:t>
      </w:r>
      <w:r>
        <w:noBreakHyphen/>
        <w:t>90 AND 53</w:t>
      </w:r>
      <w:r>
        <w:noBreakHyphen/>
        <w:t>3</w:t>
      </w:r>
      <w:r>
        <w:noBreakHyphen/>
        <w:t>100 BOTH RELATING TO “FAMILY WEEK IN SOUTH CAROLINA”.</w:t>
      </w:r>
    </w:p>
    <w:p w:rsidR="00A34F95" w:rsidRDefault="00A34F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4F95" w:rsidRDefault="00A34F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4F95" w:rsidRDefault="00A34F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F95" w:rsidRPr="00AE5305" w:rsidRDefault="00A34F95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 xml:space="preserve">Chapter 9, Title 51 of the 1976 Code is repealed. </w:t>
      </w:r>
    </w:p>
    <w:p w:rsidR="00A34F95" w:rsidRPr="00AE5305" w:rsidRDefault="00A34F95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F95" w:rsidRPr="00AE5305" w:rsidRDefault="00A34F95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  <w:t xml:space="preserve"> </w:t>
      </w:r>
      <w:r w:rsidRPr="00AE5305">
        <w:rPr>
          <w:color w:val="000000" w:themeColor="text1"/>
          <w:u w:color="000000" w:themeColor="text1"/>
        </w:rPr>
        <w:t>Sections 53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90 and 53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 xml:space="preserve">100 of the 1976 Code are repealed. </w:t>
      </w:r>
    </w:p>
    <w:p w:rsidR="00A34F95" w:rsidRPr="00AE5305" w:rsidRDefault="00A34F95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F95" w:rsidRDefault="00A34F95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>This act takes effect upon approval by the Governor.</w:t>
      </w:r>
    </w:p>
    <w:p w:rsidR="00A34F95" w:rsidRDefault="00A34F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3013" w:rsidRDefault="00833013" w:rsidP="00A34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33013" w:rsidSect="009B135A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FFF" w:rsidRDefault="00FA3FFF" w:rsidP="009F0C77">
      <w:r>
        <w:separator/>
      </w:r>
    </w:p>
  </w:endnote>
  <w:endnote w:type="continuationSeparator" w:id="0">
    <w:p w:rsidR="00FA3FFF" w:rsidRDefault="00FA3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39F324-C925-4079-AB3C-E0A103C84FB0}"/>
    <w:embedBold r:id="rId2" w:fontKey="{9C25084B-B2C3-471B-84CA-56028F5E81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A08B1D-B692-4C8A-A9E1-00B90C1896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169997-DC9A-4C07-86F0-0B22E7BACC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D5A376-447E-420F-B78C-139609723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95" w:rsidRPr="00936D8A" w:rsidRDefault="00A34F95" w:rsidP="00936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[3547-</w:t>
    </w:r>
    <w:r>
      <w:fldChar w:fldCharType="begin"/>
    </w:r>
    <w:r>
      <w:instrText xml:space="preserve"> PAGE  \* MERGEFORMAT </w:instrText>
    </w:r>
    <w:r>
      <w:fldChar w:fldCharType="separate"/>
    </w:r>
    <w:r w:rsidR="000B02E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5A" w:rsidRPr="00936D8A" w:rsidRDefault="00A34F95" w:rsidP="00936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FFF" w:rsidRDefault="00FA3FFF" w:rsidP="009F0C77">
      <w:r>
        <w:separator/>
      </w:r>
    </w:p>
  </w:footnote>
  <w:footnote w:type="continuationSeparator" w:id="0">
    <w:p w:rsidR="00FA3FFF" w:rsidRDefault="00FA3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7CZ21"/>
    <w:docVar w:name="CoverBillType" w:val="b"/>
    <w:docVar w:name="DocPath" w:val="L:\Council\bills\AGM\19817CZ21.DOCX"/>
    <w:docVar w:name="dvBillNumber" w:val="35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A3FFF"/>
    <w:rsid w:val="00011869"/>
    <w:rsid w:val="00015CD6"/>
    <w:rsid w:val="000214F5"/>
    <w:rsid w:val="000B02EE"/>
    <w:rsid w:val="000E0100"/>
    <w:rsid w:val="000E1785"/>
    <w:rsid w:val="000E60D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936"/>
    <w:rsid w:val="00250967"/>
    <w:rsid w:val="002543C8"/>
    <w:rsid w:val="0025541D"/>
    <w:rsid w:val="00265DC6"/>
    <w:rsid w:val="002724BE"/>
    <w:rsid w:val="00284AAE"/>
    <w:rsid w:val="00295D42"/>
    <w:rsid w:val="002E5912"/>
    <w:rsid w:val="00301B21"/>
    <w:rsid w:val="0031266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21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E82"/>
    <w:rsid w:val="006913C9"/>
    <w:rsid w:val="0069470D"/>
    <w:rsid w:val="006D58AA"/>
    <w:rsid w:val="00734F00"/>
    <w:rsid w:val="00736959"/>
    <w:rsid w:val="007A70AE"/>
    <w:rsid w:val="00833013"/>
    <w:rsid w:val="008362E8"/>
    <w:rsid w:val="0085786E"/>
    <w:rsid w:val="008A1768"/>
    <w:rsid w:val="008A489F"/>
    <w:rsid w:val="008D1612"/>
    <w:rsid w:val="008F0F33"/>
    <w:rsid w:val="008F4429"/>
    <w:rsid w:val="00936D8A"/>
    <w:rsid w:val="0094021A"/>
    <w:rsid w:val="00985C26"/>
    <w:rsid w:val="009B44AF"/>
    <w:rsid w:val="009C6A0B"/>
    <w:rsid w:val="009F0C77"/>
    <w:rsid w:val="009F4DD1"/>
    <w:rsid w:val="00A02543"/>
    <w:rsid w:val="00A34F9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8E5"/>
    <w:rsid w:val="00C31C95"/>
    <w:rsid w:val="00C3483A"/>
    <w:rsid w:val="00C74E9D"/>
    <w:rsid w:val="00C811C5"/>
    <w:rsid w:val="00C826DD"/>
    <w:rsid w:val="00C82FD3"/>
    <w:rsid w:val="00C92819"/>
    <w:rsid w:val="00CB5C37"/>
    <w:rsid w:val="00CC6B7B"/>
    <w:rsid w:val="00CD2089"/>
    <w:rsid w:val="00D73A67"/>
    <w:rsid w:val="00D970A9"/>
    <w:rsid w:val="00DF3845"/>
    <w:rsid w:val="00E41911"/>
    <w:rsid w:val="00E44B57"/>
    <w:rsid w:val="00E92EEF"/>
    <w:rsid w:val="00EE794A"/>
    <w:rsid w:val="00EF2368"/>
    <w:rsid w:val="00F24442"/>
    <w:rsid w:val="00F50AE3"/>
    <w:rsid w:val="00F655B7"/>
    <w:rsid w:val="00F656BA"/>
    <w:rsid w:val="00F67CF1"/>
    <w:rsid w:val="00F728AA"/>
    <w:rsid w:val="00F840F0"/>
    <w:rsid w:val="00F85C86"/>
    <w:rsid w:val="00F94973"/>
    <w:rsid w:val="00FA3FF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A14204-0947-4826-BECE-1FBCDD2C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2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2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30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hyperlink" Target="file:///h:\sj\20210407.docx" TargetMode="External"/><Relationship Id="rId18" Type="http://schemas.openxmlformats.org/officeDocument/2006/relationships/hyperlink" Target="file:///p:\pprever\2021-22\3547_20210319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210112.docx" TargetMode="External"/><Relationship Id="rId12" Type="http://schemas.openxmlformats.org/officeDocument/2006/relationships/hyperlink" Target="file:///h:\hj\20210407.docx" TargetMode="External"/><Relationship Id="rId17" Type="http://schemas.openxmlformats.org/officeDocument/2006/relationships/hyperlink" Target="file:///p:\pprever\2021-22\3547_20210318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3547_20201216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40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547&amp;session=124&amp;summary=B" TargetMode="External"/><Relationship Id="rId10" Type="http://schemas.openxmlformats.org/officeDocument/2006/relationships/hyperlink" Target="file:///h:\hj\20210406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210318.docx" TargetMode="External"/><Relationship Id="rId14" Type="http://schemas.openxmlformats.org/officeDocument/2006/relationships/hyperlink" Target="file:///h:\sj\20210407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FA8DB-041E-4F9B-8D31-7FBC9A1A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3547: Subject not yet available - South Carolina Legislature Online</dc:title>
  <dc:creator>Angie Morgan</dc:creator>
  <cp:lastModifiedBy>S Wilson</cp:lastModifiedBy>
  <cp:revision>2</cp:revision>
  <cp:lastPrinted>2020-12-15T14:32:00Z</cp:lastPrinted>
  <dcterms:created xsi:type="dcterms:W3CDTF">2021-04-08T13:47:00Z</dcterms:created>
  <dcterms:modified xsi:type="dcterms:W3CDTF">2021-04-08T13:47:00Z</dcterms:modified>
</cp:coreProperties>
</file>