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39B" w:rsidRDefault="00B9439B" w:rsidP="00B9439B">
      <w:pPr>
        <w:widowControl w:val="0"/>
        <w:jc w:val="center"/>
      </w:pPr>
      <w:r w:rsidRPr="00B9439B">
        <w:rPr>
          <w:b/>
        </w:rPr>
        <w:t>South Carolina General Assembly</w:t>
      </w:r>
    </w:p>
    <w:p w:rsidR="00B9439B" w:rsidRDefault="00B9439B" w:rsidP="00B9439B">
      <w:pPr>
        <w:widowControl w:val="0"/>
        <w:jc w:val="center"/>
      </w:pPr>
      <w:r>
        <w:t>124th Session, 2021-2022</w:t>
      </w:r>
    </w:p>
    <w:p w:rsidR="00B9439B" w:rsidRDefault="00B9439B" w:rsidP="00B9439B">
      <w:pPr>
        <w:widowControl w:val="0"/>
        <w:jc w:val="left"/>
      </w:pPr>
    </w:p>
    <w:p w:rsidR="00B9439B" w:rsidRDefault="00B9439B" w:rsidP="00B9439B">
      <w:pPr>
        <w:widowControl w:val="0"/>
        <w:jc w:val="left"/>
        <w:rPr>
          <w:b/>
        </w:rPr>
      </w:pPr>
      <w:r w:rsidRPr="00B9439B">
        <w:rPr>
          <w:b/>
        </w:rPr>
        <w:t>H. 3768</w:t>
      </w:r>
    </w:p>
    <w:p w:rsidR="00B9439B" w:rsidRDefault="00B9439B" w:rsidP="00B9439B">
      <w:pPr>
        <w:widowControl w:val="0"/>
        <w:jc w:val="left"/>
        <w:rPr>
          <w:b/>
        </w:rPr>
      </w:pPr>
    </w:p>
    <w:p w:rsidR="00B9439B" w:rsidRDefault="00B9439B" w:rsidP="00B9439B">
      <w:pPr>
        <w:widowControl w:val="0"/>
        <w:jc w:val="left"/>
      </w:pPr>
      <w:r w:rsidRPr="00B9439B">
        <w:rPr>
          <w:b/>
        </w:rPr>
        <w:t>STATUS INFORMATION</w:t>
      </w:r>
    </w:p>
    <w:p w:rsidR="00B9439B" w:rsidRDefault="00B9439B" w:rsidP="00B9439B">
      <w:pPr>
        <w:widowControl w:val="0"/>
        <w:jc w:val="left"/>
      </w:pPr>
    </w:p>
    <w:p w:rsidR="00B9439B" w:rsidRDefault="00B9439B" w:rsidP="00B9439B">
      <w:pPr>
        <w:widowControl w:val="0"/>
        <w:jc w:val="left"/>
      </w:pPr>
      <w:r>
        <w:t>House Resolution</w:t>
      </w:r>
    </w:p>
    <w:p w:rsidR="00B9439B" w:rsidRDefault="00B9439B" w:rsidP="00B9439B">
      <w:pPr>
        <w:widowControl w:val="0"/>
        <w:jc w:val="left"/>
      </w:pPr>
      <w:r>
        <w:t>Sponsors: Reps. W. Newton, Bradley, Herbkersman, Alexander, Allison, Anderson, Atkinson, Bailey, Ballentine, Bamberg, Bannister, Bennett, Bernstein, Blackwell,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B9439B" w:rsidRDefault="00B9439B" w:rsidP="00B9439B">
      <w:pPr>
        <w:widowControl w:val="0"/>
        <w:jc w:val="left"/>
      </w:pPr>
      <w:r>
        <w:t>Document Path: l:\council\bills\lk\9008cz21.docx</w:t>
      </w:r>
    </w:p>
    <w:p w:rsidR="00B9439B" w:rsidRDefault="00B9439B" w:rsidP="00B9439B">
      <w:pPr>
        <w:widowControl w:val="0"/>
        <w:jc w:val="left"/>
      </w:pPr>
    </w:p>
    <w:p w:rsidR="00B9439B" w:rsidRDefault="00B9439B" w:rsidP="00B9439B">
      <w:pPr>
        <w:widowControl w:val="0"/>
        <w:jc w:val="left"/>
      </w:pPr>
      <w:r>
        <w:t>Introduced in the House on January 28, 2021</w:t>
      </w:r>
    </w:p>
    <w:p w:rsidR="00B9439B" w:rsidRDefault="00B9439B" w:rsidP="00B9439B">
      <w:pPr>
        <w:widowControl w:val="0"/>
        <w:jc w:val="left"/>
      </w:pPr>
      <w:r>
        <w:t>Adopted by the House on January 28, 2021</w:t>
      </w:r>
    </w:p>
    <w:p w:rsidR="00B9439B" w:rsidRDefault="00B9439B" w:rsidP="00B9439B">
      <w:pPr>
        <w:widowControl w:val="0"/>
        <w:jc w:val="left"/>
      </w:pPr>
    </w:p>
    <w:p w:rsidR="00B9439B" w:rsidRDefault="00744426" w:rsidP="00B9439B">
      <w:pPr>
        <w:widowControl w:val="0"/>
        <w:jc w:val="left"/>
      </w:pPr>
      <w:r>
        <w:t>Summary: Hilton Head Christian Academy Varsity Football Team</w:t>
      </w:r>
    </w:p>
    <w:p w:rsidR="00B9439B" w:rsidRDefault="00B9439B" w:rsidP="00B9439B">
      <w:pPr>
        <w:widowControl w:val="0"/>
        <w:jc w:val="left"/>
      </w:pPr>
    </w:p>
    <w:p w:rsidR="00B9439B" w:rsidRDefault="00B9439B" w:rsidP="00B9439B">
      <w:pPr>
        <w:widowControl w:val="0"/>
        <w:jc w:val="left"/>
      </w:pPr>
    </w:p>
    <w:p w:rsidR="00B9439B" w:rsidRDefault="00B9439B" w:rsidP="00B9439B">
      <w:pPr>
        <w:widowControl w:val="0"/>
        <w:tabs>
          <w:tab w:val="center" w:pos="590"/>
          <w:tab w:val="center" w:pos="1440"/>
          <w:tab w:val="left" w:pos="1872"/>
          <w:tab w:val="left" w:pos="9187"/>
        </w:tabs>
        <w:jc w:val="left"/>
      </w:pPr>
      <w:r w:rsidRPr="00B9439B">
        <w:rPr>
          <w:b/>
        </w:rPr>
        <w:t>HISTORY OF LEGISLATIVE ACTIONS</w:t>
      </w:r>
    </w:p>
    <w:p w:rsidR="00B9439B" w:rsidRDefault="00B9439B" w:rsidP="00B9439B">
      <w:pPr>
        <w:widowControl w:val="0"/>
        <w:tabs>
          <w:tab w:val="center" w:pos="590"/>
          <w:tab w:val="center" w:pos="1440"/>
          <w:tab w:val="left" w:pos="1872"/>
          <w:tab w:val="left" w:pos="9187"/>
        </w:tabs>
        <w:jc w:val="left"/>
      </w:pPr>
    </w:p>
    <w:p w:rsidR="00B9439B" w:rsidRPr="00B9439B" w:rsidRDefault="00B9439B" w:rsidP="00B9439B">
      <w:pPr>
        <w:widowControl w:val="0"/>
        <w:tabs>
          <w:tab w:val="center" w:pos="590"/>
          <w:tab w:val="center" w:pos="1440"/>
          <w:tab w:val="left" w:pos="1872"/>
          <w:tab w:val="left" w:pos="9187"/>
        </w:tabs>
        <w:jc w:val="left"/>
      </w:pPr>
      <w:r w:rsidRPr="00B9439B">
        <w:rPr>
          <w:u w:val="single"/>
        </w:rPr>
        <w:tab/>
        <w:t>Date</w:t>
      </w:r>
      <w:r w:rsidRPr="00B9439B">
        <w:rPr>
          <w:u w:val="single"/>
        </w:rPr>
        <w:tab/>
        <w:t>Body</w:t>
      </w:r>
      <w:r w:rsidRPr="00B9439B">
        <w:rPr>
          <w:u w:val="single"/>
        </w:rPr>
        <w:tab/>
        <w:t>Action Description with journal page number</w:t>
      </w:r>
      <w:r w:rsidRPr="00B9439B">
        <w:rPr>
          <w:u w:val="single"/>
        </w:rPr>
        <w:tab/>
      </w:r>
    </w:p>
    <w:p w:rsidR="00ED34E0" w:rsidRDefault="00ED34E0" w:rsidP="00ED34E0">
      <w:pPr>
        <w:widowControl w:val="0"/>
        <w:tabs>
          <w:tab w:val="right" w:pos="1008"/>
          <w:tab w:val="left" w:pos="1152"/>
          <w:tab w:val="left" w:pos="1872"/>
          <w:tab w:val="left" w:pos="9187"/>
        </w:tabs>
        <w:ind w:left="2088" w:hanging="2088"/>
      </w:pPr>
      <w:r>
        <w:tab/>
        <w:t>1/28/2021</w:t>
      </w:r>
      <w:r>
        <w:tab/>
        <w:t>House</w:t>
      </w:r>
      <w:r>
        <w:tab/>
        <w:t>Introduced and adopted (</w:t>
      </w:r>
      <w:hyperlink r:id="rId7" w:history="1">
        <w:r w:rsidRPr="00666EEA">
          <w:rPr>
            <w:rStyle w:val="Hyperlink"/>
          </w:rPr>
          <w:t>House Journal</w:t>
        </w:r>
        <w:r w:rsidRPr="00666EEA">
          <w:rPr>
            <w:rStyle w:val="Hyperlink"/>
          </w:rPr>
          <w:noBreakHyphen/>
          <w:t>page 31</w:t>
        </w:r>
      </w:hyperlink>
      <w:r>
        <w:t>)</w:t>
      </w:r>
    </w:p>
    <w:p w:rsidR="00ED34E0" w:rsidRDefault="00ED34E0" w:rsidP="00ED34E0">
      <w:pPr>
        <w:widowControl w:val="0"/>
        <w:tabs>
          <w:tab w:val="right" w:pos="1008"/>
          <w:tab w:val="left" w:pos="1152"/>
          <w:tab w:val="left" w:pos="1872"/>
          <w:tab w:val="left" w:pos="9187"/>
        </w:tabs>
        <w:ind w:left="2088" w:hanging="2088"/>
      </w:pPr>
    </w:p>
    <w:p w:rsidR="00B9439B" w:rsidRDefault="00B9439B" w:rsidP="00B943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9439B">
          <w:rPr>
            <w:rStyle w:val="Hyperlink"/>
          </w:rPr>
          <w:t>legislative information</w:t>
        </w:r>
      </w:hyperlink>
      <w:r>
        <w:t xml:space="preserve"> at the website</w:t>
      </w:r>
    </w:p>
    <w:p w:rsidR="00B9439B" w:rsidRDefault="00B9439B" w:rsidP="00B9439B">
      <w:pPr>
        <w:widowControl w:val="0"/>
        <w:tabs>
          <w:tab w:val="right" w:pos="1008"/>
          <w:tab w:val="left" w:pos="1152"/>
          <w:tab w:val="left" w:pos="1872"/>
          <w:tab w:val="left" w:pos="9187"/>
        </w:tabs>
        <w:ind w:left="2088" w:hanging="2088"/>
        <w:jc w:val="left"/>
      </w:pPr>
    </w:p>
    <w:p w:rsidR="00B9439B" w:rsidRPr="00B9439B" w:rsidRDefault="00B9439B" w:rsidP="00B9439B">
      <w:pPr>
        <w:widowControl w:val="0"/>
        <w:tabs>
          <w:tab w:val="right" w:pos="1008"/>
          <w:tab w:val="left" w:pos="1152"/>
          <w:tab w:val="left" w:pos="1872"/>
          <w:tab w:val="left" w:pos="9187"/>
        </w:tabs>
        <w:ind w:left="2088" w:hanging="2088"/>
        <w:jc w:val="left"/>
      </w:pPr>
    </w:p>
    <w:p w:rsidR="00B9439B" w:rsidRDefault="00B9439B" w:rsidP="00B9439B">
      <w:r w:rsidRPr="00B9439B">
        <w:rPr>
          <w:b/>
        </w:rPr>
        <w:t>VERSIONS OF THIS BILL</w:t>
      </w:r>
    </w:p>
    <w:p w:rsidR="00B9439B" w:rsidRDefault="00B9439B" w:rsidP="00B9439B"/>
    <w:p w:rsidR="00B9439B" w:rsidRDefault="00A402A1" w:rsidP="00B9439B">
      <w:hyperlink r:id="rId9" w:history="1">
        <w:r w:rsidR="00B9439B">
          <w:rPr>
            <w:rStyle w:val="Hyperlink"/>
          </w:rPr>
          <w:t>1/28/2021</w:t>
        </w:r>
      </w:hyperlink>
    </w:p>
    <w:p w:rsidR="00B9439B" w:rsidRDefault="00B9439B" w:rsidP="00B9439B"/>
    <w:p w:rsidR="00B9439B" w:rsidRDefault="00B9439B" w:rsidP="00B9439B">
      <w:pPr>
        <w:sectPr w:rsidR="00B9439B" w:rsidSect="00B9439B">
          <w:pgSz w:w="12240" w:h="15840" w:code="1"/>
          <w:pgMar w:top="1080" w:right="1440" w:bottom="1080" w:left="1440" w:header="720" w:footer="720" w:gutter="0"/>
          <w:cols w:space="720"/>
          <w:noEndnote/>
          <w:docGrid w:linePitch="360"/>
        </w:sectPr>
      </w:pPr>
    </w:p>
    <w:p w:rsidR="00290DA3" w:rsidRDefault="00290D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05E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HILTON HEAD CHRISTIAN ACADEMY VARSITY FOOTBALL TEAM, COACHES, AND SCHOOL OFFICIALS FOR AN OUTSTANDING SEASON AND TO CONGRATULATE THEM FOR WINNING THE 2020 SOUTH CAROLINA INDEPENDENT SCHOOL ASSOCIATION CLASS 2A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538E" w:rsidRDefault="00EF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Hilton Head Christian Academy</w:t>
      </w:r>
      <w:r w:rsidR="007831D7">
        <w:t xml:space="preserve"> (HHCA)</w:t>
      </w:r>
      <w:r>
        <w:t xml:space="preserve"> varsity football team of Beaufort County rose to the occasion on Saturday, November 21, 2020, to claim top honors for the first time since 2012; and</w:t>
      </w:r>
    </w:p>
    <w:p w:rsidR="00EF538E" w:rsidRDefault="00EF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38E" w:rsidRDefault="00783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HHCA fans were treated to a brilliant display of athletic prowess as the Eagles defeated the Carolina Academy Bobcats 42</w:t>
      </w:r>
      <w:r w:rsidR="00D05567">
        <w:noBreakHyphen/>
      </w:r>
      <w:r>
        <w:t>14, capturing the South Carolina Independent School Association Class 2A State Championship title for the fifth time in the program</w:t>
      </w:r>
      <w:r w:rsidR="00D05567" w:rsidRPr="00D05567">
        <w:t>’</w:t>
      </w:r>
      <w:r>
        <w:t>s history; and</w:t>
      </w:r>
    </w:p>
    <w:p w:rsidR="007831D7" w:rsidRDefault="00783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D7" w:rsidRDefault="00783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an overwhelming desire to overcome all obstacles in order to achieve redemption for a narrow loss in the championship game the previous year, the Eagles took hold of the lead </w:t>
      </w:r>
      <w:r w:rsidR="00D1646B">
        <w:t>and never let go. The final result of the championship game is indicative of their season long efforts, their fighting spirit, and their willingness to outlast and outwork their opponents; and</w:t>
      </w:r>
    </w:p>
    <w:p w:rsidR="00D1646B" w:rsidRDefault="00D164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46B" w:rsidRDefault="00D164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a powerful work ethic and the diligence to continually strive for greatness, Head Coach Ron Peduzzi has developed the HHCA varsity football team into a formidable program with explosive performances and growing success. Together with his skilled coaching staff, he successfully </w:t>
      </w:r>
      <w:r>
        <w:lastRenderedPageBreak/>
        <w:t>prepared the Eagles for the rigorous demands required of a championship</w:t>
      </w:r>
      <w:r w:rsidR="00D05567">
        <w:noBreakHyphen/>
      </w:r>
      <w:r>
        <w:t xml:space="preserve">caliber team, while </w:t>
      </w:r>
      <w:r w:rsidR="00D05567">
        <w:t>simultaneously</w:t>
      </w:r>
      <w:r>
        <w:t xml:space="preserve"> laying the foundation for the future in which the Eagles will continue to strive for even greater success in seasons to come; and</w:t>
      </w:r>
    </w:p>
    <w:p w:rsidR="00D1646B" w:rsidRDefault="00D164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5E2" w:rsidRDefault="00D164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w:t>
      </w:r>
      <w:r w:rsidR="00D05567">
        <w:t>ride and recognition that the HH</w:t>
      </w:r>
      <w:r>
        <w:t xml:space="preserve">CA Eagles have earned for their school and their community and look forward to hearing of their continued accomplishments in the days ahead. </w:t>
      </w:r>
      <w:r w:rsidR="009E05E2">
        <w:t>Now, therefore,</w:t>
      </w:r>
    </w:p>
    <w:p w:rsidR="009E05E2" w:rsidRDefault="009E0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5E2" w:rsidRDefault="009E0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05E2" w:rsidRDefault="009E0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5E2" w:rsidRDefault="009E0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538E">
        <w:t xml:space="preserve"> the members of the South Carolina House of Representatives, by this resolution, recognize and honor the Hilton Head Christian Academy varsity football team, coaches, and school officials for an outstanding season and congratulate them for winning the 2020 South Carolina Independent School Association Class 2A State Championship title.</w:t>
      </w:r>
    </w:p>
    <w:p w:rsidR="009E05E2" w:rsidRDefault="009E0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5E2" w:rsidRDefault="009E0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05567">
        <w:t xml:space="preserve"> Hilton Head Christian Academy Upper School Principal Shannon Smith and Head Coach Ron Peduzzi.</w:t>
      </w:r>
    </w:p>
    <w:p w:rsidR="009E0D1A" w:rsidRDefault="00D05567" w:rsidP="00DE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439B" w:rsidRDefault="00B9439B" w:rsidP="00B9439B">
      <w:pPr>
        <w:suppressAutoHyphens/>
      </w:pPr>
    </w:p>
    <w:sectPr w:rsidR="00B9439B" w:rsidSect="00B943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A2A" w:rsidRDefault="00AD7A2A" w:rsidP="009F0C77">
      <w:r>
        <w:separator/>
      </w:r>
    </w:p>
  </w:endnote>
  <w:endnote w:type="continuationSeparator" w:id="0">
    <w:p w:rsidR="00AD7A2A" w:rsidRDefault="00AD7A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639824-91D7-47E5-9F89-05AC90B899E2}"/>
    <w:embedBold r:id="rId2" w:fontKey="{37EEE199-8298-4042-B209-9933E1E37977}"/>
  </w:font>
  <w:font w:name="Calibri">
    <w:panose1 w:val="020F0502020204030204"/>
    <w:charset w:val="00"/>
    <w:family w:val="swiss"/>
    <w:pitch w:val="variable"/>
    <w:sig w:usb0="E0002EFF" w:usb1="C000247B" w:usb2="00000009" w:usb3="00000000" w:csb0="000001FF" w:csb1="00000000"/>
    <w:embedRegular r:id="rId3" w:fontKey="{98FDA50E-631B-4EC0-B23C-B92EC5C6E308}"/>
  </w:font>
  <w:font w:name="Cambria">
    <w:panose1 w:val="02040503050406030204"/>
    <w:charset w:val="00"/>
    <w:family w:val="roman"/>
    <w:pitch w:val="variable"/>
    <w:sig w:usb0="E00006FF" w:usb1="420024FF" w:usb2="02000000" w:usb3="00000000" w:csb0="0000019F" w:csb1="00000000"/>
    <w:embedRegular r:id="rId4" w:fontKey="{5C3D8416-EA98-4991-954A-7E6E3F4BF8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39B" w:rsidRPr="00290DA3" w:rsidRDefault="00B9439B" w:rsidP="00290DA3">
    <w:pPr>
      <w:pStyle w:val="Footer"/>
      <w:tabs>
        <w:tab w:val="clear" w:pos="4680"/>
        <w:tab w:val="clear" w:pos="9360"/>
        <w:tab w:val="center" w:pos="2995"/>
      </w:tabs>
      <w:spacing w:before="120"/>
    </w:pPr>
    <w:r>
      <w:t>[3768]</w:t>
    </w:r>
    <w:r>
      <w:tab/>
    </w:r>
    <w:r>
      <w:fldChar w:fldCharType="begin"/>
    </w:r>
    <w:r>
      <w:instrText xml:space="preserve"> PAGE  \* MERGEFORMAT </w:instrText>
    </w:r>
    <w:r>
      <w:fldChar w:fldCharType="separate"/>
    </w:r>
    <w:r w:rsidR="007444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A2A" w:rsidRDefault="00AD7A2A" w:rsidP="009F0C77">
      <w:r>
        <w:separator/>
      </w:r>
    </w:p>
  </w:footnote>
  <w:footnote w:type="continuationSeparator" w:id="0">
    <w:p w:rsidR="00AD7A2A" w:rsidRDefault="00AD7A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8CZ21"/>
    <w:docVar w:name="CoverBillType" w:val="r"/>
    <w:docVar w:name="DocPath" w:val="L:\Council\bills\LK\9008CZ21.DOCX"/>
    <w:docVar w:name="dvBillNumber" w:val="3768"/>
    <w:docVar w:name="dvBillNumberPrefix" w:val="H. "/>
    <w:docVar w:name="dvOriginalBody" w:val="House"/>
    <w:docVar w:name="dvSteno" w:val="LK"/>
    <w:docVar w:name="NameofBody" w:val="h"/>
    <w:docVar w:name="vGroup2" w:val="Council"/>
  </w:docVars>
  <w:rsids>
    <w:rsidRoot w:val="009E05E2"/>
    <w:rsid w:val="00011869"/>
    <w:rsid w:val="00015CD6"/>
    <w:rsid w:val="000E0100"/>
    <w:rsid w:val="000E1785"/>
    <w:rsid w:val="000F40FA"/>
    <w:rsid w:val="001035F1"/>
    <w:rsid w:val="0010776B"/>
    <w:rsid w:val="00133E66"/>
    <w:rsid w:val="0014040A"/>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0DA3"/>
    <w:rsid w:val="002E5912"/>
    <w:rsid w:val="00301B21"/>
    <w:rsid w:val="00325348"/>
    <w:rsid w:val="0032732C"/>
    <w:rsid w:val="00336AD0"/>
    <w:rsid w:val="0037079A"/>
    <w:rsid w:val="003C4DAB"/>
    <w:rsid w:val="003D01E8"/>
    <w:rsid w:val="003E5288"/>
    <w:rsid w:val="003F6D79"/>
    <w:rsid w:val="0041760A"/>
    <w:rsid w:val="00417C01"/>
    <w:rsid w:val="004403BD"/>
    <w:rsid w:val="004413A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4426"/>
    <w:rsid w:val="007831D7"/>
    <w:rsid w:val="007A204E"/>
    <w:rsid w:val="007A70AE"/>
    <w:rsid w:val="008362E8"/>
    <w:rsid w:val="0085786E"/>
    <w:rsid w:val="008A1768"/>
    <w:rsid w:val="008A489F"/>
    <w:rsid w:val="008E34F9"/>
    <w:rsid w:val="008F0F33"/>
    <w:rsid w:val="008F4429"/>
    <w:rsid w:val="0094021A"/>
    <w:rsid w:val="009B44AF"/>
    <w:rsid w:val="009C6A0B"/>
    <w:rsid w:val="009E05E2"/>
    <w:rsid w:val="009E0D1A"/>
    <w:rsid w:val="009F0C77"/>
    <w:rsid w:val="009F4DD1"/>
    <w:rsid w:val="00A02543"/>
    <w:rsid w:val="00A41684"/>
    <w:rsid w:val="00A64E80"/>
    <w:rsid w:val="00A72BCD"/>
    <w:rsid w:val="00A741D9"/>
    <w:rsid w:val="00A833AB"/>
    <w:rsid w:val="00A9741D"/>
    <w:rsid w:val="00AC34A2"/>
    <w:rsid w:val="00AD1C9A"/>
    <w:rsid w:val="00AD4B17"/>
    <w:rsid w:val="00AD7A2A"/>
    <w:rsid w:val="00B412D4"/>
    <w:rsid w:val="00B64FFF"/>
    <w:rsid w:val="00B9439B"/>
    <w:rsid w:val="00BE3C22"/>
    <w:rsid w:val="00C0345E"/>
    <w:rsid w:val="00C21ABE"/>
    <w:rsid w:val="00C31C95"/>
    <w:rsid w:val="00C3483A"/>
    <w:rsid w:val="00C74E9D"/>
    <w:rsid w:val="00C826DD"/>
    <w:rsid w:val="00C82FD3"/>
    <w:rsid w:val="00C92819"/>
    <w:rsid w:val="00CC6B7B"/>
    <w:rsid w:val="00CD2089"/>
    <w:rsid w:val="00D05567"/>
    <w:rsid w:val="00D1646B"/>
    <w:rsid w:val="00D73A67"/>
    <w:rsid w:val="00D970A9"/>
    <w:rsid w:val="00DE1210"/>
    <w:rsid w:val="00DE3327"/>
    <w:rsid w:val="00DF3845"/>
    <w:rsid w:val="00E41911"/>
    <w:rsid w:val="00E44B57"/>
    <w:rsid w:val="00E92EEF"/>
    <w:rsid w:val="00ED34E0"/>
    <w:rsid w:val="00EF2368"/>
    <w:rsid w:val="00EF538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ED503-93FE-4CF2-872B-665E49B44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943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68&amp;session=124&amp;summary=B" TargetMode="External"/><Relationship Id="rId3" Type="http://schemas.openxmlformats.org/officeDocument/2006/relationships/settings" Target="settings.xml"/><Relationship Id="rId7" Type="http://schemas.openxmlformats.org/officeDocument/2006/relationships/hyperlink" Target="file:///h:\hj\202101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68_2021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20785-4F1D-46D2-8D37-3E3347279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694</Words>
  <Characters>3813</Characters>
  <Application>Microsoft Office Word</Application>
  <DocSecurity>0</DocSecurity>
  <Lines>112</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3768: Subject not yet available - South Carolina Legislature Online</dc:title>
  <dc:creator>Lindsey Knipp</dc:creator>
  <cp:lastModifiedBy>S Wilson</cp:lastModifiedBy>
  <cp:revision>2</cp:revision>
  <dcterms:created xsi:type="dcterms:W3CDTF">2021-01-28T20:49:00Z</dcterms:created>
  <dcterms:modified xsi:type="dcterms:W3CDTF">2021-01-28T20:49:00Z</dcterms:modified>
</cp:coreProperties>
</file>