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53E" w:rsidRDefault="008E153E" w:rsidP="008E153E">
      <w:pPr>
        <w:widowControl w:val="0"/>
        <w:jc w:val="center"/>
      </w:pPr>
      <w:r w:rsidRPr="008E153E">
        <w:rPr>
          <w:b/>
        </w:rPr>
        <w:t>South Carolina General Assembly</w:t>
      </w:r>
    </w:p>
    <w:p w:rsidR="008E153E" w:rsidRDefault="008E153E" w:rsidP="008E153E">
      <w:pPr>
        <w:widowControl w:val="0"/>
        <w:jc w:val="center"/>
      </w:pPr>
      <w:r>
        <w:t>124th Session, 2021-2022</w:t>
      </w:r>
    </w:p>
    <w:p w:rsidR="008E153E" w:rsidRDefault="008E153E" w:rsidP="008E153E">
      <w:pPr>
        <w:widowControl w:val="0"/>
        <w:jc w:val="left"/>
      </w:pPr>
    </w:p>
    <w:p w:rsidR="008E153E" w:rsidRDefault="008E153E" w:rsidP="008E153E">
      <w:pPr>
        <w:widowControl w:val="0"/>
        <w:jc w:val="left"/>
        <w:rPr>
          <w:b/>
        </w:rPr>
      </w:pPr>
      <w:r w:rsidRPr="008E153E">
        <w:rPr>
          <w:b/>
        </w:rPr>
        <w:t>H. 3888</w:t>
      </w:r>
    </w:p>
    <w:p w:rsidR="008E153E" w:rsidRDefault="008E153E" w:rsidP="008E153E">
      <w:pPr>
        <w:widowControl w:val="0"/>
        <w:jc w:val="left"/>
        <w:rPr>
          <w:b/>
        </w:rPr>
      </w:pPr>
    </w:p>
    <w:p w:rsidR="008E153E" w:rsidRDefault="008E153E" w:rsidP="008E153E">
      <w:pPr>
        <w:widowControl w:val="0"/>
        <w:jc w:val="left"/>
      </w:pPr>
      <w:r w:rsidRPr="008E153E">
        <w:rPr>
          <w:b/>
        </w:rPr>
        <w:t>STATUS INFORMATION</w:t>
      </w:r>
    </w:p>
    <w:p w:rsidR="008E153E" w:rsidRDefault="008E153E" w:rsidP="008E153E">
      <w:pPr>
        <w:widowControl w:val="0"/>
        <w:jc w:val="left"/>
      </w:pPr>
    </w:p>
    <w:p w:rsidR="008E153E" w:rsidRDefault="008E153E" w:rsidP="008E153E">
      <w:pPr>
        <w:widowControl w:val="0"/>
        <w:jc w:val="left"/>
      </w:pPr>
      <w:r>
        <w:t>Joint Resolution</w:t>
      </w:r>
    </w:p>
    <w:p w:rsidR="008E153E" w:rsidRDefault="001A09FB" w:rsidP="008E153E">
      <w:pPr>
        <w:widowControl w:val="0"/>
        <w:jc w:val="left"/>
      </w:pPr>
      <w:r>
        <w:t>Sponsors: Reps. King, Bryant, Cobb</w:t>
      </w:r>
      <w:r>
        <w:noBreakHyphen/>
        <w:t>Hunter, Brawley, Gilliard, Murray, Henderson</w:t>
      </w:r>
      <w:r>
        <w:noBreakHyphen/>
        <w:t>Myers, R. Williams and Anderson</w:t>
      </w:r>
    </w:p>
    <w:p w:rsidR="008E153E" w:rsidRDefault="008E153E" w:rsidP="008E153E">
      <w:pPr>
        <w:widowControl w:val="0"/>
        <w:jc w:val="left"/>
      </w:pPr>
      <w:r>
        <w:t>Document Path: l:\council\bills\cc\16003vr21.docx</w:t>
      </w:r>
    </w:p>
    <w:p w:rsidR="008E153E" w:rsidRDefault="008E153E" w:rsidP="008E153E">
      <w:pPr>
        <w:widowControl w:val="0"/>
        <w:jc w:val="left"/>
      </w:pPr>
    </w:p>
    <w:p w:rsidR="00A8657B" w:rsidRDefault="00A8657B" w:rsidP="008E153E">
      <w:pPr>
        <w:widowControl w:val="0"/>
        <w:jc w:val="left"/>
      </w:pPr>
      <w:r>
        <w:t>Introduced in the House on February 11, 2021</w:t>
      </w:r>
    </w:p>
    <w:p w:rsidR="00A8657B" w:rsidRDefault="00A8657B" w:rsidP="008E153E">
      <w:pPr>
        <w:widowControl w:val="0"/>
        <w:jc w:val="left"/>
      </w:pPr>
      <w:r>
        <w:t>Introduced in the Senate on March 3, 2022</w:t>
      </w:r>
    </w:p>
    <w:p w:rsidR="00A8657B" w:rsidRDefault="00A8657B" w:rsidP="008E153E">
      <w:pPr>
        <w:widowControl w:val="0"/>
        <w:jc w:val="left"/>
      </w:pPr>
      <w:r>
        <w:t>Last Amended on March 2, 2022</w:t>
      </w:r>
    </w:p>
    <w:p w:rsidR="00A8657B" w:rsidRPr="00A8657B" w:rsidRDefault="00A8657B" w:rsidP="008E153E">
      <w:pPr>
        <w:widowControl w:val="0"/>
        <w:jc w:val="left"/>
      </w:pPr>
      <w:r>
        <w:t xml:space="preserve">Currently residing in the Senate Committee on </w:t>
      </w:r>
      <w:r w:rsidRPr="00A8657B">
        <w:rPr>
          <w:b/>
        </w:rPr>
        <w:t>Medical Affairs</w:t>
      </w:r>
    </w:p>
    <w:p w:rsidR="00A8657B" w:rsidRDefault="00A8657B" w:rsidP="008E153E">
      <w:pPr>
        <w:widowControl w:val="0"/>
        <w:jc w:val="left"/>
      </w:pPr>
    </w:p>
    <w:p w:rsidR="008E153E" w:rsidRDefault="008E153E" w:rsidP="008E153E">
      <w:pPr>
        <w:widowControl w:val="0"/>
        <w:jc w:val="left"/>
      </w:pPr>
      <w:r>
        <w:t>Summary: Study committee state of mental health in SC</w:t>
      </w:r>
    </w:p>
    <w:p w:rsidR="008E153E" w:rsidRDefault="008E153E" w:rsidP="008E153E">
      <w:pPr>
        <w:widowControl w:val="0"/>
        <w:jc w:val="left"/>
      </w:pPr>
    </w:p>
    <w:p w:rsidR="008E153E" w:rsidRDefault="008E153E" w:rsidP="008E153E">
      <w:pPr>
        <w:widowControl w:val="0"/>
        <w:jc w:val="left"/>
      </w:pPr>
    </w:p>
    <w:p w:rsidR="008E153E" w:rsidRDefault="008E153E" w:rsidP="008E153E">
      <w:pPr>
        <w:widowControl w:val="0"/>
        <w:tabs>
          <w:tab w:val="center" w:pos="590"/>
          <w:tab w:val="center" w:pos="1440"/>
          <w:tab w:val="left" w:pos="1872"/>
          <w:tab w:val="left" w:pos="9187"/>
        </w:tabs>
        <w:jc w:val="left"/>
      </w:pPr>
      <w:r w:rsidRPr="008E153E">
        <w:rPr>
          <w:b/>
        </w:rPr>
        <w:t>HISTORY OF LEGISLATIVE ACTIONS</w:t>
      </w:r>
    </w:p>
    <w:p w:rsidR="008E153E" w:rsidRDefault="008E153E" w:rsidP="008E153E">
      <w:pPr>
        <w:widowControl w:val="0"/>
        <w:tabs>
          <w:tab w:val="center" w:pos="590"/>
          <w:tab w:val="center" w:pos="1440"/>
          <w:tab w:val="left" w:pos="1872"/>
          <w:tab w:val="left" w:pos="9187"/>
        </w:tabs>
        <w:jc w:val="left"/>
      </w:pPr>
    </w:p>
    <w:p w:rsidR="008E153E" w:rsidRPr="008E153E" w:rsidRDefault="008E153E" w:rsidP="008E153E">
      <w:pPr>
        <w:widowControl w:val="0"/>
        <w:tabs>
          <w:tab w:val="center" w:pos="590"/>
          <w:tab w:val="center" w:pos="1440"/>
          <w:tab w:val="left" w:pos="1872"/>
          <w:tab w:val="left" w:pos="9187"/>
        </w:tabs>
        <w:jc w:val="left"/>
      </w:pPr>
      <w:r w:rsidRPr="008E153E">
        <w:rPr>
          <w:u w:val="single"/>
        </w:rPr>
        <w:tab/>
        <w:t>Date</w:t>
      </w:r>
      <w:r w:rsidRPr="008E153E">
        <w:rPr>
          <w:u w:val="single"/>
        </w:rPr>
        <w:tab/>
        <w:t>Body</w:t>
      </w:r>
      <w:r w:rsidRPr="008E153E">
        <w:rPr>
          <w:u w:val="single"/>
        </w:rPr>
        <w:tab/>
        <w:t>Action Description with journal page number</w:t>
      </w:r>
      <w:r w:rsidRPr="008E153E">
        <w:rPr>
          <w:u w:val="single"/>
        </w:rPr>
        <w:tab/>
      </w:r>
    </w:p>
    <w:p w:rsidR="00BA3AEE" w:rsidRDefault="00BA3AEE" w:rsidP="00BA3AEE">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4C18C3">
          <w:rPr>
            <w:rStyle w:val="Hyperlink"/>
          </w:rPr>
          <w:t>House Journal</w:t>
        </w:r>
        <w:r w:rsidRPr="004C18C3">
          <w:rPr>
            <w:rStyle w:val="Hyperlink"/>
          </w:rPr>
          <w:noBreakHyphen/>
          <w:t>page 20</w:t>
        </w:r>
      </w:hyperlink>
      <w:r>
        <w:t>)</w:t>
      </w:r>
    </w:p>
    <w:p w:rsidR="00BA3AEE" w:rsidRDefault="00BA3AEE" w:rsidP="00BA3AEE">
      <w:pPr>
        <w:widowControl w:val="0"/>
        <w:tabs>
          <w:tab w:val="right" w:pos="1008"/>
          <w:tab w:val="left" w:pos="1152"/>
          <w:tab w:val="left" w:pos="1872"/>
          <w:tab w:val="left" w:pos="9187"/>
        </w:tabs>
        <w:ind w:left="2088" w:hanging="2088"/>
      </w:pPr>
      <w:r>
        <w:tab/>
        <w:t>2/11/2021</w:t>
      </w:r>
      <w:r>
        <w:tab/>
        <w:t>House</w:t>
      </w:r>
      <w:r>
        <w:tab/>
        <w:t xml:space="preserve">Referred to Committee on </w:t>
      </w:r>
      <w:r w:rsidRPr="004C18C3">
        <w:rPr>
          <w:b/>
        </w:rPr>
        <w:t>Medical, Military, Public and Municipal Affairs</w:t>
      </w:r>
      <w:r>
        <w:t xml:space="preserve"> (</w:t>
      </w:r>
      <w:hyperlink r:id="rId8" w:history="1">
        <w:r w:rsidRPr="004C18C3">
          <w:rPr>
            <w:rStyle w:val="Hyperlink"/>
          </w:rPr>
          <w:t>House Journal</w:t>
        </w:r>
        <w:r w:rsidRPr="004C18C3">
          <w:rPr>
            <w:rStyle w:val="Hyperlink"/>
          </w:rPr>
          <w:noBreakHyphen/>
          <w:t>page 20</w:t>
        </w:r>
      </w:hyperlink>
      <w:r>
        <w:t>)</w:t>
      </w:r>
    </w:p>
    <w:p w:rsidR="00BA3AEE" w:rsidRDefault="00BA3AEE" w:rsidP="00BA3AEE">
      <w:pPr>
        <w:widowControl w:val="0"/>
        <w:tabs>
          <w:tab w:val="right" w:pos="1008"/>
          <w:tab w:val="left" w:pos="1152"/>
          <w:tab w:val="left" w:pos="1872"/>
          <w:tab w:val="left" w:pos="9187"/>
        </w:tabs>
        <w:ind w:left="2088" w:hanging="2088"/>
      </w:pPr>
      <w:r>
        <w:tab/>
        <w:t>1/26/2022</w:t>
      </w:r>
      <w:r>
        <w:tab/>
        <w:t>House</w:t>
      </w:r>
      <w:r>
        <w:tab/>
        <w:t xml:space="preserve">Committee report: Favorable with amendment </w:t>
      </w:r>
      <w:r w:rsidRPr="004C18C3">
        <w:rPr>
          <w:b/>
        </w:rPr>
        <w:t>Medical, Military, Public and Municipal Affairs</w:t>
      </w:r>
      <w:r>
        <w:t xml:space="preserve"> (</w:t>
      </w:r>
      <w:hyperlink r:id="rId9" w:history="1">
        <w:r w:rsidRPr="004C18C3">
          <w:rPr>
            <w:rStyle w:val="Hyperlink"/>
          </w:rPr>
          <w:t>House Journal</w:t>
        </w:r>
        <w:r w:rsidRPr="004C18C3">
          <w:rPr>
            <w:rStyle w:val="Hyperlink"/>
          </w:rPr>
          <w:noBreakHyphen/>
          <w:t>page 26</w:t>
        </w:r>
      </w:hyperlink>
      <w:r>
        <w:t>)</w:t>
      </w:r>
    </w:p>
    <w:p w:rsidR="00BA3AEE" w:rsidRDefault="00BA3AEE" w:rsidP="00BA3AEE">
      <w:pPr>
        <w:widowControl w:val="0"/>
        <w:tabs>
          <w:tab w:val="right" w:pos="1008"/>
          <w:tab w:val="left" w:pos="1152"/>
          <w:tab w:val="left" w:pos="1872"/>
          <w:tab w:val="left" w:pos="9187"/>
        </w:tabs>
        <w:ind w:left="2088" w:hanging="2088"/>
      </w:pPr>
      <w:r>
        <w:tab/>
        <w:t>1/27/2022</w:t>
      </w:r>
      <w:r>
        <w:tab/>
        <w:t>House</w:t>
      </w:r>
      <w:r>
        <w:tab/>
        <w:t>Requests for debate</w:t>
      </w:r>
      <w:r>
        <w:noBreakHyphen/>
        <w:t>Rep(s).  GR Smith, Hiott, Long, Chumley, Burns, Haddon, Bennett, Willis, Trantham, Morgan, B Cox, McCabe, Taylor, McGarry, Oremus, Bailey, Hewitt, Davis, VS Moss, MM Smith, Whitmire, Brittain, May (</w:t>
      </w:r>
      <w:hyperlink r:id="rId10" w:history="1">
        <w:r w:rsidRPr="004C18C3">
          <w:rPr>
            <w:rStyle w:val="Hyperlink"/>
          </w:rPr>
          <w:t>House Journal</w:t>
        </w:r>
        <w:r w:rsidRPr="004C18C3">
          <w:rPr>
            <w:rStyle w:val="Hyperlink"/>
          </w:rPr>
          <w:noBreakHyphen/>
          <w:t>page 9</w:t>
        </w:r>
      </w:hyperlink>
      <w:r>
        <w:t>)</w:t>
      </w:r>
    </w:p>
    <w:p w:rsidR="00BA3AEE" w:rsidRDefault="00BA3AEE" w:rsidP="00BA3AEE">
      <w:pPr>
        <w:widowControl w:val="0"/>
        <w:tabs>
          <w:tab w:val="right" w:pos="1008"/>
          <w:tab w:val="left" w:pos="1152"/>
          <w:tab w:val="left" w:pos="1872"/>
          <w:tab w:val="left" w:pos="9187"/>
        </w:tabs>
        <w:ind w:left="2088" w:hanging="2088"/>
      </w:pPr>
      <w:r>
        <w:tab/>
        <w:t>1/27/2022</w:t>
      </w:r>
      <w:r>
        <w:tab/>
        <w:t>House</w:t>
      </w:r>
      <w:r>
        <w:tab/>
        <w:t>Member(s) request name added as sponsor: Gilliard, Murray</w:t>
      </w:r>
    </w:p>
    <w:p w:rsidR="00BA3AEE" w:rsidRDefault="00BA3AEE" w:rsidP="00BA3AEE">
      <w:pPr>
        <w:widowControl w:val="0"/>
        <w:tabs>
          <w:tab w:val="right" w:pos="1008"/>
          <w:tab w:val="left" w:pos="1152"/>
          <w:tab w:val="left" w:pos="1872"/>
          <w:tab w:val="left" w:pos="9187"/>
        </w:tabs>
        <w:ind w:left="2088" w:hanging="2088"/>
      </w:pPr>
      <w:r>
        <w:tab/>
        <w:t>1/27/2022</w:t>
      </w:r>
      <w:r>
        <w:tab/>
      </w:r>
      <w:r>
        <w:tab/>
        <w:t>Scrivener's error corrected</w:t>
      </w:r>
    </w:p>
    <w:p w:rsidR="00BA3AEE" w:rsidRDefault="00BA3AEE" w:rsidP="00BA3AEE">
      <w:pPr>
        <w:widowControl w:val="0"/>
        <w:tabs>
          <w:tab w:val="right" w:pos="1008"/>
          <w:tab w:val="left" w:pos="1152"/>
          <w:tab w:val="left" w:pos="1872"/>
          <w:tab w:val="left" w:pos="9187"/>
        </w:tabs>
        <w:ind w:left="2088" w:hanging="2088"/>
      </w:pPr>
      <w:r>
        <w:tab/>
        <w:t>2/8/2022</w:t>
      </w:r>
      <w:r>
        <w:tab/>
        <w:t>House</w:t>
      </w:r>
      <w:r>
        <w:tab/>
        <w:t>Member(s) request name added as sponsor: Henderson</w:t>
      </w:r>
      <w:r>
        <w:noBreakHyphen/>
        <w:t>Myers</w:t>
      </w:r>
    </w:p>
    <w:p w:rsidR="00BA3AEE" w:rsidRDefault="00BA3AEE" w:rsidP="00BA3AEE">
      <w:pPr>
        <w:widowControl w:val="0"/>
        <w:tabs>
          <w:tab w:val="right" w:pos="1008"/>
          <w:tab w:val="left" w:pos="1152"/>
          <w:tab w:val="left" w:pos="1872"/>
          <w:tab w:val="left" w:pos="9187"/>
        </w:tabs>
        <w:ind w:left="2088" w:hanging="2088"/>
      </w:pPr>
      <w:r>
        <w:tab/>
        <w:t>2/9/2022</w:t>
      </w:r>
      <w:r>
        <w:tab/>
        <w:t>House</w:t>
      </w:r>
      <w:r>
        <w:tab/>
        <w:t>Member(s) request name added as sponsor: R.Williams</w:t>
      </w:r>
    </w:p>
    <w:p w:rsidR="00BA3AEE" w:rsidRDefault="00BA3AEE" w:rsidP="00BA3AEE">
      <w:pPr>
        <w:widowControl w:val="0"/>
        <w:tabs>
          <w:tab w:val="right" w:pos="1008"/>
          <w:tab w:val="left" w:pos="1152"/>
          <w:tab w:val="left" w:pos="1872"/>
          <w:tab w:val="left" w:pos="9187"/>
        </w:tabs>
        <w:ind w:left="2088" w:hanging="2088"/>
      </w:pPr>
      <w:r>
        <w:tab/>
        <w:t>3/2/2022</w:t>
      </w:r>
      <w:r>
        <w:tab/>
        <w:t>House</w:t>
      </w:r>
      <w:r>
        <w:tab/>
        <w:t>Member(s) request name added as sponsor: Anderson</w:t>
      </w:r>
    </w:p>
    <w:p w:rsidR="00BA3AEE" w:rsidRDefault="00BA3AEE" w:rsidP="00BA3AEE">
      <w:pPr>
        <w:widowControl w:val="0"/>
        <w:tabs>
          <w:tab w:val="right" w:pos="1008"/>
          <w:tab w:val="left" w:pos="1152"/>
          <w:tab w:val="left" w:pos="1872"/>
          <w:tab w:val="left" w:pos="9187"/>
        </w:tabs>
        <w:ind w:left="2088" w:hanging="2088"/>
      </w:pPr>
      <w:r>
        <w:tab/>
        <w:t>3/2/2022</w:t>
      </w:r>
      <w:r>
        <w:tab/>
        <w:t>House</w:t>
      </w:r>
      <w:r>
        <w:tab/>
        <w:t>Amended (</w:t>
      </w:r>
      <w:hyperlink r:id="rId11" w:history="1">
        <w:r w:rsidRPr="004C18C3">
          <w:rPr>
            <w:rStyle w:val="Hyperlink"/>
          </w:rPr>
          <w:t>House Journal</w:t>
        </w:r>
        <w:r w:rsidRPr="004C18C3">
          <w:rPr>
            <w:rStyle w:val="Hyperlink"/>
          </w:rPr>
          <w:noBreakHyphen/>
          <w:t>page 32</w:t>
        </w:r>
      </w:hyperlink>
      <w:r>
        <w:t>)</w:t>
      </w:r>
    </w:p>
    <w:p w:rsidR="00BA3AEE" w:rsidRDefault="00BA3AEE" w:rsidP="00BA3AEE">
      <w:pPr>
        <w:widowControl w:val="0"/>
        <w:tabs>
          <w:tab w:val="right" w:pos="1008"/>
          <w:tab w:val="left" w:pos="1152"/>
          <w:tab w:val="left" w:pos="1872"/>
          <w:tab w:val="left" w:pos="9187"/>
        </w:tabs>
        <w:ind w:left="2088" w:hanging="2088"/>
      </w:pPr>
      <w:r>
        <w:tab/>
        <w:t>3/2/2022</w:t>
      </w:r>
      <w:r>
        <w:tab/>
        <w:t>House</w:t>
      </w:r>
      <w:r>
        <w:tab/>
        <w:t>Read second time (</w:t>
      </w:r>
      <w:hyperlink r:id="rId12" w:history="1">
        <w:r w:rsidRPr="004C18C3">
          <w:rPr>
            <w:rStyle w:val="Hyperlink"/>
          </w:rPr>
          <w:t>House Journal</w:t>
        </w:r>
        <w:r w:rsidRPr="004C18C3">
          <w:rPr>
            <w:rStyle w:val="Hyperlink"/>
          </w:rPr>
          <w:noBreakHyphen/>
          <w:t>page 32</w:t>
        </w:r>
      </w:hyperlink>
      <w:r>
        <w:t>)</w:t>
      </w:r>
    </w:p>
    <w:p w:rsidR="00BA3AEE" w:rsidRDefault="00BA3AEE" w:rsidP="00BA3AEE">
      <w:pPr>
        <w:widowControl w:val="0"/>
        <w:tabs>
          <w:tab w:val="right" w:pos="1008"/>
          <w:tab w:val="left" w:pos="1152"/>
          <w:tab w:val="left" w:pos="1872"/>
          <w:tab w:val="left" w:pos="9187"/>
        </w:tabs>
        <w:ind w:left="2088" w:hanging="2088"/>
      </w:pPr>
      <w:r>
        <w:tab/>
        <w:t>3/2/2022</w:t>
      </w:r>
      <w:r>
        <w:tab/>
        <w:t>House</w:t>
      </w:r>
      <w:r>
        <w:tab/>
        <w:t>Roll call Yeas</w:t>
      </w:r>
      <w:r>
        <w:noBreakHyphen/>
        <w:t>72  Nays</w:t>
      </w:r>
      <w:r>
        <w:noBreakHyphen/>
        <w:t>41 (</w:t>
      </w:r>
      <w:hyperlink r:id="rId13" w:history="1">
        <w:r w:rsidRPr="004C18C3">
          <w:rPr>
            <w:rStyle w:val="Hyperlink"/>
          </w:rPr>
          <w:t>House Journal</w:t>
        </w:r>
        <w:r w:rsidRPr="004C18C3">
          <w:rPr>
            <w:rStyle w:val="Hyperlink"/>
          </w:rPr>
          <w:noBreakHyphen/>
          <w:t>page 32</w:t>
        </w:r>
      </w:hyperlink>
      <w:r>
        <w:t>)</w:t>
      </w:r>
    </w:p>
    <w:p w:rsidR="00BA3AEE" w:rsidRDefault="00BA3AEE" w:rsidP="00BA3AEE">
      <w:pPr>
        <w:widowControl w:val="0"/>
        <w:tabs>
          <w:tab w:val="right" w:pos="1008"/>
          <w:tab w:val="left" w:pos="1152"/>
          <w:tab w:val="left" w:pos="1872"/>
          <w:tab w:val="left" w:pos="9187"/>
        </w:tabs>
        <w:ind w:left="2088" w:hanging="2088"/>
      </w:pPr>
      <w:r>
        <w:tab/>
        <w:t>3/3/2022</w:t>
      </w:r>
      <w:r>
        <w:tab/>
      </w:r>
      <w:r>
        <w:tab/>
        <w:t>Scrivener's error corrected</w:t>
      </w:r>
    </w:p>
    <w:p w:rsidR="00BA3AEE" w:rsidRDefault="00BA3AEE" w:rsidP="00BA3AEE">
      <w:pPr>
        <w:widowControl w:val="0"/>
        <w:tabs>
          <w:tab w:val="right" w:pos="1008"/>
          <w:tab w:val="left" w:pos="1152"/>
          <w:tab w:val="left" w:pos="1872"/>
          <w:tab w:val="left" w:pos="9187"/>
        </w:tabs>
        <w:ind w:left="2088" w:hanging="2088"/>
      </w:pPr>
      <w:r>
        <w:tab/>
        <w:t>3/3/2022</w:t>
      </w:r>
      <w:r>
        <w:tab/>
        <w:t>House</w:t>
      </w:r>
      <w:r>
        <w:tab/>
        <w:t>Read third time and sent to Senate (</w:t>
      </w:r>
      <w:hyperlink r:id="rId14" w:history="1">
        <w:r w:rsidRPr="004C18C3">
          <w:rPr>
            <w:rStyle w:val="Hyperlink"/>
          </w:rPr>
          <w:t>House Journal</w:t>
        </w:r>
        <w:r w:rsidRPr="004C18C3">
          <w:rPr>
            <w:rStyle w:val="Hyperlink"/>
          </w:rPr>
          <w:noBreakHyphen/>
          <w:t>page 12</w:t>
        </w:r>
      </w:hyperlink>
      <w:r>
        <w:t>)</w:t>
      </w:r>
    </w:p>
    <w:p w:rsidR="00BA3AEE" w:rsidRDefault="00BA3AEE" w:rsidP="00BA3AEE">
      <w:pPr>
        <w:widowControl w:val="0"/>
        <w:tabs>
          <w:tab w:val="right" w:pos="1008"/>
          <w:tab w:val="left" w:pos="1152"/>
          <w:tab w:val="left" w:pos="1872"/>
          <w:tab w:val="left" w:pos="9187"/>
        </w:tabs>
        <w:ind w:left="2088" w:hanging="2088"/>
      </w:pPr>
      <w:r>
        <w:tab/>
        <w:t>3/3/2022</w:t>
      </w:r>
      <w:r>
        <w:tab/>
        <w:t>Senate</w:t>
      </w:r>
      <w:r>
        <w:tab/>
        <w:t>Introduced and read first time (</w:t>
      </w:r>
      <w:hyperlink r:id="rId15" w:history="1">
        <w:r w:rsidRPr="004C18C3">
          <w:rPr>
            <w:rStyle w:val="Hyperlink"/>
          </w:rPr>
          <w:t>Senate Journal</w:t>
        </w:r>
        <w:r w:rsidRPr="004C18C3">
          <w:rPr>
            <w:rStyle w:val="Hyperlink"/>
          </w:rPr>
          <w:noBreakHyphen/>
          <w:t>page 4</w:t>
        </w:r>
      </w:hyperlink>
      <w:r>
        <w:t>)</w:t>
      </w:r>
    </w:p>
    <w:p w:rsidR="00BA3AEE" w:rsidRDefault="00BA3AEE" w:rsidP="00BA3AEE">
      <w:pPr>
        <w:widowControl w:val="0"/>
        <w:tabs>
          <w:tab w:val="right" w:pos="1008"/>
          <w:tab w:val="left" w:pos="1152"/>
          <w:tab w:val="left" w:pos="1872"/>
          <w:tab w:val="left" w:pos="9187"/>
        </w:tabs>
        <w:ind w:left="2088" w:hanging="2088"/>
      </w:pPr>
      <w:r>
        <w:tab/>
        <w:t>3/3/2022</w:t>
      </w:r>
      <w:r>
        <w:tab/>
        <w:t>Senate</w:t>
      </w:r>
      <w:r>
        <w:tab/>
        <w:t xml:space="preserve">Referred to Committee on </w:t>
      </w:r>
      <w:r w:rsidRPr="004C18C3">
        <w:rPr>
          <w:b/>
        </w:rPr>
        <w:t>Medical Affairs</w:t>
      </w:r>
      <w:r>
        <w:t xml:space="preserve"> (</w:t>
      </w:r>
      <w:hyperlink r:id="rId16" w:history="1">
        <w:r w:rsidRPr="004C18C3">
          <w:rPr>
            <w:rStyle w:val="Hyperlink"/>
          </w:rPr>
          <w:t>Senate Journal</w:t>
        </w:r>
        <w:r w:rsidRPr="004C18C3">
          <w:rPr>
            <w:rStyle w:val="Hyperlink"/>
          </w:rPr>
          <w:noBreakHyphen/>
          <w:t>page 4</w:t>
        </w:r>
      </w:hyperlink>
      <w:r>
        <w:t>)</w:t>
      </w:r>
    </w:p>
    <w:p w:rsidR="00BA3AEE" w:rsidRDefault="00BA3AEE" w:rsidP="00BA3AEE">
      <w:pPr>
        <w:widowControl w:val="0"/>
        <w:tabs>
          <w:tab w:val="right" w:pos="1008"/>
          <w:tab w:val="left" w:pos="1152"/>
          <w:tab w:val="left" w:pos="1872"/>
          <w:tab w:val="left" w:pos="9187"/>
        </w:tabs>
        <w:ind w:left="2088" w:hanging="2088"/>
      </w:pPr>
    </w:p>
    <w:p w:rsidR="008E153E" w:rsidRDefault="008E153E" w:rsidP="008E15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E153E">
          <w:rPr>
            <w:rStyle w:val="Hyperlink"/>
          </w:rPr>
          <w:t>legislative information</w:t>
        </w:r>
      </w:hyperlink>
      <w:r>
        <w:t xml:space="preserve"> at the website</w:t>
      </w:r>
    </w:p>
    <w:p w:rsidR="008E153E" w:rsidRDefault="008E153E" w:rsidP="008E153E">
      <w:pPr>
        <w:widowControl w:val="0"/>
        <w:tabs>
          <w:tab w:val="right" w:pos="1008"/>
          <w:tab w:val="left" w:pos="1152"/>
          <w:tab w:val="left" w:pos="1872"/>
          <w:tab w:val="left" w:pos="9187"/>
        </w:tabs>
        <w:ind w:left="2088" w:hanging="2088"/>
        <w:jc w:val="left"/>
      </w:pPr>
    </w:p>
    <w:p w:rsidR="008E153E" w:rsidRPr="008E153E" w:rsidRDefault="008E153E" w:rsidP="008E153E">
      <w:pPr>
        <w:widowControl w:val="0"/>
        <w:tabs>
          <w:tab w:val="right" w:pos="1008"/>
          <w:tab w:val="left" w:pos="1152"/>
          <w:tab w:val="left" w:pos="1872"/>
          <w:tab w:val="left" w:pos="9187"/>
        </w:tabs>
        <w:ind w:left="2088" w:hanging="2088"/>
        <w:jc w:val="left"/>
      </w:pPr>
    </w:p>
    <w:p w:rsidR="008E153E" w:rsidRDefault="008E153E" w:rsidP="008E153E">
      <w:pPr>
        <w:widowControl w:val="0"/>
        <w:jc w:val="left"/>
      </w:pPr>
      <w:r w:rsidRPr="008E153E">
        <w:rPr>
          <w:b/>
        </w:rPr>
        <w:t>VERSIONS OF THIS BILL</w:t>
      </w:r>
    </w:p>
    <w:p w:rsidR="008E153E" w:rsidRDefault="008E153E" w:rsidP="008E153E">
      <w:pPr>
        <w:widowControl w:val="0"/>
        <w:jc w:val="left"/>
      </w:pPr>
    </w:p>
    <w:p w:rsidR="008E153E" w:rsidRDefault="00C03A17" w:rsidP="008E153E">
      <w:pPr>
        <w:widowControl w:val="0"/>
        <w:jc w:val="left"/>
      </w:pPr>
      <w:hyperlink r:id="rId18" w:history="1">
        <w:r w:rsidR="008E153E">
          <w:rPr>
            <w:rStyle w:val="Hyperlink"/>
          </w:rPr>
          <w:t>2/11/2021</w:t>
        </w:r>
      </w:hyperlink>
    </w:p>
    <w:p w:rsidR="008E153E" w:rsidRDefault="00C03A17" w:rsidP="008E153E">
      <w:hyperlink r:id="rId19" w:history="1">
        <w:r w:rsidR="004668EC" w:rsidRPr="004668EC">
          <w:rPr>
            <w:rStyle w:val="Hyperlink"/>
          </w:rPr>
          <w:t>1/26/2022</w:t>
        </w:r>
      </w:hyperlink>
    </w:p>
    <w:p w:rsidR="004668EC" w:rsidRDefault="00C03A17" w:rsidP="008E153E">
      <w:hyperlink r:id="rId20" w:history="1">
        <w:r w:rsidR="007C2F05" w:rsidRPr="007C2F05">
          <w:rPr>
            <w:rStyle w:val="Hyperlink"/>
          </w:rPr>
          <w:t>1/27/2022</w:t>
        </w:r>
      </w:hyperlink>
    </w:p>
    <w:p w:rsidR="007C2F05" w:rsidRDefault="00C03A17" w:rsidP="008E153E">
      <w:hyperlink r:id="rId21" w:history="1">
        <w:r w:rsidR="000515EC" w:rsidRPr="000515EC">
          <w:rPr>
            <w:rStyle w:val="Hyperlink"/>
          </w:rPr>
          <w:t>3/2/2022</w:t>
        </w:r>
      </w:hyperlink>
    </w:p>
    <w:p w:rsidR="000515EC" w:rsidRDefault="00C03A17" w:rsidP="008E153E">
      <w:hyperlink r:id="rId22" w:history="1">
        <w:r w:rsidR="006A4A87" w:rsidRPr="006A4A87">
          <w:rPr>
            <w:rStyle w:val="Hyperlink"/>
          </w:rPr>
          <w:t>3/3/2022</w:t>
        </w:r>
      </w:hyperlink>
    </w:p>
    <w:p w:rsidR="006A4A87" w:rsidRDefault="006A4A87" w:rsidP="008E153E"/>
    <w:p w:rsidR="008E153E" w:rsidRDefault="008E153E" w:rsidP="008E153E">
      <w:pPr>
        <w:sectPr w:rsidR="008E153E" w:rsidSect="008E153E">
          <w:pgSz w:w="12240" w:h="15840" w:code="1"/>
          <w:pgMar w:top="1080" w:right="1440" w:bottom="1080" w:left="1440" w:header="720" w:footer="720" w:gutter="0"/>
          <w:cols w:space="720"/>
          <w:noEndnote/>
          <w:docGrid w:linePitch="360"/>
        </w:sectPr>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Pr="00471FA6" w:rsidRDefault="006A4A87" w:rsidP="00471FA6">
      <w:pPr>
        <w:tabs>
          <w:tab w:val="right" w:pos="5933"/>
        </w:tabs>
        <w:suppressAutoHyphens/>
      </w:pPr>
      <w:r>
        <w:tab/>
      </w:r>
      <w:r>
        <w:rPr>
          <w:b/>
          <w:sz w:val="36"/>
        </w:rPr>
        <w:t>H. 3888</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Bryant, Cobb</w:t>
      </w:r>
      <w:r>
        <w:noBreakHyphen/>
        <w:t>Hunter, Brawley, Gilliard, Murray, Henderson</w:t>
      </w:r>
      <w:r>
        <w:noBreakHyphen/>
        <w:t>Myers, R. Williams and Anderson</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DF3172">
      <w:pPr>
        <w:tabs>
          <w:tab w:val="right" w:pos="5933"/>
        </w:tabs>
        <w:suppressAutoHyphens/>
      </w:pPr>
      <w:r>
        <w:t>S. Printed 3/2/22--H.</w:t>
      </w:r>
      <w:r>
        <w:tab/>
        <w:t>[SEC 3/3/22 11:12 AM]</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6A4A87" w:rsidRPr="00471FA6"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A87" w:rsidSect="00C378C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B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Pr="00325348" w:rsidRDefault="006A4A87" w:rsidP="00A7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A4A87" w:rsidRDefault="006A4A8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7AD2">
        <w:rPr>
          <w:color w:val="000000" w:themeColor="text1"/>
          <w:u w:color="000000" w:themeColor="text1"/>
        </w:rPr>
        <w:t xml:space="preserve">TO CREATE A STUDY COMMITTEE TO EXAMINE THE </w:t>
      </w:r>
      <w:r>
        <w:rPr>
          <w:color w:val="000000" w:themeColor="text1"/>
          <w:u w:color="000000" w:themeColor="text1"/>
        </w:rPr>
        <w:t>STATE OF</w:t>
      </w:r>
      <w:r w:rsidRPr="00F37AD2">
        <w:rPr>
          <w:color w:val="000000" w:themeColor="text1"/>
          <w:u w:color="000000" w:themeColor="text1"/>
        </w:rPr>
        <w:t xml:space="preserve"> MENTAL HEALTH OF SOUTH CAROLINA</w:t>
      </w:r>
      <w:r>
        <w:rPr>
          <w:color w:val="000000" w:themeColor="text1"/>
          <w:u w:color="000000" w:themeColor="text1"/>
        </w:rPr>
        <w:t xml:space="preserve"> RESIDENT</w:t>
      </w:r>
      <w:r w:rsidRPr="00F37AD2">
        <w:rPr>
          <w:color w:val="000000" w:themeColor="text1"/>
          <w:u w:color="000000" w:themeColor="text1"/>
        </w:rPr>
        <w:t>S, TO PROVIDE FOR THE STUDY COMMITTEE</w:t>
      </w:r>
      <w:r>
        <w:rPr>
          <w:color w:val="000000" w:themeColor="text1"/>
          <w:u w:color="000000" w:themeColor="text1"/>
        </w:rPr>
        <w:t>’</w:t>
      </w:r>
      <w:r w:rsidRPr="00F37AD2">
        <w:rPr>
          <w:color w:val="000000" w:themeColor="text1"/>
          <w:u w:color="000000" w:themeColor="text1"/>
        </w:rPr>
        <w:t xml:space="preserve">S MEMBERSHIP, </w:t>
      </w:r>
      <w:r>
        <w:rPr>
          <w:color w:val="000000" w:themeColor="text1"/>
          <w:u w:color="000000" w:themeColor="text1"/>
        </w:rPr>
        <w:t xml:space="preserve">AND </w:t>
      </w:r>
      <w:r w:rsidRPr="00F37AD2">
        <w:rPr>
          <w:color w:val="000000" w:themeColor="text1"/>
          <w:u w:color="000000" w:themeColor="text1"/>
        </w:rPr>
        <w:t xml:space="preserve">TO REQUIRE THE STUDY COMMITTEE </w:t>
      </w:r>
      <w:r>
        <w:rPr>
          <w:color w:val="000000" w:themeColor="text1"/>
          <w:u w:color="000000" w:themeColor="text1"/>
        </w:rPr>
        <w:t xml:space="preserve">TO MAKE CERTAIN FINDINGS AND </w:t>
      </w:r>
      <w:r w:rsidRPr="00F37AD2">
        <w:rPr>
          <w:color w:val="000000" w:themeColor="text1"/>
          <w:u w:color="000000" w:themeColor="text1"/>
        </w:rPr>
        <w:t>PREPARE A REPORT FOR THE GENERAL ASSEMBLY BEFORE JANUARY 1, 202</w:t>
      </w:r>
      <w:r>
        <w:rPr>
          <w:color w:val="000000" w:themeColor="text1"/>
          <w:u w:color="000000" w:themeColor="text1"/>
        </w:rPr>
        <w:t>3</w:t>
      </w:r>
      <w:r w:rsidRPr="00F37AD2">
        <w:rPr>
          <w:color w:val="000000" w:themeColor="text1"/>
          <w:u w:color="000000" w:themeColor="text1"/>
        </w:rPr>
        <w:t>, AFTER WHICH THE STUDY COMMITTEE IS DISSOLVED.</w:t>
      </w:r>
    </w:p>
    <w:p w:rsidR="006A4A87" w:rsidRDefault="006A4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4A87" w:rsidRDefault="006A4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A87" w:rsidRDefault="006A4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t>SECTION</w:t>
      </w:r>
      <w:r w:rsidRPr="00C35DDD">
        <w:tab/>
        <w:t>1.</w:t>
      </w:r>
      <w:r w:rsidRPr="00C35DDD">
        <w:tab/>
      </w:r>
      <w:r w:rsidRPr="00C35DDD">
        <w:rPr>
          <w:u w:color="000000" w:themeColor="text1"/>
        </w:rPr>
        <w:t>(A)</w:t>
      </w:r>
      <w:r w:rsidRPr="00C35DDD">
        <w:rPr>
          <w:u w:color="000000" w:themeColor="text1"/>
        </w:rPr>
        <w:tab/>
        <w:t>There is created a study committee to examine the state of mental health of South Carolina residents including, but not limited to, trends in mental health treatment and diagnoses, the availability of mental health services, the use of telemedicine, prescribing practice trends, rates of voluntary or involuntary hospital commitment due to mental illness or due to a chemical dependency to alcohol or other drugs, job loss or other employment trends associated with mental illness or mental disorders, and rates of suicide or overdose.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(B)</w:t>
      </w:r>
      <w:r w:rsidRPr="00C35DDD">
        <w:rPr>
          <w:u w:color="000000" w:themeColor="text1"/>
        </w:rPr>
        <w:tab/>
        <w:t>The study committee shall provide a report that:</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(1)</w:t>
      </w:r>
      <w:r w:rsidRPr="00C35DDD">
        <w:rPr>
          <w:u w:color="000000" w:themeColor="text1"/>
        </w:rPr>
        <w:tab/>
        <w:t xml:space="preserve">addresses the areas of examination set forth in subsection (A); and </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makes recommendations for legislative, regulatory, or policy changes to address any identified trends associated with the  state of mental health of South Carolina residents.</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(C)(1)</w:t>
      </w:r>
      <w:r w:rsidRPr="00C35DDD">
        <w:rPr>
          <w:u w:color="000000" w:themeColor="text1"/>
        </w:rPr>
        <w:tab/>
        <w:t>The study committee is composed of thirteen members, consisting of:</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(a)</w:t>
      </w:r>
      <w:r w:rsidRPr="00C35DDD">
        <w:rPr>
          <w:u w:color="000000" w:themeColor="text1"/>
        </w:rPr>
        <w:tab/>
        <w:t>one member of the Senate, appointed by the President of the Senate;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(b)</w:t>
      </w:r>
      <w:r w:rsidRPr="00C35DDD">
        <w:rPr>
          <w:u w:color="000000" w:themeColor="text1"/>
        </w:rPr>
        <w:tab/>
        <w:t>one member of the Senate, appointed by the chair of the Senate Medical Affairs Committee;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(c)</w:t>
      </w:r>
      <w:r w:rsidRPr="00C35DDD">
        <w:rPr>
          <w:u w:color="000000" w:themeColor="text1"/>
        </w:rPr>
        <w:tab/>
        <w:t>one member of the House of Representatives, appointed by the Speaker of the House of Representatives;</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(d)</w:t>
      </w:r>
      <w:r w:rsidRPr="00C35DDD">
        <w:rPr>
          <w:u w:color="000000" w:themeColor="text1"/>
        </w:rPr>
        <w:tab/>
        <w:t>one member of the House of Representatives, appointed by the chair of the House Medical, Military, Public and Municipal Affairs Committee;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(e)</w:t>
      </w:r>
      <w:r w:rsidRPr="00C35DDD">
        <w:rPr>
          <w:u w:color="000000" w:themeColor="text1"/>
        </w:rPr>
        <w:tab/>
        <w:t>the Director of the Department of Mental Health, or a designee;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(f)</w:t>
      </w:r>
      <w:r w:rsidRPr="00C35DDD">
        <w:rPr>
          <w:u w:color="000000" w:themeColor="text1"/>
        </w:rPr>
        <w:tab/>
        <w:t>the Director of the Department of Alcohol and other Drug Abuse Services, or a designee;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(g)</w:t>
      </w:r>
      <w:r w:rsidRPr="00C35DDD">
        <w:rPr>
          <w:u w:color="000000" w:themeColor="text1"/>
        </w:rPr>
        <w:tab/>
        <w:t>the Chief of SLED, or a designee with law enforcement experience related to involuntary commitment or other mental health crises;</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(h)</w:t>
      </w:r>
      <w:r w:rsidRPr="00C35DDD">
        <w:rPr>
          <w:u w:color="000000" w:themeColor="text1"/>
        </w:rPr>
        <w:tab/>
        <w:t>a probate judge, appointed by the Chief Justice of the South Carolina Supreme Court;</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(i)</w:t>
      </w:r>
      <w:r w:rsidRPr="00C35DDD">
        <w:rPr>
          <w:u w:color="000000" w:themeColor="text1"/>
        </w:rPr>
        <w:tab/>
      </w:r>
      <w:r w:rsidRPr="00C35DDD">
        <w:rPr>
          <w:u w:color="000000" w:themeColor="text1"/>
        </w:rPr>
        <w:tab/>
        <w:t>a circuit solicitor or judge with drug court experience, appointed by the Chief Justice of the South Carolina Supreme Court;</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t>(j)(i)</w:t>
      </w:r>
      <w:r w:rsidRPr="00C35DDD">
        <w:rPr>
          <w:u w:color="000000" w:themeColor="text1"/>
        </w:rPr>
        <w:tab/>
        <w:t xml:space="preserve">two psychiatrists, psychologists, or other mental health counselors with relevant professional experience who treat adults, appointed by the Governor, upon recommendation of an appropriate professional licensing board, one of whom must provide services predominantly to patients in rural communities of the State or to Medicaid patients; </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r>
      <w:r w:rsidRPr="00C35DDD">
        <w:rPr>
          <w:u w:color="000000" w:themeColor="text1"/>
        </w:rPr>
        <w:tab/>
      </w:r>
      <w:r w:rsidRPr="00C35DDD">
        <w:rPr>
          <w:u w:color="000000" w:themeColor="text1"/>
        </w:rPr>
        <w:tab/>
        <w:t>(ii)</w:t>
      </w:r>
      <w:r w:rsidRPr="00C35DDD">
        <w:rPr>
          <w:u w:color="000000" w:themeColor="text1"/>
        </w:rPr>
        <w:tab/>
        <w:t>two psychiatrists, psychologists, or other mental health counselors with relevant professional experience who treat children and adolescents, appointed by the Governor, upon recommendation of an appropriate professional licensing board, one of whom must provide services predominantly to patients in rural communities of the State or to Medicaid patients.</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A vacancy in the membership of the study committee must be filled in the manner of original appointment.</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(3)</w:t>
      </w:r>
      <w:r w:rsidRPr="00C35DDD">
        <w:rPr>
          <w:u w:color="000000" w:themeColor="text1"/>
        </w:rPr>
        <w:tab/>
        <w:t>Members of the committee shall serve without per diem, mileage, or other compensation generally provided to members of boards and commissions.</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t>(D)(1)</w:t>
      </w:r>
      <w:r w:rsidRPr="00C35DDD">
        <w:rPr>
          <w:u w:color="000000" w:themeColor="text1"/>
        </w:rPr>
        <w:tab/>
        <w:t>The Senate Medical Affairs Committee and the House Medical, Military, Public and Municipal  Committee shall provide appropriate staffing for the study committee.</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5DDD">
        <w:rPr>
          <w:u w:color="000000" w:themeColor="text1"/>
        </w:rPr>
        <w:tab/>
      </w:r>
      <w:r w:rsidRPr="00C35DDD">
        <w:rPr>
          <w:u w:color="000000" w:themeColor="text1"/>
        </w:rPr>
        <w:tab/>
        <w:t>(2)</w:t>
      </w:r>
      <w:r w:rsidRPr="00C35DDD">
        <w:rPr>
          <w:u w:color="000000" w:themeColor="text1"/>
        </w:rPr>
        <w:tab/>
        <w:t xml:space="preserve">The study committee may obtain data or other information from state agencies that is relevant to the purposes of this study committee, including from the Department of Health and Environmental Control, the Department of Health and Human Services, and the Department of Employment and Workforce; provided, however, only aggregated data with no personally identifiable data may be obtained by the study committee. Any state agency that receives a request pursuant to this joint resolution shall respond promptly and provide the requested data or other information. </w:t>
      </w:r>
    </w:p>
    <w:p w:rsidR="006A4A87" w:rsidRPr="00C35DDD"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5DDD">
        <w:rPr>
          <w:u w:color="000000" w:themeColor="text1"/>
        </w:rPr>
        <w:tab/>
        <w:t>(E)</w:t>
      </w:r>
      <w:r w:rsidRPr="00C35DDD">
        <w:rPr>
          <w:u w:color="000000" w:themeColor="text1"/>
        </w:rPr>
        <w:tab/>
        <w:t>The study committee shall provide a report with findings and recommendations to the General Assembly by January 1, 2023. The study committee shall dissolve upon providing its report to the General Assembly or on January 1, 2023, whichever occurs first.</w:t>
      </w:r>
    </w:p>
    <w:p w:rsidR="006A4A87"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87" w:rsidRDefault="006A4A87" w:rsidP="0047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DDD">
        <w:t>SECTION</w:t>
      </w:r>
      <w:r w:rsidRPr="00C35DDD">
        <w:tab/>
        <w:t>2.</w:t>
      </w:r>
      <w:r w:rsidRPr="00C35DDD">
        <w:tab/>
        <w:t>This joint resolution takes effect upon approval by the Governor.</w:t>
      </w:r>
      <w:r w:rsidRPr="00C35DDD">
        <w:tab/>
      </w:r>
    </w:p>
    <w:p w:rsidR="006A4A87" w:rsidRDefault="006A4A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153E" w:rsidRDefault="008E153E" w:rsidP="006A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E153E" w:rsidSect="00C378C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282" w:rsidRDefault="002F0282" w:rsidP="009F0C77">
      <w:r>
        <w:separator/>
      </w:r>
    </w:p>
  </w:endnote>
  <w:endnote w:type="continuationSeparator" w:id="0">
    <w:p w:rsidR="002F0282" w:rsidRDefault="002F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78F8B2-9F85-4D5E-872A-C22B73400220}"/>
    <w:embedBold r:id="rId2" w:fontKey="{4A021FEE-D0E4-4B01-A1B6-FDA4C41CE5B8}"/>
  </w:font>
  <w:font w:name="Calibri">
    <w:panose1 w:val="020F0502020204030204"/>
    <w:charset w:val="00"/>
    <w:family w:val="swiss"/>
    <w:pitch w:val="variable"/>
    <w:sig w:usb0="E4002EFF" w:usb1="C000247B" w:usb2="00000009" w:usb3="00000000" w:csb0="000001FF" w:csb1="00000000"/>
    <w:embedRegular r:id="rId3" w:fontKey="{8273EF50-2A60-44C8-AE7B-C29C4F1D63B7}"/>
  </w:font>
  <w:font w:name="Segoe UI">
    <w:panose1 w:val="020B0502040204020203"/>
    <w:charset w:val="00"/>
    <w:family w:val="swiss"/>
    <w:pitch w:val="variable"/>
    <w:sig w:usb0="E4002EFF" w:usb1="C000E47F" w:usb2="00000009" w:usb3="00000000" w:csb0="000001FF" w:csb1="00000000"/>
    <w:embedRegular r:id="rId4" w:fontKey="{98765ECA-D1FF-46FC-9B7A-D2B4D72EEE62}"/>
  </w:font>
  <w:font w:name="Cambria">
    <w:panose1 w:val="02040503050406030204"/>
    <w:charset w:val="00"/>
    <w:family w:val="roman"/>
    <w:pitch w:val="variable"/>
    <w:sig w:usb0="E00006FF" w:usb1="420024FF" w:usb2="02000000" w:usb3="00000000" w:csb0="0000019F" w:csb1="00000000"/>
    <w:embedRegular r:id="rId5" w:fontKey="{54D0EDF0-ED67-4078-B9E6-F7D3955EC8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A87" w:rsidRPr="00A71F3F" w:rsidRDefault="006A4A87" w:rsidP="00A71F3F">
    <w:pPr>
      <w:pStyle w:val="Footer"/>
      <w:tabs>
        <w:tab w:val="clear" w:pos="4680"/>
        <w:tab w:val="clear" w:pos="9360"/>
        <w:tab w:val="center" w:pos="2995"/>
      </w:tabs>
      <w:spacing w:before="120"/>
    </w:pPr>
    <w:r>
      <w:t>[3888-</w:t>
    </w:r>
    <w:r>
      <w:fldChar w:fldCharType="begin"/>
    </w:r>
    <w:r>
      <w:instrText xml:space="preserve"> PAGE  \* MERGEFORMAT </w:instrText>
    </w:r>
    <w:r>
      <w:fldChar w:fldCharType="separate"/>
    </w:r>
    <w:r w:rsidR="00A8657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8CD" w:rsidRPr="00A71F3F" w:rsidRDefault="006A4A87" w:rsidP="00A71F3F">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282" w:rsidRDefault="002F0282" w:rsidP="009F0C77">
      <w:r>
        <w:separator/>
      </w:r>
    </w:p>
  </w:footnote>
  <w:footnote w:type="continuationSeparator" w:id="0">
    <w:p w:rsidR="002F0282" w:rsidRDefault="002F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3VR21"/>
    <w:docVar w:name="CoverBillType" w:val="j"/>
    <w:docVar w:name="DocPath" w:val="L:\Council\bills\CC\16003VR21.DOCX"/>
    <w:docVar w:name="dvBillNumber" w:val="3888"/>
    <w:docVar w:name="dvBillNumberPrefix" w:val="H. "/>
    <w:docVar w:name="dvOriginalBody" w:val="House"/>
    <w:docVar w:name="dvSteno" w:val="CC"/>
    <w:docVar w:name="NameofBody" w:val="h"/>
    <w:docVar w:name="vGroup2" w:val="Council"/>
  </w:docVars>
  <w:rsids>
    <w:rsidRoot w:val="002F0282"/>
    <w:rsid w:val="00010360"/>
    <w:rsid w:val="00011869"/>
    <w:rsid w:val="00015738"/>
    <w:rsid w:val="00015CD6"/>
    <w:rsid w:val="000515EC"/>
    <w:rsid w:val="000B39A4"/>
    <w:rsid w:val="000E0100"/>
    <w:rsid w:val="000E1785"/>
    <w:rsid w:val="000F40FA"/>
    <w:rsid w:val="001035F1"/>
    <w:rsid w:val="0010776B"/>
    <w:rsid w:val="00133E66"/>
    <w:rsid w:val="001435A3"/>
    <w:rsid w:val="00146ED3"/>
    <w:rsid w:val="00151044"/>
    <w:rsid w:val="00166A9E"/>
    <w:rsid w:val="001A09FB"/>
    <w:rsid w:val="001D08F2"/>
    <w:rsid w:val="001D3963"/>
    <w:rsid w:val="001D3A58"/>
    <w:rsid w:val="001D525B"/>
    <w:rsid w:val="001D63C0"/>
    <w:rsid w:val="001D7F4F"/>
    <w:rsid w:val="00205238"/>
    <w:rsid w:val="002321B6"/>
    <w:rsid w:val="00232912"/>
    <w:rsid w:val="00242453"/>
    <w:rsid w:val="002503C0"/>
    <w:rsid w:val="00250967"/>
    <w:rsid w:val="002543C8"/>
    <w:rsid w:val="0025541D"/>
    <w:rsid w:val="00284AAE"/>
    <w:rsid w:val="002C44C1"/>
    <w:rsid w:val="002E5912"/>
    <w:rsid w:val="002F0282"/>
    <w:rsid w:val="002F5654"/>
    <w:rsid w:val="00301B21"/>
    <w:rsid w:val="00325348"/>
    <w:rsid w:val="0032732C"/>
    <w:rsid w:val="00336AD0"/>
    <w:rsid w:val="0037079A"/>
    <w:rsid w:val="003872FD"/>
    <w:rsid w:val="003C4DAB"/>
    <w:rsid w:val="003D01E8"/>
    <w:rsid w:val="003E5288"/>
    <w:rsid w:val="003F6D79"/>
    <w:rsid w:val="0041760A"/>
    <w:rsid w:val="00417C01"/>
    <w:rsid w:val="004403BD"/>
    <w:rsid w:val="00461441"/>
    <w:rsid w:val="004668EC"/>
    <w:rsid w:val="004809EE"/>
    <w:rsid w:val="004E7D54"/>
    <w:rsid w:val="005273C6"/>
    <w:rsid w:val="00530A69"/>
    <w:rsid w:val="00545593"/>
    <w:rsid w:val="00556EBF"/>
    <w:rsid w:val="00577C6C"/>
    <w:rsid w:val="005A62FE"/>
    <w:rsid w:val="005C2FE2"/>
    <w:rsid w:val="005E2BC9"/>
    <w:rsid w:val="00603E3E"/>
    <w:rsid w:val="00605102"/>
    <w:rsid w:val="006215AA"/>
    <w:rsid w:val="00622428"/>
    <w:rsid w:val="006433F9"/>
    <w:rsid w:val="006449C6"/>
    <w:rsid w:val="00656202"/>
    <w:rsid w:val="006574DE"/>
    <w:rsid w:val="0066151E"/>
    <w:rsid w:val="006913C9"/>
    <w:rsid w:val="0069470D"/>
    <w:rsid w:val="006A4A87"/>
    <w:rsid w:val="006D58AA"/>
    <w:rsid w:val="00734249"/>
    <w:rsid w:val="00734F00"/>
    <w:rsid w:val="00736959"/>
    <w:rsid w:val="007A70AE"/>
    <w:rsid w:val="007B06A2"/>
    <w:rsid w:val="007C2F05"/>
    <w:rsid w:val="00806395"/>
    <w:rsid w:val="008074C0"/>
    <w:rsid w:val="008362E8"/>
    <w:rsid w:val="0085786E"/>
    <w:rsid w:val="008A1768"/>
    <w:rsid w:val="008A489F"/>
    <w:rsid w:val="008E153E"/>
    <w:rsid w:val="008F0F33"/>
    <w:rsid w:val="008F4429"/>
    <w:rsid w:val="0094021A"/>
    <w:rsid w:val="0099528D"/>
    <w:rsid w:val="009B44AF"/>
    <w:rsid w:val="009B5C72"/>
    <w:rsid w:val="009C6A0B"/>
    <w:rsid w:val="009E08CA"/>
    <w:rsid w:val="009F0C77"/>
    <w:rsid w:val="009F469F"/>
    <w:rsid w:val="009F4DD1"/>
    <w:rsid w:val="00A02543"/>
    <w:rsid w:val="00A41684"/>
    <w:rsid w:val="00A64E80"/>
    <w:rsid w:val="00A71F3F"/>
    <w:rsid w:val="00A72BCD"/>
    <w:rsid w:val="00A741D9"/>
    <w:rsid w:val="00A833AB"/>
    <w:rsid w:val="00A8657B"/>
    <w:rsid w:val="00A9741D"/>
    <w:rsid w:val="00AC34A2"/>
    <w:rsid w:val="00AD1C9A"/>
    <w:rsid w:val="00AD4B17"/>
    <w:rsid w:val="00B412D4"/>
    <w:rsid w:val="00B64FFF"/>
    <w:rsid w:val="00BA3AEE"/>
    <w:rsid w:val="00BE3C22"/>
    <w:rsid w:val="00BE5A78"/>
    <w:rsid w:val="00C0345E"/>
    <w:rsid w:val="00C21ABE"/>
    <w:rsid w:val="00C31C95"/>
    <w:rsid w:val="00C3483A"/>
    <w:rsid w:val="00C50EC4"/>
    <w:rsid w:val="00C74E9D"/>
    <w:rsid w:val="00C826DD"/>
    <w:rsid w:val="00C82FD3"/>
    <w:rsid w:val="00C92819"/>
    <w:rsid w:val="00CC6B7B"/>
    <w:rsid w:val="00CC7AA9"/>
    <w:rsid w:val="00CD2089"/>
    <w:rsid w:val="00CD218B"/>
    <w:rsid w:val="00CE3159"/>
    <w:rsid w:val="00D47623"/>
    <w:rsid w:val="00D73A67"/>
    <w:rsid w:val="00D84178"/>
    <w:rsid w:val="00D970A9"/>
    <w:rsid w:val="00DF3845"/>
    <w:rsid w:val="00E41911"/>
    <w:rsid w:val="00E44B57"/>
    <w:rsid w:val="00E65018"/>
    <w:rsid w:val="00E92EEF"/>
    <w:rsid w:val="00EC12ED"/>
    <w:rsid w:val="00EF2368"/>
    <w:rsid w:val="00F04BF8"/>
    <w:rsid w:val="00F24442"/>
    <w:rsid w:val="00F50AE3"/>
    <w:rsid w:val="00F655B7"/>
    <w:rsid w:val="00F656BA"/>
    <w:rsid w:val="00F67CF1"/>
    <w:rsid w:val="00F728AA"/>
    <w:rsid w:val="00F840F0"/>
    <w:rsid w:val="00FB0D0D"/>
    <w:rsid w:val="00FB43B4"/>
    <w:rsid w:val="00FB6B0B"/>
    <w:rsid w:val="00FF2AE4"/>
    <w:rsid w:val="00FF47A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ACBE-04A7-46BF-B968-A7C97E8B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7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738"/>
    <w:rPr>
      <w:rFonts w:ascii="Segoe UI" w:eastAsia="Times New Roman" w:hAnsi="Segoe UI" w:cs="Segoe UI"/>
      <w:sz w:val="18"/>
      <w:szCs w:val="18"/>
    </w:rPr>
  </w:style>
  <w:style w:type="character" w:styleId="Hyperlink">
    <w:name w:val="Hyperlink"/>
    <w:basedOn w:val="DefaultParagraphFont"/>
    <w:uiPriority w:val="99"/>
    <w:unhideWhenUsed/>
    <w:rsid w:val="008E1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hyperlink" Target="file:///h:\hj\20220302.docx" TargetMode="External"/><Relationship Id="rId18" Type="http://schemas.openxmlformats.org/officeDocument/2006/relationships/hyperlink" Target="file:///p:\pprever\2021-22\3888_202102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888_20220302.docx" TargetMode="External"/><Relationship Id="rId7" Type="http://schemas.openxmlformats.org/officeDocument/2006/relationships/hyperlink" Target="file:///h:\hj\20210211.docx" TargetMode="External"/><Relationship Id="rId12" Type="http://schemas.openxmlformats.org/officeDocument/2006/relationships/hyperlink" Target="file:///h:\hj\20220302.docx" TargetMode="External"/><Relationship Id="rId17" Type="http://schemas.openxmlformats.org/officeDocument/2006/relationships/hyperlink" Target="http://www.scstatehouse.gov/billsearch.php?billnumbers=3888&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20303.docx" TargetMode="External"/><Relationship Id="rId20" Type="http://schemas.openxmlformats.org/officeDocument/2006/relationships/hyperlink" Target="file:///p:\pprever\2021-22\3888_2022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20303.docx" TargetMode="External"/><Relationship Id="rId23" Type="http://schemas.openxmlformats.org/officeDocument/2006/relationships/footer" Target="footer1.xml"/><Relationship Id="rId10" Type="http://schemas.openxmlformats.org/officeDocument/2006/relationships/hyperlink" Target="file:///h:\hj\20220127.docx" TargetMode="External"/><Relationship Id="rId19" Type="http://schemas.openxmlformats.org/officeDocument/2006/relationships/hyperlink" Target="file:///p:\pprever\2021-22\3888_20220126.docx" TargetMode="External"/><Relationship Id="rId4" Type="http://schemas.openxmlformats.org/officeDocument/2006/relationships/webSettings" Target="webSettings.xml"/><Relationship Id="rId9" Type="http://schemas.openxmlformats.org/officeDocument/2006/relationships/hyperlink" Target="file:///h:\hj\20220126.docx" TargetMode="External"/><Relationship Id="rId14" Type="http://schemas.openxmlformats.org/officeDocument/2006/relationships/hyperlink" Target="file:///h:\hj\20220303.docx" TargetMode="External"/><Relationship Id="rId22" Type="http://schemas.openxmlformats.org/officeDocument/2006/relationships/hyperlink" Target="file:///p:\pprever\2021-22\3888_2022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B1A40-7FC2-4C2A-8D9F-F2167CE7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1122</Words>
  <Characters>6397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3888: Subject not yet available - South Carolina Legislature Online</dc:title>
  <dc:creator>Chris Charlton</dc:creator>
  <cp:lastModifiedBy>S Wilson</cp:lastModifiedBy>
  <cp:revision>2</cp:revision>
  <cp:lastPrinted>2021-02-11T15:19:00Z</cp:lastPrinted>
  <dcterms:created xsi:type="dcterms:W3CDTF">2022-03-04T15:17:00Z</dcterms:created>
  <dcterms:modified xsi:type="dcterms:W3CDTF">2022-03-04T15:17:00Z</dcterms:modified>
</cp:coreProperties>
</file>