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A0C" w:rsidRDefault="004B2A0C" w:rsidP="004B2A0C">
      <w:pPr>
        <w:widowControl w:val="0"/>
        <w:jc w:val="center"/>
      </w:pPr>
      <w:r w:rsidRPr="004B2A0C">
        <w:rPr>
          <w:b/>
        </w:rPr>
        <w:t>South Carolina General Assembly</w:t>
      </w:r>
    </w:p>
    <w:p w:rsidR="004B2A0C" w:rsidRDefault="004B2A0C" w:rsidP="004B2A0C">
      <w:pPr>
        <w:widowControl w:val="0"/>
        <w:jc w:val="center"/>
      </w:pPr>
      <w:r>
        <w:t>124th Session, 2021-2022</w:t>
      </w:r>
    </w:p>
    <w:p w:rsidR="004B2A0C" w:rsidRDefault="004B2A0C" w:rsidP="004B2A0C">
      <w:pPr>
        <w:widowControl w:val="0"/>
        <w:jc w:val="left"/>
      </w:pPr>
    </w:p>
    <w:p w:rsidR="004B2A0C" w:rsidRDefault="004B2A0C" w:rsidP="004B2A0C">
      <w:pPr>
        <w:widowControl w:val="0"/>
        <w:jc w:val="left"/>
        <w:rPr>
          <w:b/>
        </w:rPr>
      </w:pPr>
      <w:r w:rsidRPr="004B2A0C">
        <w:rPr>
          <w:b/>
        </w:rPr>
        <w:t>H. 4301</w:t>
      </w:r>
    </w:p>
    <w:p w:rsidR="004B2A0C" w:rsidRDefault="004B2A0C" w:rsidP="004B2A0C">
      <w:pPr>
        <w:widowControl w:val="0"/>
        <w:jc w:val="left"/>
        <w:rPr>
          <w:b/>
        </w:rPr>
      </w:pPr>
    </w:p>
    <w:p w:rsidR="004B2A0C" w:rsidRDefault="004B2A0C" w:rsidP="004B2A0C">
      <w:pPr>
        <w:widowControl w:val="0"/>
        <w:jc w:val="left"/>
      </w:pPr>
      <w:r w:rsidRPr="004B2A0C">
        <w:rPr>
          <w:b/>
        </w:rPr>
        <w:t>STATUS INFORMATION</w:t>
      </w:r>
    </w:p>
    <w:p w:rsidR="004B2A0C" w:rsidRDefault="004B2A0C" w:rsidP="004B2A0C">
      <w:pPr>
        <w:widowControl w:val="0"/>
        <w:jc w:val="left"/>
      </w:pPr>
    </w:p>
    <w:p w:rsidR="004B2A0C" w:rsidRDefault="004B2A0C" w:rsidP="004B2A0C">
      <w:pPr>
        <w:widowControl w:val="0"/>
        <w:jc w:val="left"/>
      </w:pPr>
      <w:r>
        <w:t>House Resolution</w:t>
      </w:r>
    </w:p>
    <w:p w:rsidR="004B2A0C" w:rsidRDefault="004B2A0C" w:rsidP="004B2A0C">
      <w:pPr>
        <w:widowControl w:val="0"/>
        <w:jc w:val="left"/>
      </w:pPr>
      <w:r>
        <w:t>Sponsors: Reps. T. Moore and Hyde</w:t>
      </w:r>
    </w:p>
    <w:p w:rsidR="004B2A0C" w:rsidRDefault="004B2A0C" w:rsidP="004B2A0C">
      <w:pPr>
        <w:widowControl w:val="0"/>
        <w:jc w:val="left"/>
      </w:pPr>
      <w:r>
        <w:t>Document Path: l:\council\bills\rm\1152cz21.docx</w:t>
      </w:r>
    </w:p>
    <w:p w:rsidR="004B2A0C" w:rsidRDefault="004B2A0C" w:rsidP="004B2A0C">
      <w:pPr>
        <w:widowControl w:val="0"/>
        <w:jc w:val="left"/>
      </w:pPr>
    </w:p>
    <w:p w:rsidR="004B2A0C" w:rsidRDefault="004B2A0C" w:rsidP="004B2A0C">
      <w:pPr>
        <w:widowControl w:val="0"/>
        <w:jc w:val="left"/>
      </w:pPr>
      <w:r>
        <w:t>Introduced in the House on May 4, 2021</w:t>
      </w:r>
    </w:p>
    <w:p w:rsidR="004B2A0C" w:rsidRDefault="004B2A0C" w:rsidP="004B2A0C">
      <w:pPr>
        <w:widowControl w:val="0"/>
        <w:jc w:val="left"/>
      </w:pPr>
      <w:r>
        <w:t>Adopted by the House on May 4, 2021</w:t>
      </w:r>
    </w:p>
    <w:p w:rsidR="004B2A0C" w:rsidRDefault="004B2A0C" w:rsidP="004B2A0C">
      <w:pPr>
        <w:widowControl w:val="0"/>
        <w:jc w:val="left"/>
      </w:pPr>
    </w:p>
    <w:p w:rsidR="004B2A0C" w:rsidRDefault="004B2A0C" w:rsidP="004B2A0C">
      <w:pPr>
        <w:widowControl w:val="0"/>
        <w:jc w:val="left"/>
      </w:pPr>
      <w:r>
        <w:t>Summary: Grady Baldwin Anthony, sympathy</w:t>
      </w:r>
    </w:p>
    <w:p w:rsidR="004B2A0C" w:rsidRDefault="004B2A0C" w:rsidP="004B2A0C">
      <w:pPr>
        <w:widowControl w:val="0"/>
        <w:jc w:val="left"/>
      </w:pPr>
    </w:p>
    <w:p w:rsidR="004B2A0C" w:rsidRDefault="004B2A0C" w:rsidP="004B2A0C">
      <w:pPr>
        <w:widowControl w:val="0"/>
        <w:jc w:val="left"/>
      </w:pPr>
    </w:p>
    <w:p w:rsidR="004B2A0C" w:rsidRDefault="004B2A0C" w:rsidP="004B2A0C">
      <w:pPr>
        <w:widowControl w:val="0"/>
        <w:tabs>
          <w:tab w:val="center" w:pos="590"/>
          <w:tab w:val="center" w:pos="1440"/>
          <w:tab w:val="left" w:pos="1872"/>
          <w:tab w:val="left" w:pos="9187"/>
        </w:tabs>
        <w:jc w:val="left"/>
      </w:pPr>
      <w:r w:rsidRPr="004B2A0C">
        <w:rPr>
          <w:b/>
        </w:rPr>
        <w:t>HISTORY OF LEGISLATIVE ACTIONS</w:t>
      </w:r>
    </w:p>
    <w:p w:rsidR="004B2A0C" w:rsidRDefault="004B2A0C" w:rsidP="004B2A0C">
      <w:pPr>
        <w:widowControl w:val="0"/>
        <w:tabs>
          <w:tab w:val="center" w:pos="590"/>
          <w:tab w:val="center" w:pos="1440"/>
          <w:tab w:val="left" w:pos="1872"/>
          <w:tab w:val="left" w:pos="9187"/>
        </w:tabs>
        <w:jc w:val="left"/>
      </w:pPr>
    </w:p>
    <w:p w:rsidR="004B2A0C" w:rsidRPr="004B2A0C" w:rsidRDefault="004B2A0C" w:rsidP="004B2A0C">
      <w:pPr>
        <w:widowControl w:val="0"/>
        <w:tabs>
          <w:tab w:val="center" w:pos="590"/>
          <w:tab w:val="center" w:pos="1440"/>
          <w:tab w:val="left" w:pos="1872"/>
          <w:tab w:val="left" w:pos="9187"/>
        </w:tabs>
        <w:jc w:val="left"/>
      </w:pPr>
      <w:r w:rsidRPr="004B2A0C">
        <w:rPr>
          <w:u w:val="single"/>
        </w:rPr>
        <w:tab/>
        <w:t>Date</w:t>
      </w:r>
      <w:r w:rsidRPr="004B2A0C">
        <w:rPr>
          <w:u w:val="single"/>
        </w:rPr>
        <w:tab/>
        <w:t>Body</w:t>
      </w:r>
      <w:r w:rsidRPr="004B2A0C">
        <w:rPr>
          <w:u w:val="single"/>
        </w:rPr>
        <w:tab/>
        <w:t>Action Description with journal page number</w:t>
      </w:r>
      <w:r w:rsidRPr="004B2A0C">
        <w:rPr>
          <w:u w:val="single"/>
        </w:rPr>
        <w:tab/>
      </w:r>
    </w:p>
    <w:p w:rsidR="00BB4EB5" w:rsidRDefault="00BB4EB5" w:rsidP="00BB4EB5">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DA5FFC">
          <w:rPr>
            <w:rStyle w:val="Hyperlink"/>
          </w:rPr>
          <w:t>House Journal</w:t>
        </w:r>
        <w:r w:rsidRPr="00DA5FFC">
          <w:rPr>
            <w:rStyle w:val="Hyperlink"/>
          </w:rPr>
          <w:noBreakHyphen/>
          <w:t>page 79</w:t>
        </w:r>
      </w:hyperlink>
      <w:r>
        <w:t>)</w:t>
      </w:r>
    </w:p>
    <w:p w:rsidR="00BB4EB5" w:rsidRDefault="00BB4EB5" w:rsidP="00BB4EB5">
      <w:pPr>
        <w:widowControl w:val="0"/>
        <w:tabs>
          <w:tab w:val="right" w:pos="1008"/>
          <w:tab w:val="left" w:pos="1152"/>
          <w:tab w:val="left" w:pos="1872"/>
          <w:tab w:val="left" w:pos="9187"/>
        </w:tabs>
        <w:ind w:left="2088" w:hanging="2088"/>
      </w:pPr>
    </w:p>
    <w:p w:rsidR="004B2A0C" w:rsidRDefault="004B2A0C" w:rsidP="004B2A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B2A0C">
          <w:rPr>
            <w:rStyle w:val="Hyperlink"/>
          </w:rPr>
          <w:t>legislative information</w:t>
        </w:r>
      </w:hyperlink>
      <w:r>
        <w:t xml:space="preserve"> at the website</w:t>
      </w:r>
    </w:p>
    <w:p w:rsidR="004B2A0C" w:rsidRDefault="004B2A0C" w:rsidP="004B2A0C">
      <w:pPr>
        <w:widowControl w:val="0"/>
        <w:tabs>
          <w:tab w:val="right" w:pos="1008"/>
          <w:tab w:val="left" w:pos="1152"/>
          <w:tab w:val="left" w:pos="1872"/>
          <w:tab w:val="left" w:pos="9187"/>
        </w:tabs>
        <w:ind w:left="2088" w:hanging="2088"/>
        <w:jc w:val="left"/>
      </w:pPr>
    </w:p>
    <w:p w:rsidR="004B2A0C" w:rsidRPr="004B2A0C" w:rsidRDefault="004B2A0C" w:rsidP="004B2A0C">
      <w:pPr>
        <w:widowControl w:val="0"/>
        <w:tabs>
          <w:tab w:val="right" w:pos="1008"/>
          <w:tab w:val="left" w:pos="1152"/>
          <w:tab w:val="left" w:pos="1872"/>
          <w:tab w:val="left" w:pos="9187"/>
        </w:tabs>
        <w:ind w:left="2088" w:hanging="2088"/>
        <w:jc w:val="left"/>
      </w:pPr>
    </w:p>
    <w:p w:rsidR="004B2A0C" w:rsidRDefault="004B2A0C" w:rsidP="004B2A0C">
      <w:r w:rsidRPr="004B2A0C">
        <w:rPr>
          <w:b/>
        </w:rPr>
        <w:t>VERSIONS OF THIS BILL</w:t>
      </w:r>
    </w:p>
    <w:p w:rsidR="004B2A0C" w:rsidRDefault="004B2A0C" w:rsidP="004B2A0C"/>
    <w:p w:rsidR="004B2A0C" w:rsidRDefault="00FB0052" w:rsidP="004B2A0C">
      <w:hyperlink r:id="rId9" w:history="1">
        <w:r w:rsidR="004B2A0C">
          <w:rPr>
            <w:rStyle w:val="Hyperlink"/>
          </w:rPr>
          <w:t>5/4/2021</w:t>
        </w:r>
      </w:hyperlink>
    </w:p>
    <w:p w:rsidR="004B2A0C" w:rsidRDefault="004B2A0C" w:rsidP="004B2A0C"/>
    <w:p w:rsidR="004B2A0C" w:rsidRDefault="004B2A0C" w:rsidP="004B2A0C">
      <w:pPr>
        <w:sectPr w:rsidR="004B2A0C" w:rsidSect="004B2A0C">
          <w:pgSz w:w="12240" w:h="15840" w:code="1"/>
          <w:pgMar w:top="1080" w:right="1440" w:bottom="1080" w:left="1440" w:header="720" w:footer="720" w:gutter="0"/>
          <w:cols w:space="720"/>
          <w:noEndnote/>
          <w:docGrid w:linePitch="360"/>
        </w:sectPr>
      </w:pPr>
    </w:p>
    <w:p w:rsidR="005719D5" w:rsidRDefault="005719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1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09B" w:rsidRDefault="00E96365" w:rsidP="00C0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009B" w:rsidRPr="007A3587">
        <w:rPr>
          <w:color w:val="000000" w:themeColor="text1"/>
          <w:u w:color="000000" w:themeColor="text1"/>
        </w:rPr>
        <w:t>EXPRESS THE PROF</w:t>
      </w:r>
      <w:r w:rsidR="00A535BA" w:rsidRPr="007A3587">
        <w:rPr>
          <w:color w:val="000000" w:themeColor="text1"/>
          <w:u w:color="000000" w:themeColor="text1"/>
        </w:rPr>
        <w:t xml:space="preserve">OUND SORROW OF THE MEMBERS OF THE SOUTH CAROLINA </w:t>
      </w:r>
      <w:r w:rsidR="00A535BA">
        <w:rPr>
          <w:color w:val="000000" w:themeColor="text1"/>
          <w:u w:color="000000" w:themeColor="text1"/>
        </w:rPr>
        <w:t>HOUSE OF REPRESENTATIVES</w:t>
      </w:r>
      <w:r w:rsidR="00A535BA" w:rsidRPr="007A3587">
        <w:rPr>
          <w:color w:val="000000" w:themeColor="text1"/>
          <w:u w:color="000000" w:themeColor="text1"/>
        </w:rPr>
        <w:t xml:space="preserve"> UPON THE PASSING OF </w:t>
      </w:r>
      <w:r w:rsidR="00A535BA">
        <w:rPr>
          <w:color w:val="000000" w:themeColor="text1"/>
          <w:u w:color="000000" w:themeColor="text1"/>
        </w:rPr>
        <w:t>GRADY BALDWIN ANTHONY OF SPARTANBURG</w:t>
      </w:r>
      <w:r w:rsidR="00A535BA" w:rsidRPr="001F43F7">
        <w:rPr>
          <w:color w:val="000000" w:themeColor="text1"/>
          <w:u w:color="000000" w:themeColor="text1"/>
        </w:rPr>
        <w:t xml:space="preserve"> </w:t>
      </w:r>
      <w:r w:rsidR="00A535BA">
        <w:rPr>
          <w:color w:val="000000" w:themeColor="text1"/>
          <w:u w:color="000000" w:themeColor="text1"/>
        </w:rPr>
        <w:t>AN</w:t>
      </w:r>
      <w:r w:rsidR="00A535BA" w:rsidRPr="007A3587">
        <w:rPr>
          <w:color w:val="000000" w:themeColor="text1"/>
          <w:u w:color="000000" w:themeColor="text1"/>
        </w:rPr>
        <w:t>D TO EXTEND THE DEEPEST SYMPATHY TO H</w:t>
      </w:r>
      <w:r w:rsidR="00A535BA">
        <w:rPr>
          <w:color w:val="000000" w:themeColor="text1"/>
          <w:u w:color="000000" w:themeColor="text1"/>
        </w:rPr>
        <w:t>IS</w:t>
      </w:r>
      <w:r w:rsidR="00A535BA" w:rsidRPr="007A3587">
        <w:rPr>
          <w:color w:val="000000" w:themeColor="text1"/>
          <w:u w:color="000000" w:themeColor="text1"/>
        </w:rPr>
        <w:t xml:space="preserve"> FAMILY A</w:t>
      </w:r>
      <w:r w:rsidR="00C0009B" w:rsidRPr="007A3587">
        <w:rPr>
          <w:color w:val="000000" w:themeColor="text1"/>
          <w:u w:color="000000" w:themeColor="text1"/>
        </w:rPr>
        <w:t>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F25" w:rsidRDefault="002E41F5" w:rsidP="008D1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D1F25" w:rsidRPr="007A3587">
        <w:rPr>
          <w:color w:val="000000" w:themeColor="text1"/>
          <w:u w:color="000000" w:themeColor="text1"/>
        </w:rPr>
        <w:t xml:space="preserve">the South Carolina </w:t>
      </w:r>
      <w:r w:rsidR="008D1F25">
        <w:rPr>
          <w:color w:val="000000" w:themeColor="text1"/>
          <w:u w:color="000000" w:themeColor="text1"/>
        </w:rPr>
        <w:t>House of Representatives</w:t>
      </w:r>
      <w:r w:rsidR="008D1F25" w:rsidRPr="007A3587">
        <w:rPr>
          <w:color w:val="000000" w:themeColor="text1"/>
          <w:u w:color="000000" w:themeColor="text1"/>
        </w:rPr>
        <w:t xml:space="preserve"> was deeply saddened to learn of the </w:t>
      </w:r>
      <w:r w:rsidR="008D1F25">
        <w:rPr>
          <w:color w:val="000000" w:themeColor="text1"/>
          <w:u w:color="000000" w:themeColor="text1"/>
        </w:rPr>
        <w:t>un</w:t>
      </w:r>
      <w:r w:rsidR="0080546D">
        <w:rPr>
          <w:color w:val="000000" w:themeColor="text1"/>
          <w:u w:color="000000" w:themeColor="text1"/>
        </w:rPr>
        <w:t>timely</w:t>
      </w:r>
      <w:r w:rsidR="008D1F25">
        <w:rPr>
          <w:color w:val="000000" w:themeColor="text1"/>
          <w:u w:color="000000" w:themeColor="text1"/>
        </w:rPr>
        <w:t xml:space="preserve"> </w:t>
      </w:r>
      <w:r w:rsidR="008D1F25" w:rsidRPr="007A3587">
        <w:rPr>
          <w:color w:val="000000" w:themeColor="text1"/>
          <w:u w:color="000000" w:themeColor="text1"/>
        </w:rPr>
        <w:t xml:space="preserve">passing of </w:t>
      </w:r>
      <w:r w:rsidR="0080546D">
        <w:rPr>
          <w:color w:val="000000" w:themeColor="text1"/>
          <w:u w:color="000000" w:themeColor="text1"/>
        </w:rPr>
        <w:t xml:space="preserve">Grady Baldwin Anthony of Spartanburg </w:t>
      </w:r>
      <w:r w:rsidR="008D1F25" w:rsidRPr="007A3587">
        <w:rPr>
          <w:color w:val="000000" w:themeColor="text1"/>
          <w:u w:color="000000" w:themeColor="text1"/>
        </w:rPr>
        <w:t xml:space="preserve">on </w:t>
      </w:r>
      <w:r w:rsidR="009D4880">
        <w:rPr>
          <w:color w:val="000000" w:themeColor="text1"/>
          <w:u w:color="000000" w:themeColor="text1"/>
        </w:rPr>
        <w:t>April 7</w:t>
      </w:r>
      <w:r w:rsidR="0080546D">
        <w:rPr>
          <w:color w:val="000000" w:themeColor="text1"/>
          <w:u w:color="000000" w:themeColor="text1"/>
        </w:rPr>
        <w:t>, 2021</w:t>
      </w:r>
      <w:r w:rsidR="008D1F25" w:rsidRPr="007A3587">
        <w:rPr>
          <w:color w:val="000000" w:themeColor="text1"/>
          <w:u w:color="000000" w:themeColor="text1"/>
        </w:rPr>
        <w:t xml:space="preserve">, at the </w:t>
      </w:r>
      <w:r w:rsidR="0080546D">
        <w:rPr>
          <w:color w:val="000000" w:themeColor="text1"/>
          <w:u w:color="000000" w:themeColor="text1"/>
        </w:rPr>
        <w:t xml:space="preserve">young </w:t>
      </w:r>
      <w:r w:rsidR="008D1F25" w:rsidRPr="007A3587">
        <w:rPr>
          <w:color w:val="000000" w:themeColor="text1"/>
          <w:u w:color="000000" w:themeColor="text1"/>
        </w:rPr>
        <w:t xml:space="preserve">age of </w:t>
      </w:r>
      <w:r w:rsidR="0080546D">
        <w:rPr>
          <w:color w:val="000000" w:themeColor="text1"/>
          <w:u w:color="000000" w:themeColor="text1"/>
        </w:rPr>
        <w:t>thirty</w:t>
      </w:r>
      <w:r w:rsidR="008F36FC">
        <w:rPr>
          <w:color w:val="000000" w:themeColor="text1"/>
          <w:u w:color="000000" w:themeColor="text1"/>
        </w:rPr>
        <w:noBreakHyphen/>
      </w:r>
      <w:r w:rsidR="00F37DF8">
        <w:rPr>
          <w:color w:val="000000" w:themeColor="text1"/>
          <w:u w:color="000000" w:themeColor="text1"/>
        </w:rPr>
        <w:t>two</w:t>
      </w:r>
      <w:r w:rsidR="008D1F25" w:rsidRPr="007A3587">
        <w:rPr>
          <w:color w:val="000000" w:themeColor="text1"/>
          <w:u w:color="000000" w:themeColor="text1"/>
        </w:rPr>
        <w:t>; and</w:t>
      </w:r>
    </w:p>
    <w:p w:rsidR="00054767" w:rsidRDefault="000547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55096">
        <w:rPr>
          <w:color w:val="000000" w:themeColor="text1"/>
          <w:u w:color="000000" w:themeColor="text1"/>
        </w:rPr>
        <w:t xml:space="preserve">born on May 30, 1988, </w:t>
      </w:r>
      <w:r>
        <w:rPr>
          <w:color w:val="000000" w:themeColor="text1"/>
          <w:u w:color="000000" w:themeColor="text1"/>
        </w:rPr>
        <w:t>Grady</w:t>
      </w:r>
      <w:r w:rsidRPr="002349A4">
        <w:rPr>
          <w:color w:val="000000" w:themeColor="text1"/>
          <w:u w:color="000000" w:themeColor="text1"/>
        </w:rPr>
        <w:t xml:space="preserve"> made the most of his thirty</w:t>
      </w:r>
      <w:r w:rsidR="008F36FC">
        <w:rPr>
          <w:color w:val="000000" w:themeColor="text1"/>
          <w:u w:color="000000" w:themeColor="text1"/>
        </w:rPr>
        <w:noBreakHyphen/>
      </w:r>
      <w:r w:rsidRPr="002349A4">
        <w:rPr>
          <w:color w:val="000000" w:themeColor="text1"/>
          <w:u w:color="000000" w:themeColor="text1"/>
        </w:rPr>
        <w:t>two years. To have found his perfect match, Rachel, at such a young age was incredible. Meeting their sophomore year at Furman</w:t>
      </w:r>
      <w:r>
        <w:rPr>
          <w:color w:val="000000" w:themeColor="text1"/>
          <w:u w:color="000000" w:themeColor="text1"/>
        </w:rPr>
        <w:t>,</w:t>
      </w:r>
      <w:r w:rsidRPr="002349A4">
        <w:rPr>
          <w:color w:val="000000" w:themeColor="text1"/>
          <w:u w:color="000000" w:themeColor="text1"/>
        </w:rPr>
        <w:t xml:space="preserve"> they began their </w:t>
      </w:r>
      <w:r>
        <w:rPr>
          <w:color w:val="000000" w:themeColor="text1"/>
          <w:u w:color="000000" w:themeColor="text1"/>
        </w:rPr>
        <w:t>twelve</w:t>
      </w:r>
      <w:r w:rsidRPr="002349A4">
        <w:rPr>
          <w:color w:val="000000" w:themeColor="text1"/>
          <w:u w:color="000000" w:themeColor="text1"/>
        </w:rPr>
        <w:t xml:space="preserve"> years together. The time they had together was full of adventure, motivated by a mutual passion for travel and nature</w:t>
      </w:r>
      <w:r>
        <w:rPr>
          <w:color w:val="000000" w:themeColor="text1"/>
          <w:u w:color="000000" w:themeColor="text1"/>
        </w:rPr>
        <w:t>;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4414">
        <w:rPr>
          <w:color w:val="000000" w:themeColor="text1"/>
          <w:u w:color="000000" w:themeColor="text1"/>
        </w:rPr>
        <w:t xml:space="preserve">over the course of his educational years and career, </w:t>
      </w:r>
      <w:r w:rsidRPr="002349A4">
        <w:rPr>
          <w:color w:val="000000" w:themeColor="text1"/>
          <w:u w:color="000000" w:themeColor="text1"/>
        </w:rPr>
        <w:t>Grady spent three years as an assistant circuit solicitor</w:t>
      </w:r>
      <w:r>
        <w:rPr>
          <w:color w:val="000000" w:themeColor="text1"/>
          <w:u w:color="000000" w:themeColor="text1"/>
        </w:rPr>
        <w:t>;</w:t>
      </w:r>
      <w:r w:rsidRPr="002349A4">
        <w:rPr>
          <w:color w:val="000000" w:themeColor="text1"/>
          <w:u w:color="000000" w:themeColor="text1"/>
        </w:rPr>
        <w:t xml:space="preserve"> was selected as a participant in the first Tocqueville Program class while at Furman</w:t>
      </w:r>
      <w:r>
        <w:rPr>
          <w:color w:val="000000" w:themeColor="text1"/>
          <w:u w:color="000000" w:themeColor="text1"/>
        </w:rPr>
        <w:t>;</w:t>
      </w:r>
      <w:r w:rsidRPr="002349A4">
        <w:rPr>
          <w:color w:val="000000" w:themeColor="text1"/>
          <w:u w:color="000000" w:themeColor="text1"/>
        </w:rPr>
        <w:t xml:space="preserve"> helped start the Richland County Probate Court Guardianship Monitoring Program while in law school</w:t>
      </w:r>
      <w:r>
        <w:rPr>
          <w:color w:val="000000" w:themeColor="text1"/>
          <w:u w:color="000000" w:themeColor="text1"/>
        </w:rPr>
        <w:t>;</w:t>
      </w:r>
      <w:r w:rsidRPr="002349A4">
        <w:rPr>
          <w:color w:val="000000" w:themeColor="text1"/>
          <w:u w:color="000000" w:themeColor="text1"/>
        </w:rPr>
        <w:t xml:space="preserve"> and</w:t>
      </w:r>
      <w:r>
        <w:rPr>
          <w:color w:val="000000" w:themeColor="text1"/>
          <w:u w:color="000000" w:themeColor="text1"/>
        </w:rPr>
        <w:t>,</w:t>
      </w:r>
      <w:r w:rsidRPr="002349A4">
        <w:rPr>
          <w:color w:val="000000" w:themeColor="text1"/>
          <w:u w:color="000000" w:themeColor="text1"/>
        </w:rPr>
        <w:t xml:space="preserve"> after passing the Bar exam</w:t>
      </w:r>
      <w:r>
        <w:rPr>
          <w:color w:val="000000" w:themeColor="text1"/>
          <w:u w:color="000000" w:themeColor="text1"/>
        </w:rPr>
        <w:t>,</w:t>
      </w:r>
      <w:r w:rsidRPr="002349A4">
        <w:rPr>
          <w:color w:val="000000" w:themeColor="text1"/>
          <w:u w:color="000000" w:themeColor="text1"/>
        </w:rPr>
        <w:t xml:space="preserve"> volunteered for several years on the S</w:t>
      </w:r>
      <w:r>
        <w:rPr>
          <w:color w:val="000000" w:themeColor="text1"/>
          <w:u w:color="000000" w:themeColor="text1"/>
        </w:rPr>
        <w:t xml:space="preserve">outh Carolina </w:t>
      </w:r>
      <w:r w:rsidRPr="002349A4">
        <w:rPr>
          <w:color w:val="000000" w:themeColor="text1"/>
          <w:u w:color="000000" w:themeColor="text1"/>
        </w:rPr>
        <w:t xml:space="preserve">Bar </w:t>
      </w:r>
      <w:r w:rsidRPr="002349A4">
        <w:rPr>
          <w:i/>
          <w:color w:val="000000" w:themeColor="text1"/>
          <w:u w:color="000000" w:themeColor="text1"/>
        </w:rPr>
        <w:t>Pro Bono Publico</w:t>
      </w:r>
      <w:r w:rsidRPr="002349A4">
        <w:rPr>
          <w:color w:val="000000" w:themeColor="text1"/>
          <w:u w:color="000000" w:themeColor="text1"/>
        </w:rPr>
        <w:t xml:space="preserve"> Board</w:t>
      </w:r>
      <w:r>
        <w:rPr>
          <w:color w:val="000000" w:themeColor="text1"/>
          <w:u w:color="000000" w:themeColor="text1"/>
        </w:rPr>
        <w:t xml:space="preserve">. He </w:t>
      </w:r>
      <w:r w:rsidRPr="002349A4">
        <w:rPr>
          <w:color w:val="000000" w:themeColor="text1"/>
          <w:u w:color="000000" w:themeColor="text1"/>
        </w:rPr>
        <w:t>was a business litigation associate with the Eller Tonnsen Bach law firm at the time of his death</w:t>
      </w:r>
      <w:r>
        <w:rPr>
          <w:color w:val="000000" w:themeColor="text1"/>
          <w:u w:color="000000" w:themeColor="text1"/>
        </w:rPr>
        <w:t>;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349A4">
        <w:rPr>
          <w:color w:val="000000" w:themeColor="text1"/>
          <w:u w:color="000000" w:themeColor="text1"/>
        </w:rPr>
        <w:t xml:space="preserve">a caring uncle to his </w:t>
      </w:r>
      <w:r>
        <w:rPr>
          <w:color w:val="000000" w:themeColor="text1"/>
          <w:u w:color="000000" w:themeColor="text1"/>
        </w:rPr>
        <w:t>six</w:t>
      </w:r>
      <w:r w:rsidRPr="002349A4">
        <w:rPr>
          <w:color w:val="000000" w:themeColor="text1"/>
          <w:u w:color="000000" w:themeColor="text1"/>
        </w:rPr>
        <w:t xml:space="preserve"> nieces and nephews</w:t>
      </w:r>
      <w:r>
        <w:rPr>
          <w:color w:val="000000" w:themeColor="text1"/>
          <w:u w:color="000000" w:themeColor="text1"/>
        </w:rPr>
        <w:t>, Grady showed them that th</w:t>
      </w:r>
      <w:r w:rsidRPr="002349A4">
        <w:rPr>
          <w:color w:val="000000" w:themeColor="text1"/>
          <w:u w:color="000000" w:themeColor="text1"/>
        </w:rPr>
        <w:t>ere was no rule that couldn</w:t>
      </w:r>
      <w:r w:rsidR="008F36FC">
        <w:rPr>
          <w:color w:val="000000" w:themeColor="text1"/>
          <w:u w:color="000000" w:themeColor="text1"/>
        </w:rPr>
        <w:t>’</w:t>
      </w:r>
      <w:r w:rsidRPr="002349A4">
        <w:rPr>
          <w:color w:val="000000" w:themeColor="text1"/>
          <w:u w:color="000000" w:themeColor="text1"/>
        </w:rPr>
        <w:t>t be bent or candy that couldn</w:t>
      </w:r>
      <w:r w:rsidR="008F36FC">
        <w:rPr>
          <w:color w:val="000000" w:themeColor="text1"/>
          <w:u w:color="000000" w:themeColor="text1"/>
        </w:rPr>
        <w:t>’</w:t>
      </w:r>
      <w:r w:rsidRPr="002349A4">
        <w:rPr>
          <w:color w:val="000000" w:themeColor="text1"/>
          <w:u w:color="000000" w:themeColor="text1"/>
        </w:rPr>
        <w:t>t be eaten in the pursuit of fun. He loved nothing more than to spread joy</w:t>
      </w:r>
      <w:r>
        <w:rPr>
          <w:color w:val="000000" w:themeColor="text1"/>
          <w:u w:color="000000" w:themeColor="text1"/>
        </w:rPr>
        <w:t>,</w:t>
      </w:r>
      <w:r w:rsidRPr="002349A4">
        <w:rPr>
          <w:color w:val="000000" w:themeColor="text1"/>
          <w:u w:color="000000" w:themeColor="text1"/>
        </w:rPr>
        <w:t xml:space="preserve"> and when other children</w:t>
      </w:r>
      <w:r>
        <w:rPr>
          <w:color w:val="000000" w:themeColor="text1"/>
          <w:u w:color="000000" w:themeColor="text1"/>
        </w:rPr>
        <w:t xml:space="preserve">, </w:t>
      </w:r>
      <w:r w:rsidRPr="002349A4">
        <w:rPr>
          <w:color w:val="000000" w:themeColor="text1"/>
          <w:u w:color="000000" w:themeColor="text1"/>
        </w:rPr>
        <w:t>including his siblings</w:t>
      </w:r>
      <w:r>
        <w:rPr>
          <w:color w:val="000000" w:themeColor="text1"/>
          <w:u w:color="000000" w:themeColor="text1"/>
        </w:rPr>
        <w:t xml:space="preserve">, </w:t>
      </w:r>
      <w:r w:rsidRPr="002349A4">
        <w:rPr>
          <w:color w:val="000000" w:themeColor="text1"/>
          <w:u w:color="000000" w:themeColor="text1"/>
        </w:rPr>
        <w:lastRenderedPageBreak/>
        <w:t>were shy and self</w:t>
      </w:r>
      <w:r w:rsidR="008F36FC">
        <w:rPr>
          <w:color w:val="000000" w:themeColor="text1"/>
          <w:u w:color="000000" w:themeColor="text1"/>
        </w:rPr>
        <w:noBreakHyphen/>
      </w:r>
      <w:r w:rsidRPr="002349A4">
        <w:rPr>
          <w:color w:val="000000" w:themeColor="text1"/>
          <w:u w:color="000000" w:themeColor="text1"/>
        </w:rPr>
        <w:t>conscious, Grady was unabashedly interes</w:t>
      </w:r>
      <w:r>
        <w:rPr>
          <w:color w:val="000000" w:themeColor="text1"/>
          <w:u w:color="000000" w:themeColor="text1"/>
        </w:rPr>
        <w:t>ted only in making others happy;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2349A4">
        <w:rPr>
          <w:color w:val="000000" w:themeColor="text1"/>
          <w:u w:color="000000" w:themeColor="text1"/>
        </w:rPr>
        <w:t xml:space="preserve">is passion for others was not limited to those he knew. He spent hours engaging on the Diversity Committee of the South Carolina Bar, spurred </w:t>
      </w:r>
      <w:r>
        <w:rPr>
          <w:color w:val="000000" w:themeColor="text1"/>
          <w:u w:color="000000" w:themeColor="text1"/>
        </w:rPr>
        <w:t xml:space="preserve">on </w:t>
      </w:r>
      <w:r w:rsidRPr="002349A4">
        <w:rPr>
          <w:color w:val="000000" w:themeColor="text1"/>
          <w:u w:color="000000" w:themeColor="text1"/>
        </w:rPr>
        <w:t xml:space="preserve">by the recent tragedies in the </w:t>
      </w:r>
      <w:r>
        <w:rPr>
          <w:color w:val="000000" w:themeColor="text1"/>
          <w:u w:color="000000" w:themeColor="text1"/>
        </w:rPr>
        <w:t>B</w:t>
      </w:r>
      <w:r w:rsidRPr="002349A4">
        <w:rPr>
          <w:color w:val="000000" w:themeColor="text1"/>
          <w:u w:color="000000" w:themeColor="text1"/>
        </w:rPr>
        <w:t>lack community. He spent time working as chair of the Families Forever Committee of the Young Lawyers Division, which promoted foster care and adoption in South Carolina. In his role, he secured donations of luggage for foster children and dresses to be given to low</w:t>
      </w:r>
      <w:r w:rsidR="008F36FC">
        <w:rPr>
          <w:color w:val="000000" w:themeColor="text1"/>
          <w:u w:color="000000" w:themeColor="text1"/>
        </w:rPr>
        <w:noBreakHyphen/>
      </w:r>
      <w:r w:rsidRPr="002349A4">
        <w:rPr>
          <w:color w:val="000000" w:themeColor="text1"/>
          <w:u w:color="000000" w:themeColor="text1"/>
        </w:rPr>
        <w:t>income teens for prom. His favorite charitable project was the Teddy Bear Drive, where he, with the help of fri</w:t>
      </w:r>
      <w:r>
        <w:rPr>
          <w:color w:val="000000" w:themeColor="text1"/>
          <w:u w:color="000000" w:themeColor="text1"/>
        </w:rPr>
        <w:t xml:space="preserve">ends, colleagues, and the media, </w:t>
      </w:r>
      <w:r w:rsidRPr="002349A4">
        <w:rPr>
          <w:color w:val="000000" w:themeColor="text1"/>
          <w:u w:color="000000" w:themeColor="text1"/>
        </w:rPr>
        <w:t xml:space="preserve">secured </w:t>
      </w:r>
      <w:r>
        <w:rPr>
          <w:color w:val="000000" w:themeColor="text1"/>
          <w:u w:color="000000" w:themeColor="text1"/>
        </w:rPr>
        <w:t>more than</w:t>
      </w:r>
      <w:r w:rsidRPr="002349A4">
        <w:rPr>
          <w:color w:val="000000" w:themeColor="text1"/>
          <w:u w:color="000000" w:themeColor="text1"/>
        </w:rPr>
        <w:t xml:space="preserve"> </w:t>
      </w:r>
      <w:r>
        <w:rPr>
          <w:color w:val="000000" w:themeColor="text1"/>
          <w:u w:color="000000" w:themeColor="text1"/>
        </w:rPr>
        <w:t>two hundred</w:t>
      </w:r>
      <w:r w:rsidRPr="002349A4">
        <w:rPr>
          <w:color w:val="000000" w:themeColor="text1"/>
          <w:u w:color="000000" w:themeColor="text1"/>
        </w:rPr>
        <w:t xml:space="preserve"> stuffed animals </w:t>
      </w:r>
      <w:r>
        <w:rPr>
          <w:color w:val="000000" w:themeColor="text1"/>
          <w:u w:color="000000" w:themeColor="text1"/>
        </w:rPr>
        <w:t xml:space="preserve">for </w:t>
      </w:r>
      <w:r w:rsidRPr="002349A4">
        <w:rPr>
          <w:color w:val="000000" w:themeColor="text1"/>
          <w:u w:color="000000" w:themeColor="text1"/>
        </w:rPr>
        <w:t>distribut</w:t>
      </w:r>
      <w:r>
        <w:rPr>
          <w:color w:val="000000" w:themeColor="text1"/>
          <w:u w:color="000000" w:themeColor="text1"/>
        </w:rPr>
        <w:t>ion</w:t>
      </w:r>
      <w:r w:rsidRPr="002349A4">
        <w:rPr>
          <w:color w:val="000000" w:themeColor="text1"/>
          <w:u w:color="000000" w:themeColor="text1"/>
        </w:rPr>
        <w:t xml:space="preserve"> to adopted children. Given Grady</w:t>
      </w:r>
      <w:r w:rsidR="008F36FC">
        <w:rPr>
          <w:color w:val="000000" w:themeColor="text1"/>
          <w:u w:color="000000" w:themeColor="text1"/>
        </w:rPr>
        <w:t>’</w:t>
      </w:r>
      <w:r w:rsidRPr="002349A4">
        <w:rPr>
          <w:color w:val="000000" w:themeColor="text1"/>
          <w:u w:color="000000" w:themeColor="text1"/>
        </w:rPr>
        <w:t>s selflessness, it was fitting that he became an organ donor. Even in death, he was able to help others</w:t>
      </w:r>
      <w:r>
        <w:rPr>
          <w:color w:val="000000" w:themeColor="text1"/>
          <w:u w:color="000000" w:themeColor="text1"/>
        </w:rPr>
        <w:t>;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349A4">
        <w:rPr>
          <w:color w:val="000000" w:themeColor="text1"/>
          <w:u w:color="000000" w:themeColor="text1"/>
        </w:rPr>
        <w:t xml:space="preserve">he best summation of his life comes from one of his favorite movies, </w:t>
      </w:r>
      <w:r w:rsidRPr="002349A4">
        <w:rPr>
          <w:i/>
          <w:color w:val="000000" w:themeColor="text1"/>
          <w:u w:color="000000" w:themeColor="text1"/>
        </w:rPr>
        <w:t>The Sandlot</w:t>
      </w:r>
      <w:r w:rsidRPr="002349A4">
        <w:rPr>
          <w:color w:val="000000" w:themeColor="text1"/>
          <w:u w:color="000000" w:themeColor="text1"/>
        </w:rPr>
        <w:t xml:space="preserve">: “Heroes get remembered, but legends never die.” Grady was a legend, and while he is no longer on this </w:t>
      </w:r>
      <w:r>
        <w:rPr>
          <w:color w:val="000000" w:themeColor="text1"/>
          <w:u w:color="000000" w:themeColor="text1"/>
        </w:rPr>
        <w:t>E</w:t>
      </w:r>
      <w:r w:rsidRPr="002349A4">
        <w:rPr>
          <w:color w:val="000000" w:themeColor="text1"/>
          <w:u w:color="000000" w:themeColor="text1"/>
        </w:rPr>
        <w:t>arth, he will always be with us</w:t>
      </w:r>
      <w:r>
        <w:rPr>
          <w:color w:val="000000" w:themeColor="text1"/>
          <w:u w:color="000000" w:themeColor="text1"/>
        </w:rPr>
        <w:t>;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98F" w:rsidRDefault="004A5022"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349A4">
        <w:rPr>
          <w:color w:val="000000" w:themeColor="text1"/>
          <w:u w:color="000000" w:themeColor="text1"/>
        </w:rPr>
        <w:t>Grady Baldwin Anthony was an amazing</w:t>
      </w:r>
      <w:r>
        <w:rPr>
          <w:color w:val="000000" w:themeColor="text1"/>
          <w:u w:color="000000" w:themeColor="text1"/>
        </w:rPr>
        <w:t xml:space="preserve">, </w:t>
      </w:r>
      <w:r w:rsidRPr="002349A4">
        <w:rPr>
          <w:color w:val="000000" w:themeColor="text1"/>
          <w:u w:color="000000" w:themeColor="text1"/>
        </w:rPr>
        <w:t>kind person whose time on earth was unfairly short. He leaves a lifetime of memories to be cherished by his wife</w:t>
      </w:r>
      <w:r w:rsidR="00CB1EA2">
        <w:rPr>
          <w:color w:val="000000" w:themeColor="text1"/>
          <w:u w:color="000000" w:themeColor="text1"/>
        </w:rPr>
        <w:t>,</w:t>
      </w:r>
      <w:r w:rsidRPr="002349A4">
        <w:rPr>
          <w:color w:val="000000" w:themeColor="text1"/>
          <w:u w:color="000000" w:themeColor="text1"/>
        </w:rPr>
        <w:t xml:space="preserve"> Rachel Law Anthony</w:t>
      </w:r>
      <w:r>
        <w:rPr>
          <w:color w:val="000000" w:themeColor="text1"/>
          <w:u w:color="000000" w:themeColor="text1"/>
        </w:rPr>
        <w:t>;</w:t>
      </w:r>
      <w:r w:rsidRPr="002349A4">
        <w:rPr>
          <w:color w:val="000000" w:themeColor="text1"/>
          <w:u w:color="000000" w:themeColor="text1"/>
        </w:rPr>
        <w:t xml:space="preserve"> his parents, Monta and Ken Anthony</w:t>
      </w:r>
      <w:r>
        <w:rPr>
          <w:color w:val="000000" w:themeColor="text1"/>
          <w:u w:color="000000" w:themeColor="text1"/>
        </w:rPr>
        <w:t xml:space="preserve">; his siblings, Jay </w:t>
      </w:r>
      <w:r w:rsidRPr="002349A4">
        <w:rPr>
          <w:color w:val="000000" w:themeColor="text1"/>
          <w:u w:color="000000" w:themeColor="text1"/>
        </w:rPr>
        <w:t>Anthony</w:t>
      </w:r>
      <w:r>
        <w:rPr>
          <w:color w:val="000000" w:themeColor="text1"/>
          <w:u w:color="000000" w:themeColor="text1"/>
        </w:rPr>
        <w:t xml:space="preserve"> (Kristen)</w:t>
      </w:r>
      <w:r w:rsidRPr="002349A4">
        <w:rPr>
          <w:color w:val="000000" w:themeColor="text1"/>
          <w:u w:color="000000" w:themeColor="text1"/>
        </w:rPr>
        <w:t>, Mary Sullivan</w:t>
      </w:r>
      <w:r>
        <w:rPr>
          <w:color w:val="000000" w:themeColor="text1"/>
          <w:u w:color="000000" w:themeColor="text1"/>
        </w:rPr>
        <w:t xml:space="preserve"> Broome </w:t>
      </w:r>
      <w:r w:rsidRPr="002349A4">
        <w:rPr>
          <w:color w:val="000000" w:themeColor="text1"/>
          <w:u w:color="000000" w:themeColor="text1"/>
        </w:rPr>
        <w:t>(Clayton), and Dunk Anthony</w:t>
      </w:r>
      <w:r>
        <w:rPr>
          <w:color w:val="000000" w:themeColor="text1"/>
          <w:u w:color="000000" w:themeColor="text1"/>
        </w:rPr>
        <w:t xml:space="preserve"> (Lauren);</w:t>
      </w:r>
      <w:r w:rsidRPr="002349A4">
        <w:rPr>
          <w:color w:val="000000" w:themeColor="text1"/>
          <w:u w:color="000000" w:themeColor="text1"/>
        </w:rPr>
        <w:t xml:space="preserve"> his in</w:t>
      </w:r>
      <w:r w:rsidR="008F36FC">
        <w:rPr>
          <w:color w:val="000000" w:themeColor="text1"/>
          <w:u w:color="000000" w:themeColor="text1"/>
        </w:rPr>
        <w:noBreakHyphen/>
      </w:r>
      <w:r w:rsidRPr="002349A4">
        <w:rPr>
          <w:color w:val="000000" w:themeColor="text1"/>
          <w:u w:color="000000" w:themeColor="text1"/>
        </w:rPr>
        <w:t>laws, Mike and Lori Law</w:t>
      </w:r>
      <w:r>
        <w:rPr>
          <w:color w:val="000000" w:themeColor="text1"/>
          <w:u w:color="000000" w:themeColor="text1"/>
        </w:rPr>
        <w:t>;</w:t>
      </w:r>
      <w:r w:rsidRPr="002349A4">
        <w:rPr>
          <w:color w:val="000000" w:themeColor="text1"/>
          <w:u w:color="000000" w:themeColor="text1"/>
        </w:rPr>
        <w:t xml:space="preserve"> his grandmother, Carol Burnside Anthony</w:t>
      </w:r>
      <w:r>
        <w:rPr>
          <w:color w:val="000000" w:themeColor="text1"/>
          <w:u w:color="000000" w:themeColor="text1"/>
        </w:rPr>
        <w:t>;</w:t>
      </w:r>
      <w:r w:rsidRPr="002349A4">
        <w:rPr>
          <w:color w:val="000000" w:themeColor="text1"/>
          <w:u w:color="000000" w:themeColor="text1"/>
        </w:rPr>
        <w:t xml:space="preserve"> his grandmother</w:t>
      </w:r>
      <w:r w:rsidR="008F36FC">
        <w:rPr>
          <w:color w:val="000000" w:themeColor="text1"/>
          <w:u w:color="000000" w:themeColor="text1"/>
        </w:rPr>
        <w:noBreakHyphen/>
      </w:r>
      <w:r w:rsidRPr="002349A4">
        <w:rPr>
          <w:color w:val="000000" w:themeColor="text1"/>
          <w:u w:color="000000" w:themeColor="text1"/>
        </w:rPr>
        <w:t>in</w:t>
      </w:r>
      <w:r w:rsidR="008F36FC">
        <w:rPr>
          <w:color w:val="000000" w:themeColor="text1"/>
          <w:u w:color="000000" w:themeColor="text1"/>
        </w:rPr>
        <w:noBreakHyphen/>
      </w:r>
      <w:r w:rsidRPr="002349A4">
        <w:rPr>
          <w:color w:val="000000" w:themeColor="text1"/>
          <w:u w:color="000000" w:themeColor="text1"/>
        </w:rPr>
        <w:t>law, Phyllis Brady Vander Voord</w:t>
      </w:r>
      <w:r>
        <w:rPr>
          <w:color w:val="000000" w:themeColor="text1"/>
          <w:u w:color="000000" w:themeColor="text1"/>
        </w:rPr>
        <w:t>;</w:t>
      </w:r>
      <w:r w:rsidRPr="002349A4">
        <w:rPr>
          <w:color w:val="000000" w:themeColor="text1"/>
          <w:u w:color="000000" w:themeColor="text1"/>
        </w:rPr>
        <w:t xml:space="preserve"> and a host of </w:t>
      </w:r>
      <w:r>
        <w:rPr>
          <w:color w:val="000000" w:themeColor="text1"/>
          <w:u w:color="000000" w:themeColor="text1"/>
        </w:rPr>
        <w:t xml:space="preserve">other relatives and friends. </w:t>
      </w:r>
      <w:r w:rsidR="0024098F" w:rsidRPr="00866A71">
        <w:rPr>
          <w:color w:val="000000" w:themeColor="text1"/>
          <w:u w:color="000000" w:themeColor="text1"/>
        </w:rPr>
        <w:t xml:space="preserve">He will be </w:t>
      </w:r>
      <w:r w:rsidR="0024098F">
        <w:rPr>
          <w:color w:val="000000" w:themeColor="text1"/>
          <w:u w:color="000000" w:themeColor="text1"/>
        </w:rPr>
        <w:t xml:space="preserve">greatly </w:t>
      </w:r>
      <w:r w:rsidR="0024098F" w:rsidRPr="00866A71">
        <w:rPr>
          <w:color w:val="000000" w:themeColor="text1"/>
          <w:u w:color="000000" w:themeColor="text1"/>
        </w:rPr>
        <w:t>missed.</w:t>
      </w:r>
      <w:r w:rsidR="0024098F">
        <w:rPr>
          <w:color w:val="000000" w:themeColor="text1"/>
          <w:u w:color="000000" w:themeColor="text1"/>
        </w:rPr>
        <w:t xml:space="preserve"> </w:t>
      </w:r>
      <w:r w:rsidR="0024098F" w:rsidRPr="007A3587">
        <w:rPr>
          <w:color w:val="000000" w:themeColor="text1"/>
          <w:u w:color="000000" w:themeColor="text1"/>
        </w:rPr>
        <w:t>Now, therefore,</w:t>
      </w:r>
    </w:p>
    <w:p w:rsidR="0024098F" w:rsidRPr="007A3587"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98F"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24098F" w:rsidRPr="007A3587"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98F"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C34A31">
        <w:rPr>
          <w:color w:val="000000" w:themeColor="text1"/>
          <w:u w:color="000000" w:themeColor="text1"/>
        </w:rPr>
        <w:t xml:space="preserve">Grady Baldwin Anthony </w:t>
      </w:r>
      <w:r>
        <w:rPr>
          <w:color w:val="000000" w:themeColor="text1"/>
          <w:u w:color="000000" w:themeColor="text1"/>
        </w:rPr>
        <w:t>of S</w:t>
      </w:r>
      <w:r w:rsidR="00C34A31">
        <w:rPr>
          <w:color w:val="000000" w:themeColor="text1"/>
          <w:u w:color="000000" w:themeColor="text1"/>
        </w:rPr>
        <w:t>partanburg</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24098F" w:rsidRPr="007A3587"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98F" w:rsidRPr="007A3587"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Mrs. </w:t>
      </w:r>
      <w:r w:rsidR="00CE3312">
        <w:rPr>
          <w:color w:val="000000" w:themeColor="text1"/>
          <w:u w:color="000000" w:themeColor="text1"/>
        </w:rPr>
        <w:t>Rachel Law Anthony f</w:t>
      </w:r>
      <w:r>
        <w:rPr>
          <w:color w:val="000000" w:themeColor="text1"/>
          <w:u w:color="000000" w:themeColor="text1"/>
        </w:rPr>
        <w:t>or the</w:t>
      </w:r>
      <w:r w:rsidRPr="007A3587">
        <w:rPr>
          <w:color w:val="000000" w:themeColor="text1"/>
          <w:u w:color="000000" w:themeColor="text1"/>
        </w:rPr>
        <w:t xml:space="preserve"> family.</w:t>
      </w:r>
    </w:p>
    <w:p w:rsidR="0022596C" w:rsidRDefault="008F36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A0C" w:rsidRDefault="004B2A0C" w:rsidP="004B2A0C">
      <w:pPr>
        <w:suppressAutoHyphens/>
      </w:pPr>
    </w:p>
    <w:sectPr w:rsidR="004B2A0C" w:rsidSect="004B2A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1F5" w:rsidRDefault="002E41F5" w:rsidP="009F0C77">
      <w:r>
        <w:separator/>
      </w:r>
    </w:p>
  </w:endnote>
  <w:endnote w:type="continuationSeparator" w:id="0">
    <w:p w:rsidR="002E41F5" w:rsidRDefault="002E4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185729-B1A6-429E-9BE7-94911B8AEB8C}"/>
    <w:embedBold r:id="rId2" w:fontKey="{EA3CE6A6-1B78-465F-AA24-9D0BA842C420}"/>
    <w:embedItalic r:id="rId3" w:fontKey="{FCCF9579-956D-471F-A67F-3FAEF53EE112}"/>
  </w:font>
  <w:font w:name="Calibri">
    <w:panose1 w:val="020F0502020204030204"/>
    <w:charset w:val="00"/>
    <w:family w:val="swiss"/>
    <w:pitch w:val="variable"/>
    <w:sig w:usb0="E0002EFF" w:usb1="C000247B" w:usb2="00000009" w:usb3="00000000" w:csb0="000001FF" w:csb1="00000000"/>
    <w:embedRegular r:id="rId4" w:fontKey="{1E3EB408-12BB-468E-BE73-783B5F2616A3}"/>
  </w:font>
  <w:font w:name="Segoe UI">
    <w:panose1 w:val="020B0502040204020203"/>
    <w:charset w:val="00"/>
    <w:family w:val="swiss"/>
    <w:pitch w:val="variable"/>
    <w:sig w:usb0="E4002EFF" w:usb1="C000E47F" w:usb2="00000009" w:usb3="00000000" w:csb0="000001FF" w:csb1="00000000"/>
    <w:embedRegular r:id="rId5" w:fontKey="{772ED0E1-CB08-455B-99CB-F56DE420CBF2}"/>
  </w:font>
  <w:font w:name="Cambria">
    <w:panose1 w:val="02040503050406030204"/>
    <w:charset w:val="00"/>
    <w:family w:val="roman"/>
    <w:pitch w:val="variable"/>
    <w:sig w:usb0="E00006FF" w:usb1="420024FF" w:usb2="02000000" w:usb3="00000000" w:csb0="0000019F" w:csb1="00000000"/>
    <w:embedRegular r:id="rId6" w:fontKey="{F73D6F3B-5AB0-44EF-9D26-D98779B5DF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A0C" w:rsidRPr="005719D5" w:rsidRDefault="004B2A0C" w:rsidP="005719D5">
    <w:pPr>
      <w:pStyle w:val="Footer"/>
      <w:tabs>
        <w:tab w:val="clear" w:pos="4680"/>
        <w:tab w:val="clear" w:pos="9360"/>
        <w:tab w:val="center" w:pos="2995"/>
      </w:tabs>
      <w:spacing w:before="120"/>
    </w:pPr>
    <w:r>
      <w:t>[4301]</w:t>
    </w:r>
    <w:r>
      <w:tab/>
    </w:r>
    <w:r>
      <w:fldChar w:fldCharType="begin"/>
    </w:r>
    <w:r>
      <w:instrText xml:space="preserve"> PAGE  \* MERGEFORMAT </w:instrText>
    </w:r>
    <w:r>
      <w:fldChar w:fldCharType="separate"/>
    </w:r>
    <w:r w:rsidR="00BB4E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1F5" w:rsidRDefault="002E41F5" w:rsidP="009F0C77">
      <w:r>
        <w:separator/>
      </w:r>
    </w:p>
  </w:footnote>
  <w:footnote w:type="continuationSeparator" w:id="0">
    <w:p w:rsidR="002E41F5" w:rsidRDefault="002E4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2CZ21"/>
    <w:docVar w:name="CoverBillType" w:val="r"/>
    <w:docVar w:name="DocPath" w:val="L:\Council\bills\RM\1152CZ21.DOCX"/>
    <w:docVar w:name="dvBillNumber" w:val="4301"/>
    <w:docVar w:name="dvBillNumberPrefix" w:val="H. "/>
    <w:docVar w:name="dvOriginalBody" w:val="House"/>
    <w:docVar w:name="dvSteno" w:val="RM"/>
    <w:docVar w:name="NameofBody" w:val="h"/>
    <w:docVar w:name="vGroup2" w:val="Council"/>
  </w:docVars>
  <w:rsids>
    <w:rsidRoot w:val="002E41F5"/>
    <w:rsid w:val="00011869"/>
    <w:rsid w:val="0001583F"/>
    <w:rsid w:val="00015CD6"/>
    <w:rsid w:val="00051F37"/>
    <w:rsid w:val="00054767"/>
    <w:rsid w:val="00086BFA"/>
    <w:rsid w:val="000E0100"/>
    <w:rsid w:val="000E1785"/>
    <w:rsid w:val="000F40FA"/>
    <w:rsid w:val="001035F1"/>
    <w:rsid w:val="0010776B"/>
    <w:rsid w:val="00133E66"/>
    <w:rsid w:val="00134C80"/>
    <w:rsid w:val="001435A3"/>
    <w:rsid w:val="00146ED3"/>
    <w:rsid w:val="00151044"/>
    <w:rsid w:val="001D08F2"/>
    <w:rsid w:val="001D3A58"/>
    <w:rsid w:val="001D525B"/>
    <w:rsid w:val="001D7F4F"/>
    <w:rsid w:val="001F6684"/>
    <w:rsid w:val="00205238"/>
    <w:rsid w:val="002121E9"/>
    <w:rsid w:val="0022596C"/>
    <w:rsid w:val="002321B6"/>
    <w:rsid w:val="00232912"/>
    <w:rsid w:val="0024098F"/>
    <w:rsid w:val="00250967"/>
    <w:rsid w:val="002543C8"/>
    <w:rsid w:val="0025541D"/>
    <w:rsid w:val="00284AAE"/>
    <w:rsid w:val="002E41F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022"/>
    <w:rsid w:val="004B2A0C"/>
    <w:rsid w:val="004E7D54"/>
    <w:rsid w:val="005273C6"/>
    <w:rsid w:val="00530A69"/>
    <w:rsid w:val="00545593"/>
    <w:rsid w:val="00556EBF"/>
    <w:rsid w:val="005719D5"/>
    <w:rsid w:val="00577C6C"/>
    <w:rsid w:val="005A62FE"/>
    <w:rsid w:val="005C2FE2"/>
    <w:rsid w:val="005E2BC9"/>
    <w:rsid w:val="00605102"/>
    <w:rsid w:val="006215AA"/>
    <w:rsid w:val="006578F8"/>
    <w:rsid w:val="006913C9"/>
    <w:rsid w:val="0069470D"/>
    <w:rsid w:val="006D58AA"/>
    <w:rsid w:val="00734F00"/>
    <w:rsid w:val="00736959"/>
    <w:rsid w:val="007A70AE"/>
    <w:rsid w:val="007C005E"/>
    <w:rsid w:val="0080546D"/>
    <w:rsid w:val="008362E8"/>
    <w:rsid w:val="0085786E"/>
    <w:rsid w:val="008A1768"/>
    <w:rsid w:val="008A489F"/>
    <w:rsid w:val="008D1F25"/>
    <w:rsid w:val="008F0F33"/>
    <w:rsid w:val="008F36FC"/>
    <w:rsid w:val="008F4429"/>
    <w:rsid w:val="0094021A"/>
    <w:rsid w:val="009468D5"/>
    <w:rsid w:val="00996E14"/>
    <w:rsid w:val="009B44AF"/>
    <w:rsid w:val="009C6A0B"/>
    <w:rsid w:val="009D4880"/>
    <w:rsid w:val="009F0C77"/>
    <w:rsid w:val="009F4DD1"/>
    <w:rsid w:val="00A02543"/>
    <w:rsid w:val="00A24414"/>
    <w:rsid w:val="00A41684"/>
    <w:rsid w:val="00A535BA"/>
    <w:rsid w:val="00A64E80"/>
    <w:rsid w:val="00A72BCD"/>
    <w:rsid w:val="00A741D9"/>
    <w:rsid w:val="00A833AB"/>
    <w:rsid w:val="00A9741D"/>
    <w:rsid w:val="00AC34A2"/>
    <w:rsid w:val="00AD1C9A"/>
    <w:rsid w:val="00AD4B17"/>
    <w:rsid w:val="00B412D4"/>
    <w:rsid w:val="00B64FFF"/>
    <w:rsid w:val="00B87C16"/>
    <w:rsid w:val="00BB4EB5"/>
    <w:rsid w:val="00BE3C22"/>
    <w:rsid w:val="00C0009B"/>
    <w:rsid w:val="00C0345E"/>
    <w:rsid w:val="00C21ABE"/>
    <w:rsid w:val="00C31C95"/>
    <w:rsid w:val="00C3483A"/>
    <w:rsid w:val="00C34A31"/>
    <w:rsid w:val="00C55096"/>
    <w:rsid w:val="00C74E9D"/>
    <w:rsid w:val="00C826DD"/>
    <w:rsid w:val="00C82FD3"/>
    <w:rsid w:val="00C92819"/>
    <w:rsid w:val="00CB1EA2"/>
    <w:rsid w:val="00CC6B7B"/>
    <w:rsid w:val="00CD2089"/>
    <w:rsid w:val="00CE3312"/>
    <w:rsid w:val="00D73A67"/>
    <w:rsid w:val="00D970A9"/>
    <w:rsid w:val="00DF3845"/>
    <w:rsid w:val="00E03352"/>
    <w:rsid w:val="00E41911"/>
    <w:rsid w:val="00E44B57"/>
    <w:rsid w:val="00E92EEF"/>
    <w:rsid w:val="00E96365"/>
    <w:rsid w:val="00EF2368"/>
    <w:rsid w:val="00F24442"/>
    <w:rsid w:val="00F33EF7"/>
    <w:rsid w:val="00F37DF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A46EE-5896-4301-AAC7-49AC803F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5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096"/>
    <w:rPr>
      <w:rFonts w:ascii="Segoe UI" w:eastAsia="Times New Roman" w:hAnsi="Segoe UI" w:cs="Segoe UI"/>
      <w:sz w:val="18"/>
      <w:szCs w:val="18"/>
    </w:rPr>
  </w:style>
  <w:style w:type="character" w:styleId="Hyperlink">
    <w:name w:val="Hyperlink"/>
    <w:basedOn w:val="DefaultParagraphFont"/>
    <w:uiPriority w:val="99"/>
    <w:unhideWhenUsed/>
    <w:rsid w:val="004B2A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01&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01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EED73-7B8A-4C98-867D-156CC8E9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4301: Subject not yet available - South Carolina Legislature Online</dc:title>
  <dc:creator>Rosanne McDowell</dc:creator>
  <cp:lastModifiedBy>S Wilson</cp:lastModifiedBy>
  <cp:revision>2</cp:revision>
  <cp:lastPrinted>2021-05-03T16:18:00Z</cp:lastPrinted>
  <dcterms:created xsi:type="dcterms:W3CDTF">2021-05-05T13:06:00Z</dcterms:created>
  <dcterms:modified xsi:type="dcterms:W3CDTF">2021-05-05T13:06:00Z</dcterms:modified>
</cp:coreProperties>
</file>