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59DA" w:rsidRDefault="00E259DA" w:rsidP="00E259DA">
      <w:pPr>
        <w:widowControl w:val="0"/>
        <w:jc w:val="center"/>
      </w:pPr>
      <w:r w:rsidRPr="00E259DA">
        <w:rPr>
          <w:b/>
        </w:rPr>
        <w:t>South Carolina General Assembly</w:t>
      </w:r>
    </w:p>
    <w:p w:rsidR="00E259DA" w:rsidRDefault="00E259DA" w:rsidP="00E259DA">
      <w:pPr>
        <w:widowControl w:val="0"/>
        <w:jc w:val="center"/>
      </w:pPr>
      <w:r>
        <w:t>124th Session, 2021-2022</w:t>
      </w:r>
    </w:p>
    <w:p w:rsidR="00E259DA" w:rsidRDefault="00E259DA" w:rsidP="00E259DA">
      <w:pPr>
        <w:widowControl w:val="0"/>
        <w:jc w:val="left"/>
      </w:pPr>
    </w:p>
    <w:p w:rsidR="00E259DA" w:rsidRDefault="00E259DA" w:rsidP="00E259DA">
      <w:pPr>
        <w:widowControl w:val="0"/>
        <w:jc w:val="left"/>
        <w:rPr>
          <w:b/>
        </w:rPr>
      </w:pPr>
      <w:r w:rsidRPr="00E259DA">
        <w:rPr>
          <w:b/>
        </w:rPr>
        <w:t>H. 4341</w:t>
      </w:r>
    </w:p>
    <w:p w:rsidR="00E259DA" w:rsidRDefault="00E259DA" w:rsidP="00E259DA">
      <w:pPr>
        <w:widowControl w:val="0"/>
        <w:jc w:val="left"/>
        <w:rPr>
          <w:b/>
        </w:rPr>
      </w:pPr>
    </w:p>
    <w:p w:rsidR="00E259DA" w:rsidRDefault="00E259DA" w:rsidP="00E259DA">
      <w:pPr>
        <w:widowControl w:val="0"/>
        <w:jc w:val="left"/>
      </w:pPr>
      <w:r w:rsidRPr="00E259DA">
        <w:rPr>
          <w:b/>
        </w:rPr>
        <w:t>STATUS INFORMATION</w:t>
      </w:r>
    </w:p>
    <w:p w:rsidR="00E259DA" w:rsidRDefault="00E259DA" w:rsidP="00E259DA">
      <w:pPr>
        <w:widowControl w:val="0"/>
        <w:jc w:val="left"/>
      </w:pPr>
    </w:p>
    <w:p w:rsidR="00E259DA" w:rsidRDefault="00E259DA" w:rsidP="00E259DA">
      <w:pPr>
        <w:widowControl w:val="0"/>
        <w:jc w:val="left"/>
      </w:pPr>
      <w:r>
        <w:t>General Bill</w:t>
      </w:r>
    </w:p>
    <w:p w:rsidR="00E259DA" w:rsidRDefault="00A41BC0" w:rsidP="00E259DA">
      <w:pPr>
        <w:widowControl w:val="0"/>
        <w:jc w:val="left"/>
      </w:pPr>
      <w:r>
        <w:t>Sponsors: Reps. Magnuson, May, Morgan, Long, Chumley, Haddon, McCabe, Trantham, Oremus, B. Cox, Nutt, Burns, Dabney, Bennett, Willis, M.M. Smith and G.R. Smith</w:t>
      </w:r>
    </w:p>
    <w:p w:rsidR="00E259DA" w:rsidRDefault="00E259DA" w:rsidP="00E259DA">
      <w:pPr>
        <w:widowControl w:val="0"/>
        <w:jc w:val="left"/>
      </w:pPr>
      <w:r>
        <w:t>Document Path: l:\council\bills\jn\3409ph21.docx</w:t>
      </w:r>
    </w:p>
    <w:p w:rsidR="00E259DA" w:rsidRDefault="00E259DA" w:rsidP="00E259DA">
      <w:pPr>
        <w:widowControl w:val="0"/>
        <w:jc w:val="left"/>
      </w:pPr>
    </w:p>
    <w:p w:rsidR="00E259DA" w:rsidRDefault="00E259DA" w:rsidP="00E259DA">
      <w:pPr>
        <w:widowControl w:val="0"/>
        <w:jc w:val="left"/>
      </w:pPr>
      <w:r>
        <w:t>Introduced in the House on May 5, 2021</w:t>
      </w:r>
    </w:p>
    <w:p w:rsidR="00E259DA" w:rsidRDefault="00E259DA" w:rsidP="00E259DA">
      <w:pPr>
        <w:widowControl w:val="0"/>
        <w:jc w:val="left"/>
      </w:pPr>
      <w:r>
        <w:t xml:space="preserve">Currently residing in the House Committee on </w:t>
      </w:r>
      <w:r w:rsidRPr="00E259DA">
        <w:rPr>
          <w:b/>
        </w:rPr>
        <w:t>Judiciary</w:t>
      </w:r>
    </w:p>
    <w:p w:rsidR="00E259DA" w:rsidRDefault="00E259DA" w:rsidP="00E259DA">
      <w:pPr>
        <w:widowControl w:val="0"/>
        <w:jc w:val="left"/>
      </w:pPr>
    </w:p>
    <w:p w:rsidR="00E259DA" w:rsidRDefault="00E259DA" w:rsidP="00E259DA">
      <w:pPr>
        <w:widowControl w:val="0"/>
        <w:jc w:val="left"/>
      </w:pPr>
      <w:r>
        <w:t>Summary: Executive Orders</w:t>
      </w:r>
    </w:p>
    <w:p w:rsidR="00E259DA" w:rsidRDefault="00E259DA" w:rsidP="00E259DA">
      <w:pPr>
        <w:widowControl w:val="0"/>
        <w:jc w:val="left"/>
      </w:pPr>
    </w:p>
    <w:p w:rsidR="00E259DA" w:rsidRDefault="00E259DA" w:rsidP="00E259DA">
      <w:pPr>
        <w:widowControl w:val="0"/>
        <w:jc w:val="left"/>
      </w:pPr>
    </w:p>
    <w:p w:rsidR="00E259DA" w:rsidRDefault="00E259DA" w:rsidP="00E259DA">
      <w:pPr>
        <w:widowControl w:val="0"/>
        <w:tabs>
          <w:tab w:val="center" w:pos="590"/>
          <w:tab w:val="center" w:pos="1440"/>
          <w:tab w:val="left" w:pos="1872"/>
          <w:tab w:val="left" w:pos="9187"/>
        </w:tabs>
        <w:jc w:val="left"/>
      </w:pPr>
      <w:r w:rsidRPr="00E259DA">
        <w:rPr>
          <w:b/>
        </w:rPr>
        <w:t>HISTORY OF LEGISLATIVE ACTIONS</w:t>
      </w:r>
    </w:p>
    <w:p w:rsidR="00E259DA" w:rsidRDefault="00E259DA" w:rsidP="00E259DA">
      <w:pPr>
        <w:widowControl w:val="0"/>
        <w:tabs>
          <w:tab w:val="center" w:pos="590"/>
          <w:tab w:val="center" w:pos="1440"/>
          <w:tab w:val="left" w:pos="1872"/>
          <w:tab w:val="left" w:pos="9187"/>
        </w:tabs>
        <w:jc w:val="left"/>
      </w:pPr>
    </w:p>
    <w:p w:rsidR="00E259DA" w:rsidRPr="00E259DA" w:rsidRDefault="00E259DA" w:rsidP="00E259DA">
      <w:pPr>
        <w:widowControl w:val="0"/>
        <w:tabs>
          <w:tab w:val="center" w:pos="590"/>
          <w:tab w:val="center" w:pos="1440"/>
          <w:tab w:val="left" w:pos="1872"/>
          <w:tab w:val="left" w:pos="9187"/>
        </w:tabs>
        <w:jc w:val="left"/>
      </w:pPr>
      <w:r w:rsidRPr="00E259DA">
        <w:rPr>
          <w:u w:val="single"/>
        </w:rPr>
        <w:tab/>
        <w:t>Date</w:t>
      </w:r>
      <w:r w:rsidRPr="00E259DA">
        <w:rPr>
          <w:u w:val="single"/>
        </w:rPr>
        <w:tab/>
        <w:t>Body</w:t>
      </w:r>
      <w:r w:rsidRPr="00E259DA">
        <w:rPr>
          <w:u w:val="single"/>
        </w:rPr>
        <w:tab/>
        <w:t>Action Description with journal page number</w:t>
      </w:r>
      <w:r w:rsidRPr="00E259DA">
        <w:rPr>
          <w:u w:val="single"/>
        </w:rPr>
        <w:tab/>
      </w:r>
    </w:p>
    <w:p w:rsidR="00A41BC0" w:rsidRDefault="00A41BC0" w:rsidP="00A41BC0">
      <w:pPr>
        <w:widowControl w:val="0"/>
        <w:tabs>
          <w:tab w:val="right" w:pos="1008"/>
          <w:tab w:val="left" w:pos="1152"/>
          <w:tab w:val="left" w:pos="1872"/>
          <w:tab w:val="left" w:pos="9187"/>
        </w:tabs>
        <w:ind w:left="2088" w:hanging="2088"/>
      </w:pPr>
      <w:r>
        <w:tab/>
        <w:t>5/5/2021</w:t>
      </w:r>
      <w:r>
        <w:tab/>
        <w:t>House</w:t>
      </w:r>
      <w:r>
        <w:tab/>
        <w:t>Introduced and read first time</w:t>
      </w:r>
    </w:p>
    <w:p w:rsidR="00A41BC0" w:rsidRDefault="00A41BC0" w:rsidP="00A41BC0">
      <w:pPr>
        <w:widowControl w:val="0"/>
        <w:tabs>
          <w:tab w:val="right" w:pos="1008"/>
          <w:tab w:val="left" w:pos="1152"/>
          <w:tab w:val="left" w:pos="1872"/>
          <w:tab w:val="left" w:pos="9187"/>
        </w:tabs>
        <w:ind w:left="2088" w:hanging="2088"/>
      </w:pPr>
      <w:r>
        <w:tab/>
        <w:t>5/5/2021</w:t>
      </w:r>
      <w:r>
        <w:tab/>
        <w:t>House</w:t>
      </w:r>
      <w:r>
        <w:tab/>
        <w:t xml:space="preserve">Referred to Committee on </w:t>
      </w:r>
      <w:r w:rsidRPr="006B7D5C">
        <w:rPr>
          <w:b/>
        </w:rPr>
        <w:t>Judiciary</w:t>
      </w:r>
    </w:p>
    <w:p w:rsidR="00A41BC0" w:rsidRDefault="00A41BC0" w:rsidP="00A41BC0">
      <w:pPr>
        <w:widowControl w:val="0"/>
        <w:tabs>
          <w:tab w:val="right" w:pos="1008"/>
          <w:tab w:val="left" w:pos="1152"/>
          <w:tab w:val="left" w:pos="1872"/>
          <w:tab w:val="left" w:pos="9187"/>
        </w:tabs>
        <w:ind w:left="2088" w:hanging="2088"/>
      </w:pPr>
      <w:r>
        <w:tab/>
        <w:t>5/11/2021</w:t>
      </w:r>
      <w:r>
        <w:tab/>
        <w:t>House</w:t>
      </w:r>
      <w:r>
        <w:tab/>
        <w:t>Member(s) request name added as sponsor: M.M.Smith</w:t>
      </w:r>
    </w:p>
    <w:p w:rsidR="00A41BC0" w:rsidRDefault="00A41BC0" w:rsidP="00A41BC0">
      <w:pPr>
        <w:widowControl w:val="0"/>
        <w:tabs>
          <w:tab w:val="right" w:pos="1008"/>
          <w:tab w:val="left" w:pos="1152"/>
          <w:tab w:val="left" w:pos="1872"/>
          <w:tab w:val="left" w:pos="9187"/>
        </w:tabs>
        <w:ind w:left="2088" w:hanging="2088"/>
      </w:pPr>
      <w:r>
        <w:tab/>
        <w:t>1/11/2022</w:t>
      </w:r>
      <w:r>
        <w:tab/>
        <w:t>House</w:t>
      </w:r>
      <w:r>
        <w:tab/>
        <w:t>Member(s) request name added as sponsor: G.R.Smith</w:t>
      </w:r>
    </w:p>
    <w:p w:rsidR="00A41BC0" w:rsidRDefault="00A41BC0" w:rsidP="00A41BC0">
      <w:pPr>
        <w:widowControl w:val="0"/>
        <w:tabs>
          <w:tab w:val="right" w:pos="1008"/>
          <w:tab w:val="left" w:pos="1152"/>
          <w:tab w:val="left" w:pos="1872"/>
          <w:tab w:val="left" w:pos="9187"/>
        </w:tabs>
        <w:ind w:left="2088" w:hanging="2088"/>
      </w:pPr>
    </w:p>
    <w:p w:rsidR="00E259DA" w:rsidRDefault="00E259DA" w:rsidP="00E259D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E259DA">
          <w:rPr>
            <w:rStyle w:val="Hyperlink"/>
          </w:rPr>
          <w:t>legislative information</w:t>
        </w:r>
      </w:hyperlink>
      <w:r>
        <w:t xml:space="preserve"> at the website</w:t>
      </w:r>
    </w:p>
    <w:p w:rsidR="00E259DA" w:rsidRDefault="00E259DA" w:rsidP="00E259DA">
      <w:pPr>
        <w:widowControl w:val="0"/>
        <w:tabs>
          <w:tab w:val="right" w:pos="1008"/>
          <w:tab w:val="left" w:pos="1152"/>
          <w:tab w:val="left" w:pos="1872"/>
          <w:tab w:val="left" w:pos="9187"/>
        </w:tabs>
        <w:ind w:left="2088" w:hanging="2088"/>
        <w:jc w:val="left"/>
      </w:pPr>
    </w:p>
    <w:p w:rsidR="00E259DA" w:rsidRPr="00E259DA" w:rsidRDefault="00E259DA" w:rsidP="00E259DA">
      <w:pPr>
        <w:widowControl w:val="0"/>
        <w:tabs>
          <w:tab w:val="right" w:pos="1008"/>
          <w:tab w:val="left" w:pos="1152"/>
          <w:tab w:val="left" w:pos="1872"/>
          <w:tab w:val="left" w:pos="9187"/>
        </w:tabs>
        <w:ind w:left="2088" w:hanging="2088"/>
        <w:jc w:val="left"/>
      </w:pPr>
    </w:p>
    <w:p w:rsidR="00E259DA" w:rsidRDefault="00E259DA" w:rsidP="00E259DA">
      <w:pPr>
        <w:widowControl w:val="0"/>
        <w:jc w:val="left"/>
      </w:pPr>
      <w:r w:rsidRPr="00E259DA">
        <w:rPr>
          <w:b/>
        </w:rPr>
        <w:t>VERSIONS OF THIS BILL</w:t>
      </w:r>
    </w:p>
    <w:p w:rsidR="00E259DA" w:rsidRDefault="00E259DA" w:rsidP="00E259DA">
      <w:pPr>
        <w:widowControl w:val="0"/>
        <w:jc w:val="left"/>
      </w:pPr>
    </w:p>
    <w:p w:rsidR="00E259DA" w:rsidRDefault="00BF426B" w:rsidP="00E259DA">
      <w:pPr>
        <w:widowControl w:val="0"/>
        <w:jc w:val="left"/>
      </w:pPr>
      <w:hyperlink r:id="rId8" w:history="1">
        <w:r w:rsidR="00E259DA">
          <w:rPr>
            <w:rStyle w:val="Hyperlink"/>
          </w:rPr>
          <w:t>5/5/2021</w:t>
        </w:r>
      </w:hyperlink>
    </w:p>
    <w:p w:rsidR="00E259DA" w:rsidRDefault="00E259DA" w:rsidP="00E259DA"/>
    <w:p w:rsidR="00E259DA" w:rsidRDefault="00E259DA" w:rsidP="00E259DA">
      <w:pPr>
        <w:sectPr w:rsidR="00E259DA" w:rsidSect="00E259DA">
          <w:pgSz w:w="12240" w:h="15840" w:code="1"/>
          <w:pgMar w:top="1080" w:right="1440" w:bottom="1080" w:left="1440" w:header="720" w:footer="720" w:gutter="0"/>
          <w:cols w:space="720"/>
          <w:noEndnote/>
          <w:docGrid w:linePitch="360"/>
        </w:sectPr>
      </w:pPr>
    </w:p>
    <w:p w:rsidR="002164FB" w:rsidRDefault="002164FB" w:rsidP="00CD0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427" w:rsidRDefault="00CD0427" w:rsidP="00CD0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427" w:rsidRDefault="00CD0427" w:rsidP="00CD0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427" w:rsidRDefault="00CD0427" w:rsidP="00CD0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427" w:rsidRDefault="00CD0427" w:rsidP="00CD0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427" w:rsidRDefault="00CD0427" w:rsidP="00CD0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427" w:rsidRDefault="00CD0427" w:rsidP="00CD0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6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2B8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2728" w:rsidP="007B2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CF44C0">
        <w:rPr>
          <w:color w:val="000000" w:themeColor="text1"/>
          <w:u w:color="000000" w:themeColor="text1"/>
        </w:rPr>
        <w:t>TO AMEND THE CODE OF LAWS OF SOUTH CAROLINA, 1976, BY ADDING SECTION 1</w:t>
      </w:r>
      <w:r w:rsidR="003313A0">
        <w:rPr>
          <w:color w:val="000000" w:themeColor="text1"/>
          <w:u w:color="000000" w:themeColor="text1"/>
        </w:rPr>
        <w:noBreakHyphen/>
      </w:r>
      <w:r w:rsidRPr="00CF44C0">
        <w:rPr>
          <w:color w:val="000000" w:themeColor="text1"/>
          <w:u w:color="000000" w:themeColor="text1"/>
        </w:rPr>
        <w:t>1</w:t>
      </w:r>
      <w:r w:rsidR="003313A0">
        <w:rPr>
          <w:color w:val="000000" w:themeColor="text1"/>
          <w:u w:color="000000" w:themeColor="text1"/>
        </w:rPr>
        <w:noBreakHyphen/>
      </w:r>
      <w:r w:rsidRPr="00CF44C0">
        <w:rPr>
          <w:color w:val="000000" w:themeColor="text1"/>
          <w:u w:color="000000" w:themeColor="text1"/>
        </w:rPr>
        <w:t>1</w:t>
      </w:r>
      <w:r>
        <w:rPr>
          <w:color w:val="000000" w:themeColor="text1"/>
          <w:u w:color="000000" w:themeColor="text1"/>
        </w:rPr>
        <w:t>10</w:t>
      </w:r>
      <w:r w:rsidRPr="00CF44C0">
        <w:rPr>
          <w:color w:val="000000" w:themeColor="text1"/>
          <w:u w:color="000000" w:themeColor="text1"/>
        </w:rPr>
        <w:t>0 SO AS TO PR</w:t>
      </w:r>
      <w:r w:rsidR="00AB43D5">
        <w:rPr>
          <w:color w:val="000000" w:themeColor="text1"/>
          <w:u w:color="000000" w:themeColor="text1"/>
        </w:rPr>
        <w:t>OHIBIT</w:t>
      </w:r>
      <w:r w:rsidRPr="00CF44C0">
        <w:rPr>
          <w:color w:val="000000" w:themeColor="text1"/>
          <w:u w:color="000000" w:themeColor="text1"/>
        </w:rPr>
        <w:t xml:space="preserve"> THE IMPLEMENTATION OF UNCONSTITUTIONAL </w:t>
      </w:r>
      <w:r w:rsidR="00F86133">
        <w:rPr>
          <w:color w:val="000000" w:themeColor="text1"/>
          <w:u w:color="000000" w:themeColor="text1"/>
        </w:rPr>
        <w:t xml:space="preserve">FEDERAL </w:t>
      </w:r>
      <w:r w:rsidRPr="00CF44C0">
        <w:rPr>
          <w:color w:val="000000" w:themeColor="text1"/>
          <w:u w:color="000000" w:themeColor="text1"/>
        </w:rPr>
        <w:t>ORDERS AT THE STATE OR LOCAL LEVEL; AND TO AMEND SECTION 2</w:t>
      </w:r>
      <w:r w:rsidR="003313A0">
        <w:rPr>
          <w:color w:val="000000" w:themeColor="text1"/>
          <w:u w:color="000000" w:themeColor="text1"/>
        </w:rPr>
        <w:noBreakHyphen/>
      </w:r>
      <w:r w:rsidRPr="00CF44C0">
        <w:rPr>
          <w:color w:val="000000" w:themeColor="text1"/>
          <w:u w:color="000000" w:themeColor="text1"/>
        </w:rPr>
        <w:t>11</w:t>
      </w:r>
      <w:r w:rsidR="003313A0">
        <w:rPr>
          <w:color w:val="000000" w:themeColor="text1"/>
          <w:u w:color="000000" w:themeColor="text1"/>
        </w:rPr>
        <w:noBreakHyphen/>
      </w:r>
      <w:r w:rsidRPr="00CF44C0">
        <w:rPr>
          <w:color w:val="000000" w:themeColor="text1"/>
          <w:u w:color="000000" w:themeColor="text1"/>
        </w:rPr>
        <w:t xml:space="preserve">50, RELATING TO THE DUTIES </w:t>
      </w:r>
      <w:r>
        <w:rPr>
          <w:color w:val="000000" w:themeColor="text1"/>
          <w:u w:color="000000" w:themeColor="text1"/>
        </w:rPr>
        <w:t>OF THE</w:t>
      </w:r>
      <w:r w:rsidRPr="00CF44C0">
        <w:rPr>
          <w:color w:val="000000" w:themeColor="text1"/>
          <w:u w:color="000000" w:themeColor="text1"/>
        </w:rPr>
        <w:t xml:space="preserve"> LEGISLATIVE COUNCIL, SO AS TO AUTHORIZE </w:t>
      </w:r>
      <w:r>
        <w:rPr>
          <w:color w:val="000000" w:themeColor="text1"/>
          <w:u w:color="000000" w:themeColor="text1"/>
        </w:rPr>
        <w:t xml:space="preserve">THE </w:t>
      </w:r>
      <w:r w:rsidRPr="00CF44C0">
        <w:rPr>
          <w:color w:val="000000" w:themeColor="text1"/>
          <w:u w:color="000000" w:themeColor="text1"/>
        </w:rPr>
        <w:t xml:space="preserve">LEGISLATIVE COUNCIL TO REVIEW </w:t>
      </w:r>
      <w:r w:rsidR="00F86133">
        <w:rPr>
          <w:color w:val="000000" w:themeColor="text1"/>
          <w:u w:color="000000" w:themeColor="text1"/>
        </w:rPr>
        <w:t xml:space="preserve">ANY </w:t>
      </w:r>
      <w:r w:rsidRPr="00CF44C0">
        <w:rPr>
          <w:color w:val="000000" w:themeColor="text1"/>
          <w:u w:color="000000" w:themeColor="text1"/>
        </w:rPr>
        <w:t>PRESIDENTIAL EXECU</w:t>
      </w:r>
      <w:r w:rsidR="00F86133">
        <w:rPr>
          <w:color w:val="000000" w:themeColor="text1"/>
          <w:u w:color="000000" w:themeColor="text1"/>
        </w:rPr>
        <w:t>TIVE ORDER, ACT, LAW, TREATY, REGULATION, RULE</w:t>
      </w:r>
      <w:r w:rsidR="00EC7043">
        <w:rPr>
          <w:color w:val="000000" w:themeColor="text1"/>
          <w:u w:color="000000" w:themeColor="text1"/>
        </w:rPr>
        <w:t>,</w:t>
      </w:r>
      <w:r w:rsidR="00F86133">
        <w:rPr>
          <w:color w:val="000000" w:themeColor="text1"/>
          <w:u w:color="000000" w:themeColor="text1"/>
        </w:rPr>
        <w:t xml:space="preserve"> OR REGULATORY ORDER ISSUED, ADOPTED, OR IMPLEMENTED ON OR AFTER JANUARY 1, 2021,</w:t>
      </w:r>
      <w:r w:rsidRPr="00CF44C0">
        <w:rPr>
          <w:color w:val="000000" w:themeColor="text1"/>
          <w:u w:color="000000" w:themeColor="text1"/>
        </w:rPr>
        <w:t xml:space="preserve"> AND REFER </w:t>
      </w:r>
      <w:r w:rsidR="00EC7043">
        <w:rPr>
          <w:color w:val="000000" w:themeColor="text1"/>
          <w:u w:color="000000" w:themeColor="text1"/>
        </w:rPr>
        <w:t>THE MATTER</w:t>
      </w:r>
      <w:r w:rsidRPr="00CF44C0">
        <w:rPr>
          <w:color w:val="000000" w:themeColor="text1"/>
          <w:u w:color="000000" w:themeColor="text1"/>
        </w:rPr>
        <w:t xml:space="preserve"> TO THE ATTORNEY GENERAL FOR A CONSTITUTION</w:t>
      </w:r>
      <w:r w:rsidR="004B59C9">
        <w:rPr>
          <w:color w:val="000000" w:themeColor="text1"/>
          <w:u w:color="000000" w:themeColor="text1"/>
        </w:rPr>
        <w:t>AL</w:t>
      </w:r>
      <w:r w:rsidRPr="00CF44C0">
        <w:rPr>
          <w:color w:val="000000" w:themeColor="text1"/>
          <w:u w:color="000000" w:themeColor="text1"/>
        </w:rPr>
        <w:t xml:space="preserve"> DETERMINATION AND TO SUBMIT ANY FINDINGS TO THE GENERAL ASSEMBLY FOR CONSIDERATION.</w:t>
      </w:r>
      <w:bookmarkStart w:id="4" w:name="titleend"/>
      <w:bookmarkEnd w:id="4"/>
    </w:p>
    <w:p w:rsidR="007B2728" w:rsidRDefault="007B27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B82" w:rsidRDefault="00D42B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2B82" w:rsidRDefault="00D42B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2B3" w:rsidRPr="00CF44C0" w:rsidRDefault="00D112B3" w:rsidP="00D11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CF44C0">
        <w:rPr>
          <w:color w:val="000000" w:themeColor="text1"/>
          <w:u w:color="000000" w:themeColor="text1"/>
        </w:rPr>
        <w:t>This bill may be referred to as the “South Carolina Bill of Rights Sanctuary State Act of 2021.”</w:t>
      </w:r>
    </w:p>
    <w:p w:rsidR="00D112B3" w:rsidRPr="00CF44C0" w:rsidRDefault="00D112B3" w:rsidP="00D11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12B3" w:rsidRPr="00CF44C0" w:rsidRDefault="00D112B3" w:rsidP="00D11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F44C0">
        <w:rPr>
          <w:color w:val="000000" w:themeColor="text1"/>
          <w:u w:color="000000" w:themeColor="text1"/>
        </w:rPr>
        <w:t>2.</w:t>
      </w:r>
      <w:r>
        <w:rPr>
          <w:color w:val="000000" w:themeColor="text1"/>
          <w:u w:color="000000" w:themeColor="text1"/>
        </w:rPr>
        <w:tab/>
      </w:r>
      <w:r w:rsidRPr="00CF44C0">
        <w:rPr>
          <w:color w:val="000000" w:themeColor="text1"/>
          <w:u w:color="000000" w:themeColor="text1"/>
        </w:rPr>
        <w:t>Chapter 1, Title 1 of the 1976 Code is amended by adding:</w:t>
      </w:r>
    </w:p>
    <w:p w:rsidR="00D112B3" w:rsidRPr="00CF44C0" w:rsidRDefault="00D112B3" w:rsidP="00D11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12B3" w:rsidRPr="00CF44C0" w:rsidRDefault="00D112B3" w:rsidP="00D11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F44C0">
        <w:rPr>
          <w:color w:val="000000" w:themeColor="text1"/>
          <w:u w:color="000000" w:themeColor="text1"/>
        </w:rPr>
        <w:t>“Article 17</w:t>
      </w:r>
    </w:p>
    <w:p w:rsidR="00D112B3" w:rsidRPr="00CF44C0" w:rsidRDefault="00D112B3" w:rsidP="00D11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112B3" w:rsidRPr="00CF44C0" w:rsidRDefault="00D112B3" w:rsidP="00D11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F44C0">
        <w:rPr>
          <w:color w:val="000000" w:themeColor="text1"/>
          <w:u w:color="000000" w:themeColor="text1"/>
        </w:rPr>
        <w:t xml:space="preserve">Nonenforcement of Unconstitutional </w:t>
      </w:r>
      <w:r w:rsidR="00F86133">
        <w:rPr>
          <w:color w:val="000000" w:themeColor="text1"/>
          <w:u w:color="000000" w:themeColor="text1"/>
        </w:rPr>
        <w:t>Federal</w:t>
      </w:r>
      <w:r w:rsidRPr="00CF44C0">
        <w:rPr>
          <w:color w:val="000000" w:themeColor="text1"/>
          <w:u w:color="000000" w:themeColor="text1"/>
        </w:rPr>
        <w:t xml:space="preserve"> Orders</w:t>
      </w:r>
    </w:p>
    <w:p w:rsidR="00D112B3" w:rsidRPr="00CF44C0" w:rsidRDefault="00D112B3" w:rsidP="00D11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12B3" w:rsidRPr="00CF44C0" w:rsidRDefault="00D112B3" w:rsidP="00D11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3313A0">
        <w:rPr>
          <w:color w:val="000000" w:themeColor="text1"/>
          <w:u w:color="000000" w:themeColor="text1"/>
        </w:rPr>
        <w:noBreakHyphen/>
      </w:r>
      <w:r>
        <w:rPr>
          <w:color w:val="000000" w:themeColor="text1"/>
          <w:u w:color="000000" w:themeColor="text1"/>
        </w:rPr>
        <w:t>1</w:t>
      </w:r>
      <w:r w:rsidR="003313A0">
        <w:rPr>
          <w:color w:val="000000" w:themeColor="text1"/>
          <w:u w:color="000000" w:themeColor="text1"/>
        </w:rPr>
        <w:noBreakHyphen/>
      </w:r>
      <w:r>
        <w:rPr>
          <w:color w:val="000000" w:themeColor="text1"/>
          <w:u w:color="000000" w:themeColor="text1"/>
        </w:rPr>
        <w:t>1</w:t>
      </w:r>
      <w:r w:rsidRPr="00CF44C0">
        <w:rPr>
          <w:color w:val="000000" w:themeColor="text1"/>
          <w:u w:color="000000" w:themeColor="text1"/>
        </w:rPr>
        <w:t>1</w:t>
      </w:r>
      <w:r>
        <w:rPr>
          <w:color w:val="000000" w:themeColor="text1"/>
          <w:u w:color="000000" w:themeColor="text1"/>
        </w:rPr>
        <w:t>0</w:t>
      </w:r>
      <w:r w:rsidRPr="00CF44C0">
        <w:rPr>
          <w:color w:val="000000" w:themeColor="text1"/>
          <w:u w:color="000000" w:themeColor="text1"/>
        </w:rPr>
        <w:t>0.</w:t>
      </w:r>
      <w:r>
        <w:rPr>
          <w:color w:val="000000" w:themeColor="text1"/>
          <w:u w:color="000000" w:themeColor="text1"/>
        </w:rPr>
        <w:tab/>
      </w:r>
      <w:r w:rsidRPr="00CF44C0">
        <w:rPr>
          <w:color w:val="000000" w:themeColor="text1"/>
          <w:u w:color="000000" w:themeColor="text1"/>
        </w:rPr>
        <w:t>Notwithstanding another provision of law, no state agency, local government, other political subdivision, or publicly</w:t>
      </w:r>
      <w:r w:rsidR="004B59C9">
        <w:rPr>
          <w:color w:val="000000" w:themeColor="text1"/>
          <w:u w:color="000000" w:themeColor="text1"/>
        </w:rPr>
        <w:t xml:space="preserve"> </w:t>
      </w:r>
      <w:r w:rsidRPr="00CF44C0">
        <w:rPr>
          <w:color w:val="000000" w:themeColor="text1"/>
          <w:u w:color="000000" w:themeColor="text1"/>
        </w:rPr>
        <w:t xml:space="preserve">funded organization, or any elected or appointed official or employee of the same, may employ state funds, personnel, or </w:t>
      </w:r>
      <w:r w:rsidRPr="00CF44C0">
        <w:rPr>
          <w:color w:val="000000" w:themeColor="text1"/>
          <w:u w:color="000000" w:themeColor="text1"/>
        </w:rPr>
        <w:lastRenderedPageBreak/>
        <w:t xml:space="preserve">facilities to implement, attempt to implement, or assist in the implementation of an Unconstitutional </w:t>
      </w:r>
      <w:r w:rsidR="00C1534E">
        <w:rPr>
          <w:color w:val="000000" w:themeColor="text1"/>
          <w:u w:color="000000" w:themeColor="text1"/>
        </w:rPr>
        <w:t>Federal</w:t>
      </w:r>
      <w:r w:rsidRPr="00CF44C0">
        <w:rPr>
          <w:color w:val="000000" w:themeColor="text1"/>
          <w:u w:color="000000" w:themeColor="text1"/>
        </w:rPr>
        <w:t xml:space="preserve"> </w:t>
      </w:r>
      <w:r w:rsidR="00043232">
        <w:rPr>
          <w:color w:val="000000" w:themeColor="text1"/>
          <w:u w:color="000000" w:themeColor="text1"/>
        </w:rPr>
        <w:t>O</w:t>
      </w:r>
      <w:r w:rsidRPr="00CF44C0">
        <w:rPr>
          <w:color w:val="000000" w:themeColor="text1"/>
          <w:u w:color="000000" w:themeColor="text1"/>
        </w:rPr>
        <w:t>rder, as defined in Section 2</w:t>
      </w:r>
      <w:r w:rsidR="003313A0">
        <w:rPr>
          <w:color w:val="000000" w:themeColor="text1"/>
          <w:u w:color="000000" w:themeColor="text1"/>
        </w:rPr>
        <w:noBreakHyphen/>
      </w:r>
      <w:r w:rsidRPr="00CF44C0">
        <w:rPr>
          <w:color w:val="000000" w:themeColor="text1"/>
          <w:u w:color="000000" w:themeColor="text1"/>
        </w:rPr>
        <w:t>11</w:t>
      </w:r>
      <w:r w:rsidR="003313A0">
        <w:rPr>
          <w:color w:val="000000" w:themeColor="text1"/>
          <w:u w:color="000000" w:themeColor="text1"/>
        </w:rPr>
        <w:noBreakHyphen/>
      </w:r>
      <w:r w:rsidRPr="00CF44C0">
        <w:rPr>
          <w:color w:val="000000" w:themeColor="text1"/>
          <w:u w:color="000000" w:themeColor="text1"/>
        </w:rPr>
        <w:t>50(B)(</w:t>
      </w:r>
      <w:r w:rsidR="00923686">
        <w:rPr>
          <w:color w:val="000000" w:themeColor="text1"/>
          <w:u w:color="000000" w:themeColor="text1"/>
        </w:rPr>
        <w:t>6</w:t>
      </w:r>
      <w:r w:rsidRPr="00CF44C0">
        <w:rPr>
          <w:color w:val="000000" w:themeColor="text1"/>
          <w:u w:color="000000" w:themeColor="text1"/>
        </w:rPr>
        <w:t>).”</w:t>
      </w:r>
    </w:p>
    <w:p w:rsidR="00D112B3" w:rsidRPr="00CF44C0" w:rsidRDefault="00D112B3" w:rsidP="00D11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12B3" w:rsidRPr="00CF44C0" w:rsidRDefault="002B2286" w:rsidP="00D11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D112B3" w:rsidRPr="00CF44C0">
        <w:rPr>
          <w:color w:val="000000" w:themeColor="text1"/>
          <w:u w:color="000000" w:themeColor="text1"/>
        </w:rPr>
        <w:t>3.</w:t>
      </w:r>
      <w:r>
        <w:rPr>
          <w:color w:val="000000" w:themeColor="text1"/>
          <w:u w:color="000000" w:themeColor="text1"/>
        </w:rPr>
        <w:tab/>
      </w:r>
      <w:r w:rsidR="00D112B3" w:rsidRPr="00CF44C0">
        <w:rPr>
          <w:color w:val="000000" w:themeColor="text1"/>
          <w:u w:color="000000" w:themeColor="text1"/>
        </w:rPr>
        <w:t>Section 2</w:t>
      </w:r>
      <w:r w:rsidR="003313A0">
        <w:rPr>
          <w:color w:val="000000" w:themeColor="text1"/>
          <w:u w:color="000000" w:themeColor="text1"/>
        </w:rPr>
        <w:noBreakHyphen/>
      </w:r>
      <w:r w:rsidR="00D112B3" w:rsidRPr="00CF44C0">
        <w:rPr>
          <w:color w:val="000000" w:themeColor="text1"/>
          <w:u w:color="000000" w:themeColor="text1"/>
        </w:rPr>
        <w:t>11</w:t>
      </w:r>
      <w:r w:rsidR="003313A0">
        <w:rPr>
          <w:color w:val="000000" w:themeColor="text1"/>
          <w:u w:color="000000" w:themeColor="text1"/>
        </w:rPr>
        <w:noBreakHyphen/>
      </w:r>
      <w:r w:rsidR="00D112B3" w:rsidRPr="00CF44C0">
        <w:rPr>
          <w:color w:val="000000" w:themeColor="text1"/>
          <w:u w:color="000000" w:themeColor="text1"/>
        </w:rPr>
        <w:t>50 of the 1976 Code is amended to read:</w:t>
      </w:r>
    </w:p>
    <w:p w:rsidR="00D112B3" w:rsidRPr="00CF44C0" w:rsidRDefault="00D112B3" w:rsidP="00D11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12B3" w:rsidRPr="00CF44C0" w:rsidRDefault="002B2286" w:rsidP="00D11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112B3" w:rsidRPr="00CF44C0">
        <w:rPr>
          <w:color w:val="000000" w:themeColor="text1"/>
          <w:u w:color="000000" w:themeColor="text1"/>
        </w:rPr>
        <w:t>“Section 2</w:t>
      </w:r>
      <w:r w:rsidR="003313A0">
        <w:rPr>
          <w:color w:val="000000" w:themeColor="text1"/>
          <w:u w:color="000000" w:themeColor="text1"/>
        </w:rPr>
        <w:noBreakHyphen/>
      </w:r>
      <w:r w:rsidR="00D112B3" w:rsidRPr="00CF44C0">
        <w:rPr>
          <w:color w:val="000000" w:themeColor="text1"/>
          <w:u w:color="000000" w:themeColor="text1"/>
        </w:rPr>
        <w:t>11</w:t>
      </w:r>
      <w:r w:rsidR="003313A0">
        <w:rPr>
          <w:color w:val="000000" w:themeColor="text1"/>
          <w:u w:color="000000" w:themeColor="text1"/>
        </w:rPr>
        <w:noBreakHyphen/>
      </w:r>
      <w:r w:rsidR="00D112B3" w:rsidRPr="00CF44C0">
        <w:rPr>
          <w:color w:val="000000" w:themeColor="text1"/>
          <w:u w:color="000000" w:themeColor="text1"/>
        </w:rPr>
        <w:t>50.</w:t>
      </w:r>
      <w:r>
        <w:rPr>
          <w:color w:val="000000" w:themeColor="text1"/>
          <w:u w:color="000000" w:themeColor="text1"/>
        </w:rPr>
        <w:tab/>
      </w:r>
      <w:r w:rsidR="00D112B3" w:rsidRPr="00CF44C0">
        <w:rPr>
          <w:color w:val="000000" w:themeColor="text1"/>
          <w:u w:val="single" w:color="000000" w:themeColor="text1"/>
        </w:rPr>
        <w:t>(A)</w:t>
      </w:r>
      <w:r w:rsidRPr="002B2286">
        <w:rPr>
          <w:color w:val="000000" w:themeColor="text1"/>
          <w:u w:color="000000" w:themeColor="text1"/>
        </w:rPr>
        <w:tab/>
      </w:r>
      <w:r w:rsidR="00D112B3" w:rsidRPr="00326943">
        <w:rPr>
          <w:lang w:val="en-PH"/>
        </w:rPr>
        <w:t xml:space="preserve">The Legislative Council shall be responsible for the organization and operation of the research, reference, and bill drafting facilities herein provided to serve the General Assembly. The Legislative Council shall make preliminary studies and recommendations upon proposed legislation when so requested by committees or members of the General Assembly and conduct investigations when so directed by </w:t>
      </w:r>
      <w:r w:rsidR="00D112B3" w:rsidRPr="00923686">
        <w:rPr>
          <w:strike/>
          <w:lang w:val="en-PH"/>
        </w:rPr>
        <w:t>either</w:t>
      </w:r>
      <w:r w:rsidR="00D112B3" w:rsidRPr="00326943">
        <w:rPr>
          <w:lang w:val="en-PH"/>
        </w:rPr>
        <w:t xml:space="preserve"> </w:t>
      </w:r>
      <w:r w:rsidR="00923686">
        <w:rPr>
          <w:u w:val="single"/>
          <w:lang w:val="en-PH"/>
        </w:rPr>
        <w:t>any</w:t>
      </w:r>
      <w:r w:rsidR="00923686">
        <w:rPr>
          <w:lang w:val="en-PH"/>
        </w:rPr>
        <w:t xml:space="preserve"> </w:t>
      </w:r>
      <w:r w:rsidR="00D112B3" w:rsidRPr="00326943">
        <w:rPr>
          <w:lang w:val="en-PH"/>
        </w:rPr>
        <w:t>Joint, Senate, or House Resolutions.</w:t>
      </w:r>
    </w:p>
    <w:p w:rsidR="00D112B3" w:rsidRPr="00CF44C0" w:rsidRDefault="0039662F" w:rsidP="00D11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662F">
        <w:rPr>
          <w:color w:val="000000" w:themeColor="text1"/>
          <w:u w:color="000000" w:themeColor="text1"/>
        </w:rPr>
        <w:tab/>
      </w:r>
      <w:r w:rsidR="00D112B3" w:rsidRPr="00CF44C0">
        <w:rPr>
          <w:color w:val="000000" w:themeColor="text1"/>
          <w:u w:val="single" w:color="000000" w:themeColor="text1"/>
        </w:rPr>
        <w:t>(B)(1)</w:t>
      </w:r>
      <w:r w:rsidRPr="0039662F">
        <w:rPr>
          <w:color w:val="000000" w:themeColor="text1"/>
          <w:u w:color="000000" w:themeColor="text1"/>
        </w:rPr>
        <w:tab/>
      </w:r>
      <w:r w:rsidR="00D112B3" w:rsidRPr="00CF44C0">
        <w:rPr>
          <w:color w:val="000000" w:themeColor="text1"/>
          <w:u w:val="single" w:color="000000" w:themeColor="text1"/>
        </w:rPr>
        <w:t>The Legislative Council may</w:t>
      </w:r>
      <w:r w:rsidR="00B32926">
        <w:rPr>
          <w:color w:val="000000" w:themeColor="text1"/>
          <w:u w:val="single" w:color="000000" w:themeColor="text1"/>
        </w:rPr>
        <w:t xml:space="preserve">, </w:t>
      </w:r>
      <w:r w:rsidR="000D6142">
        <w:rPr>
          <w:color w:val="000000" w:themeColor="text1"/>
          <w:u w:val="single" w:color="000000" w:themeColor="text1"/>
        </w:rPr>
        <w:t>on its own initiative</w:t>
      </w:r>
      <w:r w:rsidR="00B32926">
        <w:rPr>
          <w:color w:val="000000" w:themeColor="text1"/>
          <w:u w:val="single" w:color="000000" w:themeColor="text1"/>
        </w:rPr>
        <w:t>,</w:t>
      </w:r>
      <w:r w:rsidR="000D6142">
        <w:rPr>
          <w:color w:val="000000" w:themeColor="text1"/>
          <w:u w:val="single" w:color="000000" w:themeColor="text1"/>
        </w:rPr>
        <w:t xml:space="preserve"> review any federal order, as defined in item (6), </w:t>
      </w:r>
      <w:r w:rsidR="00D112B3" w:rsidRPr="00CF44C0">
        <w:rPr>
          <w:color w:val="000000" w:themeColor="text1"/>
          <w:u w:val="single" w:color="000000" w:themeColor="text1"/>
        </w:rPr>
        <w:t xml:space="preserve">and must </w:t>
      </w:r>
      <w:r w:rsidR="000D6142">
        <w:rPr>
          <w:color w:val="000000" w:themeColor="text1"/>
          <w:u w:val="single" w:color="000000" w:themeColor="text1"/>
        </w:rPr>
        <w:t xml:space="preserve">review any federal order upon </w:t>
      </w:r>
      <w:r w:rsidR="00D112B3" w:rsidRPr="00CF44C0">
        <w:rPr>
          <w:color w:val="000000" w:themeColor="text1"/>
          <w:u w:val="single" w:color="000000" w:themeColor="text1"/>
        </w:rPr>
        <w:t>the request of the Governor or any ten members of the General Assembly.</w:t>
      </w:r>
    </w:p>
    <w:p w:rsidR="00D112B3" w:rsidRPr="00CF44C0" w:rsidRDefault="0039662F" w:rsidP="00D11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662F">
        <w:rPr>
          <w:color w:val="000000" w:themeColor="text1"/>
          <w:u w:color="000000" w:themeColor="text1"/>
        </w:rPr>
        <w:tab/>
      </w:r>
      <w:r w:rsidRPr="0039662F">
        <w:rPr>
          <w:color w:val="000000" w:themeColor="text1"/>
          <w:u w:color="000000" w:themeColor="text1"/>
        </w:rPr>
        <w:tab/>
      </w:r>
      <w:r w:rsidR="00D112B3" w:rsidRPr="00CF44C0">
        <w:rPr>
          <w:color w:val="000000" w:themeColor="text1"/>
          <w:u w:val="single" w:color="000000" w:themeColor="text1"/>
        </w:rPr>
        <w:t>(2)</w:t>
      </w:r>
      <w:r w:rsidRPr="0039662F">
        <w:rPr>
          <w:color w:val="000000" w:themeColor="text1"/>
          <w:u w:color="000000" w:themeColor="text1"/>
        </w:rPr>
        <w:tab/>
      </w:r>
      <w:r w:rsidR="00D112B3" w:rsidRPr="00CF44C0">
        <w:rPr>
          <w:color w:val="000000" w:themeColor="text1"/>
          <w:u w:val="single" w:color="000000" w:themeColor="text1"/>
        </w:rPr>
        <w:t>After review, the Legislative Council may recommend to the South Carolina Attorney General and Governor that the</w:t>
      </w:r>
      <w:r w:rsidR="007C022E">
        <w:rPr>
          <w:color w:val="000000" w:themeColor="text1"/>
          <w:u w:val="single" w:color="000000" w:themeColor="text1"/>
        </w:rPr>
        <w:t xml:space="preserve"> federal</w:t>
      </w:r>
      <w:r w:rsidR="00D112B3" w:rsidRPr="00CF44C0">
        <w:rPr>
          <w:color w:val="000000" w:themeColor="text1"/>
          <w:u w:val="single" w:color="000000" w:themeColor="text1"/>
        </w:rPr>
        <w:t xml:space="preserve"> order should be further examined by the Attorney General to ascertain its constitutionality, and if unconstitutional</w:t>
      </w:r>
      <w:r w:rsidR="002B2286">
        <w:rPr>
          <w:color w:val="000000" w:themeColor="text1"/>
          <w:u w:val="single" w:color="000000" w:themeColor="text1"/>
        </w:rPr>
        <w:t>,</w:t>
      </w:r>
      <w:r w:rsidR="00D112B3" w:rsidRPr="00CF44C0">
        <w:rPr>
          <w:color w:val="000000" w:themeColor="text1"/>
          <w:u w:val="single" w:color="000000" w:themeColor="text1"/>
        </w:rPr>
        <w:t xml:space="preserve"> to determine whether the State should seek an exemption or other relief from the application of the</w:t>
      </w:r>
      <w:r w:rsidR="007C022E">
        <w:rPr>
          <w:color w:val="000000" w:themeColor="text1"/>
          <w:u w:val="single" w:color="000000" w:themeColor="text1"/>
        </w:rPr>
        <w:t xml:space="preserve"> federal</w:t>
      </w:r>
      <w:r w:rsidR="00D112B3" w:rsidRPr="00CF44C0">
        <w:rPr>
          <w:color w:val="000000" w:themeColor="text1"/>
          <w:u w:val="single" w:color="000000" w:themeColor="text1"/>
        </w:rPr>
        <w:t xml:space="preserve"> order or seek to have the </w:t>
      </w:r>
      <w:r w:rsidR="007C022E">
        <w:rPr>
          <w:color w:val="000000" w:themeColor="text1"/>
          <w:u w:val="single" w:color="000000" w:themeColor="text1"/>
        </w:rPr>
        <w:t xml:space="preserve">federal </w:t>
      </w:r>
      <w:r w:rsidR="00D112B3" w:rsidRPr="00CF44C0">
        <w:rPr>
          <w:color w:val="000000" w:themeColor="text1"/>
          <w:u w:val="single" w:color="000000" w:themeColor="text1"/>
        </w:rPr>
        <w:t>order declared to be an unconstitutional exercise of</w:t>
      </w:r>
      <w:r w:rsidR="00097BF9">
        <w:rPr>
          <w:color w:val="000000" w:themeColor="text1"/>
          <w:u w:val="single" w:color="000000" w:themeColor="text1"/>
        </w:rPr>
        <w:t xml:space="preserve"> federal authority</w:t>
      </w:r>
      <w:r w:rsidR="00D112B3" w:rsidRPr="00CF44C0">
        <w:rPr>
          <w:color w:val="000000" w:themeColor="text1"/>
          <w:u w:val="single" w:color="000000" w:themeColor="text1"/>
        </w:rPr>
        <w:t>.</w:t>
      </w:r>
    </w:p>
    <w:p w:rsidR="00D112B3" w:rsidRPr="00CF44C0" w:rsidRDefault="0039662F" w:rsidP="00D11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662F">
        <w:rPr>
          <w:color w:val="000000" w:themeColor="text1"/>
          <w:u w:color="000000" w:themeColor="text1"/>
        </w:rPr>
        <w:tab/>
      </w:r>
      <w:r w:rsidRPr="0039662F">
        <w:rPr>
          <w:color w:val="000000" w:themeColor="text1"/>
          <w:u w:color="000000" w:themeColor="text1"/>
        </w:rPr>
        <w:tab/>
      </w:r>
      <w:r w:rsidR="00D112B3" w:rsidRPr="00CF44C0">
        <w:rPr>
          <w:color w:val="000000" w:themeColor="text1"/>
          <w:u w:val="single" w:color="000000" w:themeColor="text1"/>
        </w:rPr>
        <w:t>(3)</w:t>
      </w:r>
      <w:r w:rsidRPr="0039662F">
        <w:rPr>
          <w:color w:val="000000" w:themeColor="text1"/>
          <w:u w:color="000000" w:themeColor="text1"/>
        </w:rPr>
        <w:tab/>
      </w:r>
      <w:r w:rsidR="00D112B3" w:rsidRPr="00CF44C0">
        <w:rPr>
          <w:color w:val="000000" w:themeColor="text1"/>
          <w:u w:val="single" w:color="000000" w:themeColor="text1"/>
        </w:rPr>
        <w:t>In conducting the review, the Attorney General shall note spe</w:t>
      </w:r>
      <w:r w:rsidR="002E3A6E">
        <w:rPr>
          <w:color w:val="000000" w:themeColor="text1"/>
          <w:u w:val="single" w:color="000000" w:themeColor="text1"/>
        </w:rPr>
        <w:t xml:space="preserve">cifically whether a federal </w:t>
      </w:r>
      <w:r w:rsidR="00D112B3" w:rsidRPr="00CF44C0">
        <w:rPr>
          <w:color w:val="000000" w:themeColor="text1"/>
          <w:u w:val="single" w:color="000000" w:themeColor="text1"/>
        </w:rPr>
        <w:t>order infringes upon:</w:t>
      </w:r>
    </w:p>
    <w:p w:rsidR="00D112B3" w:rsidRPr="00CF44C0" w:rsidRDefault="0039662F" w:rsidP="00D11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662F">
        <w:rPr>
          <w:color w:val="000000" w:themeColor="text1"/>
          <w:u w:color="000000" w:themeColor="text1"/>
        </w:rPr>
        <w:tab/>
      </w:r>
      <w:r w:rsidRPr="0039662F">
        <w:rPr>
          <w:color w:val="000000" w:themeColor="text1"/>
          <w:u w:color="000000" w:themeColor="text1"/>
        </w:rPr>
        <w:tab/>
      </w:r>
      <w:r w:rsidRPr="0039662F">
        <w:rPr>
          <w:color w:val="000000" w:themeColor="text1"/>
          <w:u w:color="000000" w:themeColor="text1"/>
        </w:rPr>
        <w:tab/>
      </w:r>
      <w:r w:rsidR="00D112B3" w:rsidRPr="00CF44C0">
        <w:rPr>
          <w:color w:val="000000" w:themeColor="text1"/>
          <w:u w:val="single" w:color="000000" w:themeColor="text1"/>
        </w:rPr>
        <w:t>(a)</w:t>
      </w:r>
      <w:r w:rsidRPr="0039662F">
        <w:rPr>
          <w:color w:val="000000" w:themeColor="text1"/>
          <w:u w:color="000000" w:themeColor="text1"/>
        </w:rPr>
        <w:tab/>
      </w:r>
      <w:r w:rsidR="00D112B3" w:rsidRPr="00CF44C0">
        <w:rPr>
          <w:color w:val="000000" w:themeColor="text1"/>
          <w:u w:val="single" w:color="000000" w:themeColor="text1"/>
        </w:rPr>
        <w:t>any of the individual rights g</w:t>
      </w:r>
      <w:r w:rsidR="004B59C9">
        <w:rPr>
          <w:color w:val="000000" w:themeColor="text1"/>
          <w:u w:val="single" w:color="000000" w:themeColor="text1"/>
        </w:rPr>
        <w:t>uaranteed by the Bill of Rights</w:t>
      </w:r>
      <w:r w:rsidR="00D112B3" w:rsidRPr="00CF44C0">
        <w:rPr>
          <w:color w:val="000000" w:themeColor="text1"/>
          <w:u w:val="single" w:color="000000" w:themeColor="text1"/>
        </w:rPr>
        <w:t xml:space="preserve"> including, but not limited to, the establishment or free exercise of religion, freedom of speech, freedom of the press, the right to assembly and petition for redress of grievances, the right to keep and bear arms, security from unreasonable searches and seizures, due process of law, a speedy public trial by an impartial jury, and freedom from excessive bail</w:t>
      </w:r>
      <w:r w:rsidR="00A71249">
        <w:rPr>
          <w:color w:val="000000" w:themeColor="text1"/>
          <w:u w:val="single" w:color="000000" w:themeColor="text1"/>
        </w:rPr>
        <w:t>,</w:t>
      </w:r>
      <w:r w:rsidR="00D112B3" w:rsidRPr="00CF44C0">
        <w:rPr>
          <w:color w:val="000000" w:themeColor="text1"/>
          <w:u w:val="single" w:color="000000" w:themeColor="text1"/>
        </w:rPr>
        <w:t xml:space="preserve"> or cruel and unusual punishments; and </w:t>
      </w:r>
    </w:p>
    <w:p w:rsidR="00D112B3" w:rsidRPr="00CF44C0" w:rsidRDefault="0039662F" w:rsidP="00D11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662F">
        <w:rPr>
          <w:color w:val="000000" w:themeColor="text1"/>
          <w:u w:color="000000" w:themeColor="text1"/>
        </w:rPr>
        <w:tab/>
      </w:r>
      <w:r w:rsidRPr="0039662F">
        <w:rPr>
          <w:color w:val="000000" w:themeColor="text1"/>
          <w:u w:color="000000" w:themeColor="text1"/>
        </w:rPr>
        <w:tab/>
      </w:r>
      <w:r w:rsidRPr="0039662F">
        <w:rPr>
          <w:color w:val="000000" w:themeColor="text1"/>
          <w:u w:color="000000" w:themeColor="text1"/>
        </w:rPr>
        <w:tab/>
      </w:r>
      <w:r w:rsidR="00D112B3" w:rsidRPr="00CF44C0">
        <w:rPr>
          <w:color w:val="000000" w:themeColor="text1"/>
          <w:u w:val="single" w:color="000000" w:themeColor="text1"/>
        </w:rPr>
        <w:t>(b)</w:t>
      </w:r>
      <w:r w:rsidRPr="0039662F">
        <w:rPr>
          <w:color w:val="000000" w:themeColor="text1"/>
          <w:u w:color="000000" w:themeColor="text1"/>
        </w:rPr>
        <w:tab/>
      </w:r>
      <w:r w:rsidR="00D112B3" w:rsidRPr="00CF44C0">
        <w:rPr>
          <w:color w:val="000000" w:themeColor="text1"/>
          <w:u w:val="single" w:color="000000" w:themeColor="text1"/>
        </w:rPr>
        <w:t xml:space="preserve">any powers reserved to the State under the </w:t>
      </w:r>
      <w:r w:rsidR="00A71249">
        <w:rPr>
          <w:color w:val="000000" w:themeColor="text1"/>
          <w:u w:val="single" w:color="000000" w:themeColor="text1"/>
        </w:rPr>
        <w:t>Ten</w:t>
      </w:r>
      <w:r w:rsidR="00D112B3" w:rsidRPr="00CF44C0">
        <w:rPr>
          <w:color w:val="000000" w:themeColor="text1"/>
          <w:u w:val="single" w:color="000000" w:themeColor="text1"/>
        </w:rPr>
        <w:t>th Amendment to the United States Constitution including, but not limited to, mandates relating to a pandemic or other public health emergency,</w:t>
      </w:r>
      <w:r w:rsidR="002B5F62">
        <w:rPr>
          <w:color w:val="000000" w:themeColor="text1"/>
          <w:u w:val="single" w:color="000000" w:themeColor="text1"/>
        </w:rPr>
        <w:t xml:space="preserve"> improper interference with the state</w:t>
      </w:r>
      <w:r w:rsidR="003313A0">
        <w:rPr>
          <w:color w:val="000000" w:themeColor="text1"/>
          <w:u w:val="single" w:color="000000" w:themeColor="text1"/>
        </w:rPr>
        <w:t>’</w:t>
      </w:r>
      <w:r w:rsidR="002B5F62">
        <w:rPr>
          <w:color w:val="000000" w:themeColor="text1"/>
          <w:u w:val="single" w:color="000000" w:themeColor="text1"/>
        </w:rPr>
        <w:t xml:space="preserve">s voting laws and procedures, </w:t>
      </w:r>
      <w:r w:rsidR="00D112B3" w:rsidRPr="00CF44C0">
        <w:rPr>
          <w:color w:val="000000" w:themeColor="text1"/>
          <w:u w:val="single" w:color="000000" w:themeColor="text1"/>
        </w:rPr>
        <w:t xml:space="preserve">improper interference with the </w:t>
      </w:r>
      <w:r w:rsidR="002B5F62">
        <w:rPr>
          <w:color w:val="000000" w:themeColor="text1"/>
          <w:u w:val="single" w:color="000000" w:themeColor="text1"/>
        </w:rPr>
        <w:t>s</w:t>
      </w:r>
      <w:r w:rsidR="00D112B3" w:rsidRPr="00CF44C0">
        <w:rPr>
          <w:color w:val="000000" w:themeColor="text1"/>
          <w:u w:val="single" w:color="000000" w:themeColor="text1"/>
        </w:rPr>
        <w:t>tate</w:t>
      </w:r>
      <w:r w:rsidR="003313A0">
        <w:rPr>
          <w:color w:val="000000" w:themeColor="text1"/>
          <w:u w:val="single" w:color="000000" w:themeColor="text1"/>
        </w:rPr>
        <w:t>’</w:t>
      </w:r>
      <w:r w:rsidR="00D112B3" w:rsidRPr="00CF44C0">
        <w:rPr>
          <w:color w:val="000000" w:themeColor="text1"/>
          <w:u w:val="single" w:color="000000" w:themeColor="text1"/>
        </w:rPr>
        <w:t>s use and regulation of its natural resource</w:t>
      </w:r>
      <w:r w:rsidR="00153E3E">
        <w:rPr>
          <w:color w:val="000000" w:themeColor="text1"/>
          <w:u w:val="single" w:color="000000" w:themeColor="text1"/>
        </w:rPr>
        <w:t>s, regulation of the agricultural</w:t>
      </w:r>
      <w:r w:rsidR="00D112B3" w:rsidRPr="00CF44C0">
        <w:rPr>
          <w:color w:val="000000" w:themeColor="text1"/>
          <w:u w:val="single" w:color="000000" w:themeColor="text1"/>
        </w:rPr>
        <w:t xml:space="preserve"> industry, local land use and zoning policies, or the imposition of social policies or governance standards upon state or local governmental bodies or agencies, educational and nonprofit institutions, or industries regulated by the </w:t>
      </w:r>
      <w:r w:rsidR="00737AB6">
        <w:rPr>
          <w:color w:val="000000" w:themeColor="text1"/>
          <w:u w:val="single" w:color="000000" w:themeColor="text1"/>
        </w:rPr>
        <w:t>S</w:t>
      </w:r>
      <w:r w:rsidR="00D112B3" w:rsidRPr="00CF44C0">
        <w:rPr>
          <w:color w:val="000000" w:themeColor="text1"/>
          <w:u w:val="single" w:color="000000" w:themeColor="text1"/>
        </w:rPr>
        <w:t xml:space="preserve">tate or operating wholly within its borders. </w:t>
      </w:r>
    </w:p>
    <w:p w:rsidR="00D112B3" w:rsidRPr="00CF44C0" w:rsidRDefault="0039662F" w:rsidP="00D11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662F">
        <w:rPr>
          <w:color w:val="000000" w:themeColor="text1"/>
          <w:u w:color="000000" w:themeColor="text1"/>
        </w:rPr>
        <w:tab/>
      </w:r>
      <w:r w:rsidRPr="0039662F">
        <w:rPr>
          <w:color w:val="000000" w:themeColor="text1"/>
          <w:u w:color="000000" w:themeColor="text1"/>
        </w:rPr>
        <w:tab/>
      </w:r>
      <w:r w:rsidR="00D112B3" w:rsidRPr="00CF44C0">
        <w:rPr>
          <w:color w:val="000000" w:themeColor="text1"/>
          <w:u w:val="single" w:color="000000" w:themeColor="text1"/>
        </w:rPr>
        <w:t>(4)</w:t>
      </w:r>
      <w:r w:rsidRPr="0039662F">
        <w:rPr>
          <w:color w:val="000000" w:themeColor="text1"/>
          <w:u w:color="000000" w:themeColor="text1"/>
        </w:rPr>
        <w:tab/>
      </w:r>
      <w:r w:rsidR="00D112B3" w:rsidRPr="00CF44C0">
        <w:rPr>
          <w:color w:val="000000" w:themeColor="text1"/>
          <w:u w:val="single" w:color="000000" w:themeColor="text1"/>
        </w:rPr>
        <w:t xml:space="preserve">Within thirty days of receipt of the initial request, the Attorney General shall submit a report containing findings and recommendations to the Governor, the President of the Senate, and the Speaker of the House of Representatives, and shall post this report on the official website of the Office of the Attorney General. If the Attorney General determines that the </w:t>
      </w:r>
      <w:r w:rsidR="00BF194F">
        <w:rPr>
          <w:color w:val="000000" w:themeColor="text1"/>
          <w:u w:val="single" w:color="000000" w:themeColor="text1"/>
        </w:rPr>
        <w:t xml:space="preserve">federal </w:t>
      </w:r>
      <w:r w:rsidR="00D112B3" w:rsidRPr="00CF44C0">
        <w:rPr>
          <w:color w:val="000000" w:themeColor="text1"/>
          <w:u w:val="single" w:color="000000" w:themeColor="text1"/>
        </w:rPr>
        <w:t>order, or any portion thereof, is unconstitutional, each chamber of the General Assembly must consider the report, and if the General Assembly adopts a concurrent resolution accepting the Attorney General</w:t>
      </w:r>
      <w:r w:rsidR="003313A0">
        <w:rPr>
          <w:color w:val="000000" w:themeColor="text1"/>
          <w:u w:val="single" w:color="000000" w:themeColor="text1"/>
        </w:rPr>
        <w:t>’</w:t>
      </w:r>
      <w:r w:rsidR="00D112B3" w:rsidRPr="00CF44C0">
        <w:rPr>
          <w:color w:val="000000" w:themeColor="text1"/>
          <w:u w:val="single" w:color="000000" w:themeColor="text1"/>
        </w:rPr>
        <w:t>s findings</w:t>
      </w:r>
      <w:r w:rsidR="00737AB6">
        <w:rPr>
          <w:color w:val="000000" w:themeColor="text1"/>
          <w:u w:val="single" w:color="000000" w:themeColor="text1"/>
        </w:rPr>
        <w:t>,</w:t>
      </w:r>
      <w:r w:rsidR="00AE09AF">
        <w:rPr>
          <w:color w:val="000000" w:themeColor="text1"/>
          <w:u w:val="single" w:color="000000" w:themeColor="text1"/>
        </w:rPr>
        <w:t xml:space="preserve"> the federal</w:t>
      </w:r>
      <w:r w:rsidR="00D112B3" w:rsidRPr="00CF44C0">
        <w:rPr>
          <w:color w:val="000000" w:themeColor="text1"/>
          <w:u w:val="single" w:color="000000" w:themeColor="text1"/>
        </w:rPr>
        <w:t xml:space="preserve"> order, or portion thereof, shall be designated an </w:t>
      </w:r>
      <w:r w:rsidR="003313A0">
        <w:rPr>
          <w:color w:val="000000" w:themeColor="text1"/>
          <w:u w:val="single" w:color="000000" w:themeColor="text1"/>
        </w:rPr>
        <w:t>‘</w:t>
      </w:r>
      <w:r w:rsidR="00D112B3" w:rsidRPr="00CF44C0">
        <w:rPr>
          <w:color w:val="000000" w:themeColor="text1"/>
          <w:u w:val="single" w:color="000000" w:themeColor="text1"/>
        </w:rPr>
        <w:t>U</w:t>
      </w:r>
      <w:r w:rsidR="00737AB6">
        <w:rPr>
          <w:color w:val="000000" w:themeColor="text1"/>
          <w:u w:val="single" w:color="000000" w:themeColor="text1"/>
        </w:rPr>
        <w:t xml:space="preserve">nconstitutional </w:t>
      </w:r>
      <w:r w:rsidR="00BF194F">
        <w:rPr>
          <w:color w:val="000000" w:themeColor="text1"/>
          <w:u w:val="single" w:color="000000" w:themeColor="text1"/>
        </w:rPr>
        <w:t>Federal</w:t>
      </w:r>
      <w:r w:rsidR="00737AB6">
        <w:rPr>
          <w:color w:val="000000" w:themeColor="text1"/>
          <w:u w:val="single" w:color="000000" w:themeColor="text1"/>
        </w:rPr>
        <w:t xml:space="preserve"> Order</w:t>
      </w:r>
      <w:r w:rsidR="003313A0">
        <w:rPr>
          <w:color w:val="000000" w:themeColor="text1"/>
          <w:u w:val="single" w:color="000000" w:themeColor="text1"/>
        </w:rPr>
        <w:t>’</w:t>
      </w:r>
      <w:r w:rsidR="00737AB6">
        <w:rPr>
          <w:color w:val="000000" w:themeColor="text1"/>
          <w:u w:val="single" w:color="000000" w:themeColor="text1"/>
        </w:rPr>
        <w:t>,</w:t>
      </w:r>
      <w:r w:rsidR="00D112B3" w:rsidRPr="00CF44C0">
        <w:rPr>
          <w:color w:val="000000" w:themeColor="text1"/>
          <w:u w:val="single" w:color="000000" w:themeColor="text1"/>
        </w:rPr>
        <w:t xml:space="preserve"> subject to </w:t>
      </w:r>
      <w:r w:rsidR="00737AB6">
        <w:rPr>
          <w:color w:val="000000" w:themeColor="text1"/>
          <w:u w:val="single" w:color="000000" w:themeColor="text1"/>
        </w:rPr>
        <w:t>the provisions of Section 1</w:t>
      </w:r>
      <w:r w:rsidR="003313A0">
        <w:rPr>
          <w:color w:val="000000" w:themeColor="text1"/>
          <w:u w:val="single" w:color="000000" w:themeColor="text1"/>
        </w:rPr>
        <w:noBreakHyphen/>
      </w:r>
      <w:r w:rsidR="00737AB6">
        <w:rPr>
          <w:color w:val="000000" w:themeColor="text1"/>
          <w:u w:val="single" w:color="000000" w:themeColor="text1"/>
        </w:rPr>
        <w:t>1</w:t>
      </w:r>
      <w:r w:rsidR="003313A0">
        <w:rPr>
          <w:color w:val="000000" w:themeColor="text1"/>
          <w:u w:val="single" w:color="000000" w:themeColor="text1"/>
        </w:rPr>
        <w:noBreakHyphen/>
      </w:r>
      <w:r w:rsidR="00737AB6">
        <w:rPr>
          <w:color w:val="000000" w:themeColor="text1"/>
          <w:u w:val="single" w:color="000000" w:themeColor="text1"/>
        </w:rPr>
        <w:t>110</w:t>
      </w:r>
      <w:r w:rsidR="00D112B3" w:rsidRPr="00CF44C0">
        <w:rPr>
          <w:color w:val="000000" w:themeColor="text1"/>
          <w:u w:val="single" w:color="000000" w:themeColor="text1"/>
        </w:rPr>
        <w:t>0.</w:t>
      </w:r>
    </w:p>
    <w:p w:rsidR="00EC5996" w:rsidRDefault="0039662F" w:rsidP="00D11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662F">
        <w:rPr>
          <w:color w:val="000000" w:themeColor="text1"/>
          <w:u w:color="000000" w:themeColor="text1"/>
        </w:rPr>
        <w:tab/>
      </w:r>
      <w:r w:rsidRPr="0039662F">
        <w:rPr>
          <w:color w:val="000000" w:themeColor="text1"/>
          <w:u w:color="000000" w:themeColor="text1"/>
        </w:rPr>
        <w:tab/>
      </w:r>
      <w:r w:rsidR="00D112B3" w:rsidRPr="00CF44C0">
        <w:rPr>
          <w:color w:val="000000" w:themeColor="text1"/>
          <w:u w:val="single" w:color="000000" w:themeColor="text1"/>
        </w:rPr>
        <w:t>(5)</w:t>
      </w:r>
      <w:r w:rsidRPr="0039662F">
        <w:rPr>
          <w:color w:val="000000" w:themeColor="text1"/>
          <w:u w:color="000000" w:themeColor="text1"/>
        </w:rPr>
        <w:tab/>
      </w:r>
      <w:r w:rsidR="009530B9">
        <w:rPr>
          <w:color w:val="000000" w:themeColor="text1"/>
          <w:u w:val="single" w:color="000000" w:themeColor="text1"/>
        </w:rPr>
        <w:t>Nothing in this s</w:t>
      </w:r>
      <w:r w:rsidR="00D112B3" w:rsidRPr="00CF44C0">
        <w:rPr>
          <w:color w:val="000000" w:themeColor="text1"/>
          <w:u w:val="single" w:color="000000" w:themeColor="text1"/>
        </w:rPr>
        <w:t xml:space="preserve">ection limits the authority of the Attorney General to seek </w:t>
      </w:r>
      <w:r w:rsidR="00133E6E">
        <w:rPr>
          <w:color w:val="000000" w:themeColor="text1"/>
          <w:u w:val="single" w:color="000000" w:themeColor="text1"/>
        </w:rPr>
        <w:t xml:space="preserve">an injunction, </w:t>
      </w:r>
      <w:r w:rsidR="00D112B3" w:rsidRPr="00CF44C0">
        <w:rPr>
          <w:color w:val="000000" w:themeColor="text1"/>
          <w:u w:val="single" w:color="000000" w:themeColor="text1"/>
        </w:rPr>
        <w:t xml:space="preserve">a declaratory judgment or otherwise challenge the constitutionality or legality of any </w:t>
      </w:r>
      <w:r w:rsidR="00B06DE8">
        <w:rPr>
          <w:color w:val="000000" w:themeColor="text1"/>
          <w:u w:val="single" w:color="000000" w:themeColor="text1"/>
        </w:rPr>
        <w:t>federal</w:t>
      </w:r>
      <w:r w:rsidR="00D112B3" w:rsidRPr="00CF44C0">
        <w:rPr>
          <w:color w:val="000000" w:themeColor="text1"/>
          <w:u w:val="single" w:color="000000" w:themeColor="text1"/>
        </w:rPr>
        <w:t xml:space="preserve"> order, notwithstanding any action taken by the General Assembly with respect to his report, or the failure of the Legislative Council to conduct a review or to request a report with respect to such </w:t>
      </w:r>
      <w:r w:rsidR="00B06DE8">
        <w:rPr>
          <w:color w:val="000000" w:themeColor="text1"/>
          <w:u w:val="single" w:color="000000" w:themeColor="text1"/>
        </w:rPr>
        <w:t xml:space="preserve">federal </w:t>
      </w:r>
      <w:r w:rsidR="00D112B3" w:rsidRPr="00CF44C0">
        <w:rPr>
          <w:color w:val="000000" w:themeColor="text1"/>
          <w:u w:val="single" w:color="000000" w:themeColor="text1"/>
        </w:rPr>
        <w:t>order.</w:t>
      </w:r>
    </w:p>
    <w:p w:rsidR="00D112B3" w:rsidRPr="00CF44C0" w:rsidRDefault="00EC5996" w:rsidP="00D11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5996">
        <w:rPr>
          <w:color w:val="000000" w:themeColor="text1"/>
          <w:u w:color="000000" w:themeColor="text1"/>
        </w:rPr>
        <w:tab/>
      </w:r>
      <w:r w:rsidRPr="00EC5996">
        <w:rPr>
          <w:color w:val="000000" w:themeColor="text1"/>
          <w:u w:color="000000" w:themeColor="text1"/>
        </w:rPr>
        <w:tab/>
      </w:r>
      <w:r>
        <w:rPr>
          <w:color w:val="000000" w:themeColor="text1"/>
          <w:u w:val="single" w:color="000000" w:themeColor="text1"/>
        </w:rPr>
        <w:t>(6)</w:t>
      </w:r>
      <w:r w:rsidRPr="00EC5996">
        <w:rPr>
          <w:color w:val="000000" w:themeColor="text1"/>
          <w:u w:color="000000" w:themeColor="text1"/>
        </w:rPr>
        <w:tab/>
      </w:r>
      <w:r>
        <w:rPr>
          <w:color w:val="000000" w:themeColor="text1"/>
          <w:u w:val="single" w:color="000000" w:themeColor="text1"/>
        </w:rPr>
        <w:t xml:space="preserve">For purposes of this section, </w:t>
      </w:r>
      <w:r w:rsidR="003313A0">
        <w:rPr>
          <w:color w:val="000000" w:themeColor="text1"/>
          <w:u w:val="single" w:color="000000" w:themeColor="text1"/>
        </w:rPr>
        <w:t>‘</w:t>
      </w:r>
      <w:r>
        <w:rPr>
          <w:color w:val="000000" w:themeColor="text1"/>
          <w:u w:val="single" w:color="000000" w:themeColor="text1"/>
        </w:rPr>
        <w:t xml:space="preserve">Federal </w:t>
      </w:r>
      <w:r w:rsidR="00EA1B21">
        <w:rPr>
          <w:color w:val="000000" w:themeColor="text1"/>
          <w:u w:val="single" w:color="000000" w:themeColor="text1"/>
        </w:rPr>
        <w:t>O</w:t>
      </w:r>
      <w:r>
        <w:rPr>
          <w:color w:val="000000" w:themeColor="text1"/>
          <w:u w:val="single" w:color="000000" w:themeColor="text1"/>
        </w:rPr>
        <w:t>rder</w:t>
      </w:r>
      <w:r w:rsidR="003313A0">
        <w:rPr>
          <w:color w:val="000000" w:themeColor="text1"/>
          <w:u w:val="single" w:color="000000" w:themeColor="text1"/>
        </w:rPr>
        <w:t>’</w:t>
      </w:r>
      <w:r>
        <w:rPr>
          <w:color w:val="000000" w:themeColor="text1"/>
          <w:u w:val="single" w:color="000000" w:themeColor="text1"/>
        </w:rPr>
        <w:t xml:space="preserve"> includes any presidential executive order, act, law, treaty, regulation, rule, or regulatory order issued, adopted, or implemented by the government of the United States on or after January 1, 2021.</w:t>
      </w:r>
      <w:r w:rsidR="00D112B3" w:rsidRPr="00CF44C0">
        <w:rPr>
          <w:color w:val="000000" w:themeColor="text1"/>
          <w:u w:color="000000" w:themeColor="text1"/>
        </w:rPr>
        <w:t>”</w:t>
      </w:r>
    </w:p>
    <w:p w:rsidR="00D42B82" w:rsidRDefault="00D42B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B82" w:rsidRDefault="00D42B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6869">
        <w:t>4</w:t>
      </w:r>
      <w:r>
        <w:t>.</w:t>
      </w:r>
      <w:r>
        <w:tab/>
        <w:t>This act takes effect upon approval by the Governor.</w:t>
      </w:r>
    </w:p>
    <w:p w:rsidR="002E281A" w:rsidRDefault="003313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59DA" w:rsidRDefault="00E259DA" w:rsidP="00E259DA">
      <w:pPr>
        <w:suppressAutoHyphens/>
      </w:pPr>
    </w:p>
    <w:sectPr w:rsidR="00E259DA" w:rsidSect="00E259D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2B82" w:rsidRDefault="00D42B82" w:rsidP="009F0C77">
      <w:r>
        <w:separator/>
      </w:r>
    </w:p>
  </w:endnote>
  <w:endnote w:type="continuationSeparator" w:id="0">
    <w:p w:rsidR="00D42B82" w:rsidRDefault="00D42B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12A4FE-8808-458F-8165-D2814D2D7D8C}"/>
    <w:embedBold r:id="rId2" w:fontKey="{1A104452-B8F4-44AD-9E80-A37796C5FF77}"/>
  </w:font>
  <w:font w:name="Calibri">
    <w:panose1 w:val="020F0502020204030204"/>
    <w:charset w:val="00"/>
    <w:family w:val="swiss"/>
    <w:pitch w:val="variable"/>
    <w:sig w:usb0="E4002EFF" w:usb1="C000247B" w:usb2="00000009" w:usb3="00000000" w:csb0="000001FF" w:csb1="00000000"/>
    <w:embedRegular r:id="rId3" w:fontKey="{FD512D98-78BC-4EAF-A1B2-E69BC03B843C}"/>
  </w:font>
  <w:font w:name="Segoe UI">
    <w:panose1 w:val="020B0502040204020203"/>
    <w:charset w:val="00"/>
    <w:family w:val="swiss"/>
    <w:pitch w:val="variable"/>
    <w:sig w:usb0="E4002EFF" w:usb1="C000E47F" w:usb2="00000009" w:usb3="00000000" w:csb0="000001FF" w:csb1="00000000"/>
    <w:embedRegular r:id="rId4" w:fontKey="{E2BBCFB7-3358-4066-A667-EC54E6D8DB3D}"/>
  </w:font>
  <w:font w:name="Cambria">
    <w:panose1 w:val="02040503050406030204"/>
    <w:charset w:val="00"/>
    <w:family w:val="roman"/>
    <w:pitch w:val="variable"/>
    <w:sig w:usb0="E00006FF" w:usb1="420024FF" w:usb2="02000000" w:usb3="00000000" w:csb0="0000019F" w:csb1="00000000"/>
    <w:embedRegular r:id="rId5" w:fontKey="{2E6F3A70-5C12-491A-9387-E98A5C9252C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59DA" w:rsidRPr="002164FB" w:rsidRDefault="00E259DA" w:rsidP="002164FB">
    <w:pPr>
      <w:pStyle w:val="Footer"/>
      <w:tabs>
        <w:tab w:val="clear" w:pos="4680"/>
        <w:tab w:val="clear" w:pos="9360"/>
        <w:tab w:val="center" w:pos="2995"/>
      </w:tabs>
      <w:spacing w:before="120"/>
    </w:pPr>
    <w:r>
      <w:t>[4341]</w:t>
    </w:r>
    <w:r>
      <w:tab/>
    </w:r>
    <w:r>
      <w:fldChar w:fldCharType="begin"/>
    </w:r>
    <w:r>
      <w:instrText xml:space="preserve"> PAGE  \* MERGEFORMAT </w:instrText>
    </w:r>
    <w:r>
      <w:fldChar w:fldCharType="separate"/>
    </w:r>
    <w:r w:rsidR="00A41BC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2B82" w:rsidRDefault="00D42B82" w:rsidP="009F0C77">
      <w:r>
        <w:separator/>
      </w:r>
    </w:p>
  </w:footnote>
  <w:footnote w:type="continuationSeparator" w:id="0">
    <w:p w:rsidR="00D42B82" w:rsidRDefault="00D42B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09PH21"/>
    <w:docVar w:name="CoverBillType" w:val="b"/>
    <w:docVar w:name="DocPath" w:val="L:\Council\bills\JN\3409PH21.DOCX"/>
    <w:docVar w:name="dvBillNumber" w:val="4341"/>
    <w:docVar w:name="dvBillNumberPrefix" w:val="H. "/>
    <w:docVar w:name="dvOriginalBody" w:val="House"/>
    <w:docVar w:name="dvSteno" w:val="JN"/>
    <w:docVar w:name="NameofBody" w:val="h"/>
    <w:docVar w:name="vGroup2" w:val="Council"/>
  </w:docVars>
  <w:rsids>
    <w:rsidRoot w:val="00D42B82"/>
    <w:rsid w:val="00011869"/>
    <w:rsid w:val="00015CD6"/>
    <w:rsid w:val="00021804"/>
    <w:rsid w:val="00022C67"/>
    <w:rsid w:val="00043232"/>
    <w:rsid w:val="000558E2"/>
    <w:rsid w:val="00097BF9"/>
    <w:rsid w:val="000A4D85"/>
    <w:rsid w:val="000D6142"/>
    <w:rsid w:val="000E0100"/>
    <w:rsid w:val="000E1785"/>
    <w:rsid w:val="000F40FA"/>
    <w:rsid w:val="001035F1"/>
    <w:rsid w:val="0010776B"/>
    <w:rsid w:val="00133E66"/>
    <w:rsid w:val="00133E6E"/>
    <w:rsid w:val="001435A3"/>
    <w:rsid w:val="00146ED3"/>
    <w:rsid w:val="00151044"/>
    <w:rsid w:val="00153E3E"/>
    <w:rsid w:val="001B2C05"/>
    <w:rsid w:val="001D08F2"/>
    <w:rsid w:val="001D3A58"/>
    <w:rsid w:val="001D525B"/>
    <w:rsid w:val="001D7F4F"/>
    <w:rsid w:val="00205238"/>
    <w:rsid w:val="002164FB"/>
    <w:rsid w:val="002321B6"/>
    <w:rsid w:val="00232912"/>
    <w:rsid w:val="00250967"/>
    <w:rsid w:val="002543C8"/>
    <w:rsid w:val="0025541D"/>
    <w:rsid w:val="00284AAE"/>
    <w:rsid w:val="002B2286"/>
    <w:rsid w:val="002B5F62"/>
    <w:rsid w:val="002E281A"/>
    <w:rsid w:val="002E3A6E"/>
    <w:rsid w:val="002E5912"/>
    <w:rsid w:val="00301B21"/>
    <w:rsid w:val="00325348"/>
    <w:rsid w:val="0032732C"/>
    <w:rsid w:val="003313A0"/>
    <w:rsid w:val="00336AD0"/>
    <w:rsid w:val="0037079A"/>
    <w:rsid w:val="0039662F"/>
    <w:rsid w:val="003C4DAB"/>
    <w:rsid w:val="003D01E8"/>
    <w:rsid w:val="003E5288"/>
    <w:rsid w:val="003F6D79"/>
    <w:rsid w:val="0041760A"/>
    <w:rsid w:val="00417C01"/>
    <w:rsid w:val="004403BD"/>
    <w:rsid w:val="00461441"/>
    <w:rsid w:val="004809EE"/>
    <w:rsid w:val="004B59C9"/>
    <w:rsid w:val="004E7C28"/>
    <w:rsid w:val="004E7D54"/>
    <w:rsid w:val="005273C6"/>
    <w:rsid w:val="00530A69"/>
    <w:rsid w:val="00545593"/>
    <w:rsid w:val="00556EBF"/>
    <w:rsid w:val="00577C6C"/>
    <w:rsid w:val="005A62FE"/>
    <w:rsid w:val="005C2FE2"/>
    <w:rsid w:val="005E2BC9"/>
    <w:rsid w:val="00605102"/>
    <w:rsid w:val="006215AA"/>
    <w:rsid w:val="006523D8"/>
    <w:rsid w:val="00657C1D"/>
    <w:rsid w:val="006913C9"/>
    <w:rsid w:val="0069470D"/>
    <w:rsid w:val="006D58AA"/>
    <w:rsid w:val="00734F00"/>
    <w:rsid w:val="00736959"/>
    <w:rsid w:val="00737AB6"/>
    <w:rsid w:val="00792E27"/>
    <w:rsid w:val="007A70AE"/>
    <w:rsid w:val="007B2728"/>
    <w:rsid w:val="007C022E"/>
    <w:rsid w:val="008362E8"/>
    <w:rsid w:val="0085786E"/>
    <w:rsid w:val="00875048"/>
    <w:rsid w:val="008A1768"/>
    <w:rsid w:val="008A489F"/>
    <w:rsid w:val="008C01F1"/>
    <w:rsid w:val="008F0F33"/>
    <w:rsid w:val="008F4429"/>
    <w:rsid w:val="00923686"/>
    <w:rsid w:val="0094021A"/>
    <w:rsid w:val="009530B9"/>
    <w:rsid w:val="009B44AF"/>
    <w:rsid w:val="009C6A0B"/>
    <w:rsid w:val="009F0C77"/>
    <w:rsid w:val="009F4DD1"/>
    <w:rsid w:val="00A02543"/>
    <w:rsid w:val="00A41684"/>
    <w:rsid w:val="00A41BC0"/>
    <w:rsid w:val="00A64E80"/>
    <w:rsid w:val="00A71249"/>
    <w:rsid w:val="00A72BCD"/>
    <w:rsid w:val="00A741D9"/>
    <w:rsid w:val="00A833AB"/>
    <w:rsid w:val="00A9741D"/>
    <w:rsid w:val="00AB43D5"/>
    <w:rsid w:val="00AC34A2"/>
    <w:rsid w:val="00AD1C9A"/>
    <w:rsid w:val="00AD4B17"/>
    <w:rsid w:val="00AE09AF"/>
    <w:rsid w:val="00B06DE8"/>
    <w:rsid w:val="00B32926"/>
    <w:rsid w:val="00B33064"/>
    <w:rsid w:val="00B412D4"/>
    <w:rsid w:val="00B64FFF"/>
    <w:rsid w:val="00BE3C22"/>
    <w:rsid w:val="00BF194F"/>
    <w:rsid w:val="00C0345E"/>
    <w:rsid w:val="00C1534E"/>
    <w:rsid w:val="00C21ABE"/>
    <w:rsid w:val="00C31C95"/>
    <w:rsid w:val="00C31EB1"/>
    <w:rsid w:val="00C3483A"/>
    <w:rsid w:val="00C74E9D"/>
    <w:rsid w:val="00C826DD"/>
    <w:rsid w:val="00C82FD3"/>
    <w:rsid w:val="00C92819"/>
    <w:rsid w:val="00CC2D41"/>
    <w:rsid w:val="00CC6B7B"/>
    <w:rsid w:val="00CD0427"/>
    <w:rsid w:val="00CD2089"/>
    <w:rsid w:val="00D112B3"/>
    <w:rsid w:val="00D36869"/>
    <w:rsid w:val="00D42B82"/>
    <w:rsid w:val="00D73A67"/>
    <w:rsid w:val="00D970A9"/>
    <w:rsid w:val="00DF3845"/>
    <w:rsid w:val="00E259DA"/>
    <w:rsid w:val="00E41911"/>
    <w:rsid w:val="00E44B57"/>
    <w:rsid w:val="00E92EEF"/>
    <w:rsid w:val="00EA1B21"/>
    <w:rsid w:val="00EC5996"/>
    <w:rsid w:val="00EC7043"/>
    <w:rsid w:val="00ED3C51"/>
    <w:rsid w:val="00EF2368"/>
    <w:rsid w:val="00F24442"/>
    <w:rsid w:val="00F50AE3"/>
    <w:rsid w:val="00F655B7"/>
    <w:rsid w:val="00F656BA"/>
    <w:rsid w:val="00F67CF1"/>
    <w:rsid w:val="00F728AA"/>
    <w:rsid w:val="00F840F0"/>
    <w:rsid w:val="00F86133"/>
    <w:rsid w:val="00FB0D0D"/>
    <w:rsid w:val="00FB43B4"/>
    <w:rsid w:val="00FB6B0B"/>
    <w:rsid w:val="00FE032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0A38C0-E6A5-4473-88AB-A5BB3357C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01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01F1"/>
    <w:rPr>
      <w:rFonts w:ascii="Segoe UI" w:eastAsia="Times New Roman" w:hAnsi="Segoe UI" w:cs="Segoe UI"/>
      <w:sz w:val="18"/>
      <w:szCs w:val="18"/>
    </w:rPr>
  </w:style>
  <w:style w:type="character" w:styleId="Hyperlink">
    <w:name w:val="Hyperlink"/>
    <w:basedOn w:val="DefaultParagraphFont"/>
    <w:uiPriority w:val="99"/>
    <w:unhideWhenUsed/>
    <w:rsid w:val="00E259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4341_20210505.docx" TargetMode="External"/><Relationship Id="rId3" Type="http://schemas.openxmlformats.org/officeDocument/2006/relationships/settings" Target="settings.xml"/><Relationship Id="rId7" Type="http://schemas.openxmlformats.org/officeDocument/2006/relationships/hyperlink" Target="http://www.scstatehouse.gov/billsearch.php?billnumbers=4341&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36A77-1FAB-44A8-A8D1-03CC59474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981</Words>
  <Characters>5322</Characters>
  <Application>Microsoft Office Word</Application>
  <DocSecurity>0</DocSecurity>
  <Lines>197</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4341: Subject not yet available - South Carolina Legislature Online</dc:title>
  <dc:creator>Julie Newboult</dc:creator>
  <cp:lastModifiedBy>S Wilson</cp:lastModifiedBy>
  <cp:revision>2</cp:revision>
  <cp:lastPrinted>2021-04-30T19:20:00Z</cp:lastPrinted>
  <dcterms:created xsi:type="dcterms:W3CDTF">2022-01-11T17:01:00Z</dcterms:created>
  <dcterms:modified xsi:type="dcterms:W3CDTF">2022-01-11T17:01:00Z</dcterms:modified>
</cp:coreProperties>
</file>