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800" w:rsidRDefault="001F5800" w:rsidP="001F5800">
      <w:pPr>
        <w:widowControl w:val="0"/>
        <w:jc w:val="center"/>
      </w:pPr>
      <w:r w:rsidRPr="001F5800">
        <w:rPr>
          <w:b/>
        </w:rPr>
        <w:t>South Carolina General Assembly</w:t>
      </w:r>
    </w:p>
    <w:p w:rsidR="001F5800" w:rsidRDefault="001F5800" w:rsidP="001F5800">
      <w:pPr>
        <w:widowControl w:val="0"/>
        <w:jc w:val="center"/>
      </w:pPr>
      <w:r>
        <w:t>124th Session, 2021-2022</w:t>
      </w:r>
    </w:p>
    <w:p w:rsidR="001F5800" w:rsidRDefault="001F5800" w:rsidP="001F5800">
      <w:pPr>
        <w:widowControl w:val="0"/>
        <w:jc w:val="left"/>
      </w:pPr>
    </w:p>
    <w:p w:rsidR="001F5800" w:rsidRDefault="001F5800" w:rsidP="001F5800">
      <w:pPr>
        <w:widowControl w:val="0"/>
        <w:jc w:val="left"/>
        <w:rPr>
          <w:b/>
        </w:rPr>
      </w:pPr>
      <w:r w:rsidRPr="001F5800">
        <w:rPr>
          <w:b/>
        </w:rPr>
        <w:t>H. 4345</w:t>
      </w:r>
    </w:p>
    <w:p w:rsidR="001F5800" w:rsidRDefault="001F5800" w:rsidP="001F5800">
      <w:pPr>
        <w:widowControl w:val="0"/>
        <w:jc w:val="left"/>
        <w:rPr>
          <w:b/>
        </w:rPr>
      </w:pPr>
    </w:p>
    <w:p w:rsidR="001F5800" w:rsidRDefault="001F5800" w:rsidP="001F5800">
      <w:pPr>
        <w:widowControl w:val="0"/>
        <w:jc w:val="left"/>
      </w:pPr>
      <w:r w:rsidRPr="001F5800">
        <w:rPr>
          <w:b/>
        </w:rPr>
        <w:t>STATUS INFORMATION</w:t>
      </w:r>
    </w:p>
    <w:p w:rsidR="001F5800" w:rsidRDefault="001F5800" w:rsidP="001F5800">
      <w:pPr>
        <w:widowControl w:val="0"/>
        <w:jc w:val="left"/>
      </w:pPr>
    </w:p>
    <w:p w:rsidR="001F5800" w:rsidRDefault="001F5800" w:rsidP="001F5800">
      <w:pPr>
        <w:widowControl w:val="0"/>
        <w:jc w:val="left"/>
      </w:pPr>
      <w:r>
        <w:t>House Resolution</w:t>
      </w:r>
    </w:p>
    <w:p w:rsidR="001F5800" w:rsidRDefault="001F5800" w:rsidP="001F5800">
      <w:pPr>
        <w:widowControl w:val="0"/>
        <w:jc w:val="left"/>
      </w:pPr>
      <w:r>
        <w:t>Sponsors: Reps. T. Moore, Hyde,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Jefferson, J.E. Johnson, J.L. Johnson, K.O. Johnson, Jones, Jordan, Kimmons, King, Kirby, Ligon, Long, Lowe, Lucas, Magnuson, Martin, Matthews, May, McCabe, McCravy, McDaniel, McGarry, McGinnis, McKnight, J.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1F5800" w:rsidRDefault="001F5800" w:rsidP="001F5800">
      <w:pPr>
        <w:widowControl w:val="0"/>
        <w:jc w:val="left"/>
      </w:pPr>
      <w:r>
        <w:t>Document Path: l:\council\bills\gm\24543dg21.docx</w:t>
      </w:r>
    </w:p>
    <w:p w:rsidR="001F5800" w:rsidRDefault="001F5800" w:rsidP="001F5800">
      <w:pPr>
        <w:widowControl w:val="0"/>
        <w:jc w:val="left"/>
      </w:pPr>
    </w:p>
    <w:p w:rsidR="001F5800" w:rsidRDefault="001F5800" w:rsidP="001F5800">
      <w:pPr>
        <w:widowControl w:val="0"/>
        <w:jc w:val="left"/>
      </w:pPr>
      <w:r>
        <w:t>Introduced in the House on May 6, 2021</w:t>
      </w:r>
    </w:p>
    <w:p w:rsidR="001F5800" w:rsidRDefault="001F5800" w:rsidP="001F5800">
      <w:pPr>
        <w:widowControl w:val="0"/>
        <w:jc w:val="left"/>
      </w:pPr>
      <w:r>
        <w:t>Adopted by the House on May 6, 2021</w:t>
      </w:r>
    </w:p>
    <w:p w:rsidR="001F5800" w:rsidRDefault="001F5800" w:rsidP="001F5800">
      <w:pPr>
        <w:widowControl w:val="0"/>
        <w:jc w:val="left"/>
      </w:pPr>
    </w:p>
    <w:p w:rsidR="001F5800" w:rsidRDefault="001F5800" w:rsidP="001F5800">
      <w:pPr>
        <w:widowControl w:val="0"/>
        <w:jc w:val="left"/>
      </w:pPr>
      <w:r>
        <w:t>Summary: Judge Phillip Sinclair retirement</w:t>
      </w:r>
    </w:p>
    <w:p w:rsidR="001F5800" w:rsidRDefault="001F5800" w:rsidP="001F5800">
      <w:pPr>
        <w:widowControl w:val="0"/>
        <w:jc w:val="left"/>
      </w:pPr>
    </w:p>
    <w:p w:rsidR="001F5800" w:rsidRDefault="001F5800" w:rsidP="001F5800">
      <w:pPr>
        <w:widowControl w:val="0"/>
        <w:jc w:val="left"/>
      </w:pPr>
    </w:p>
    <w:p w:rsidR="001F5800" w:rsidRDefault="001F5800" w:rsidP="001F58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5800">
        <w:rPr>
          <w:b/>
        </w:rPr>
        <w:t>HISTORY OF LEGISLATIVE ACTIONS</w:t>
      </w:r>
    </w:p>
    <w:p w:rsidR="001F5800" w:rsidRDefault="001F5800" w:rsidP="001F58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5800" w:rsidRPr="001F5800" w:rsidRDefault="001F5800" w:rsidP="001F58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5800">
        <w:rPr>
          <w:u w:val="single"/>
        </w:rPr>
        <w:tab/>
        <w:t>Date</w:t>
      </w:r>
      <w:r w:rsidRPr="001F5800">
        <w:rPr>
          <w:u w:val="single"/>
        </w:rPr>
        <w:tab/>
        <w:t>Body</w:t>
      </w:r>
      <w:r w:rsidRPr="001F5800">
        <w:rPr>
          <w:u w:val="single"/>
        </w:rPr>
        <w:tab/>
        <w:t>Action Description with journal page number</w:t>
      </w:r>
      <w:r w:rsidRPr="001F5800">
        <w:rPr>
          <w:u w:val="single"/>
        </w:rPr>
        <w:tab/>
      </w:r>
    </w:p>
    <w:p w:rsidR="009A4C0F" w:rsidRDefault="009A4C0F" w:rsidP="009A4C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5/6/2021</w:t>
      </w:r>
      <w:r>
        <w:tab/>
        <w:t>House</w:t>
      </w:r>
      <w:r>
        <w:tab/>
        <w:t>Introduced and adopted (</w:t>
      </w:r>
      <w:hyperlink r:id="rId7" w:history="1">
        <w:r w:rsidRPr="00FF7489">
          <w:rPr>
            <w:rStyle w:val="Hyperlink"/>
          </w:rPr>
          <w:t>House Journal</w:t>
        </w:r>
        <w:r w:rsidRPr="00FF7489">
          <w:rPr>
            <w:rStyle w:val="Hyperlink"/>
          </w:rPr>
          <w:noBreakHyphen/>
          <w:t>page 2</w:t>
        </w:r>
      </w:hyperlink>
      <w:r>
        <w:t>)</w:t>
      </w:r>
    </w:p>
    <w:p w:rsidR="009A4C0F" w:rsidRDefault="009A4C0F" w:rsidP="009A4C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5800" w:rsidRDefault="001F5800" w:rsidP="001F5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5800">
          <w:rPr>
            <w:rStyle w:val="Hyperlink"/>
          </w:rPr>
          <w:t>legislative information</w:t>
        </w:r>
      </w:hyperlink>
      <w:r>
        <w:t xml:space="preserve"> at the website</w:t>
      </w:r>
    </w:p>
    <w:p w:rsidR="001F5800" w:rsidRDefault="001F5800" w:rsidP="001F5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5800" w:rsidRPr="001F5800" w:rsidRDefault="001F5800" w:rsidP="001F5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5800" w:rsidRDefault="001F5800" w:rsidP="001F5800">
      <w:r w:rsidRPr="001F5800">
        <w:rPr>
          <w:b/>
        </w:rPr>
        <w:t>VERSIONS OF THIS BILL</w:t>
      </w:r>
    </w:p>
    <w:p w:rsidR="001F5800" w:rsidRDefault="001F5800" w:rsidP="001F5800"/>
    <w:p w:rsidR="001F5800" w:rsidRDefault="001F422D" w:rsidP="001F5800">
      <w:hyperlink r:id="rId9" w:history="1">
        <w:r w:rsidR="001F5800">
          <w:rPr>
            <w:rStyle w:val="Hyperlink"/>
          </w:rPr>
          <w:t>5/6/2021</w:t>
        </w:r>
      </w:hyperlink>
    </w:p>
    <w:p w:rsidR="001F5800" w:rsidRDefault="001F5800" w:rsidP="001F5800"/>
    <w:p w:rsidR="001F5800" w:rsidRDefault="001F5800" w:rsidP="001F5800">
      <w:pPr>
        <w:sectPr w:rsidR="001F5800" w:rsidSect="001F58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2552" w:rsidRDefault="000F25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2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20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5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1470A7">
        <w:t xml:space="preserve">COMMEND THE HONORABLE </w:t>
      </w:r>
      <w:r w:rsidR="001470A7" w:rsidRPr="00677163">
        <w:rPr>
          <w:color w:val="000000" w:themeColor="text1"/>
          <w:u w:color="000000" w:themeColor="text1"/>
        </w:rPr>
        <w:t>PHILLIP K. SINCLAIR</w:t>
      </w:r>
      <w:r w:rsidR="001470A7">
        <w:t xml:space="preserve">, </w:t>
      </w:r>
      <w:r w:rsidR="001470A7" w:rsidRPr="003C5024">
        <w:rPr>
          <w:color w:val="000000" w:themeColor="text1"/>
        </w:rPr>
        <w:t xml:space="preserve">FAMILY COURT JUDGE FOR THE </w:t>
      </w:r>
      <w:r w:rsidR="001A63B3" w:rsidRPr="003C5024">
        <w:rPr>
          <w:color w:val="000000" w:themeColor="text1"/>
        </w:rPr>
        <w:t>SOUTH CAROLINA</w:t>
      </w:r>
      <w:r w:rsidR="001A63B3">
        <w:rPr>
          <w:color w:val="000000" w:themeColor="text1"/>
        </w:rPr>
        <w:t xml:space="preserve"> </w:t>
      </w:r>
      <w:r w:rsidR="001470A7" w:rsidRPr="003C5024">
        <w:rPr>
          <w:color w:val="000000" w:themeColor="text1"/>
        </w:rPr>
        <w:t>SEVENTH JUDICIAL CIRCUIT</w:t>
      </w:r>
      <w:r w:rsidR="001470A7">
        <w:rPr>
          <w:color w:val="000000" w:themeColor="text1"/>
        </w:rPr>
        <w:t xml:space="preserve">, </w:t>
      </w:r>
      <w:r w:rsidR="001470A7">
        <w:t>UPON THE OCCASION OF HIS RETIREMENT AFTER YEARS OF EX</w:t>
      </w:r>
      <w:r>
        <w:t>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5024" w:rsidRDefault="005C20C8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5024" w:rsidRPr="00E11DA4">
        <w:t xml:space="preserve">the members of the South Carolina House of Representatives have learned that </w:t>
      </w:r>
      <w:r w:rsidR="00677163">
        <w:t xml:space="preserve">the Honorable </w:t>
      </w:r>
      <w:r w:rsidR="00677163" w:rsidRPr="00677163">
        <w:rPr>
          <w:color w:val="000000" w:themeColor="text1"/>
          <w:u w:color="000000" w:themeColor="text1"/>
        </w:rPr>
        <w:t>Phillip K. Sinclair</w:t>
      </w:r>
      <w:r w:rsidR="00677163">
        <w:rPr>
          <w:color w:val="000000" w:themeColor="text1"/>
          <w:u w:color="000000" w:themeColor="text1"/>
        </w:rPr>
        <w:t xml:space="preserve"> </w:t>
      </w:r>
      <w:r w:rsidR="003C5024" w:rsidRPr="00E11DA4">
        <w:t>will begin a well</w:t>
      </w:r>
      <w:r w:rsidR="003C5024">
        <w:noBreakHyphen/>
      </w:r>
      <w:r w:rsidR="003C5024" w:rsidRPr="00E11DA4">
        <w:t xml:space="preserve">deserved retirement after years </w:t>
      </w:r>
      <w:r w:rsidR="00677163">
        <w:t>of dedicated service to the citizens of South Carolina</w:t>
      </w:r>
      <w:r w:rsidR="005C004A">
        <w:t>, including being</w:t>
      </w:r>
      <w:r w:rsidR="003C5024">
        <w:t xml:space="preserve"> </w:t>
      </w:r>
      <w:r w:rsidR="003C5024" w:rsidRPr="00E11DA4">
        <w:t>a distinguished and highly</w:t>
      </w:r>
      <w:r w:rsidR="003C5024">
        <w:noBreakHyphen/>
      </w:r>
      <w:r w:rsidR="003C5024" w:rsidRPr="00E11DA4">
        <w:t xml:space="preserve">regarded </w:t>
      </w:r>
      <w:r w:rsidR="00677163" w:rsidRPr="003C5024">
        <w:rPr>
          <w:color w:val="000000" w:themeColor="text1"/>
        </w:rPr>
        <w:t>family court judge for the Seventh Judicial Circuit</w:t>
      </w:r>
      <w:r w:rsidR="005C004A">
        <w:rPr>
          <w:color w:val="000000" w:themeColor="text1"/>
        </w:rPr>
        <w:t xml:space="preserve"> since 2010</w:t>
      </w:r>
      <w:r w:rsidR="003C5024" w:rsidRPr="00E11DA4">
        <w:t>; and</w:t>
      </w:r>
    </w:p>
    <w:p w:rsidR="003C5024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024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677163" w:rsidRPr="008A0A9F">
        <w:rPr>
          <w:color w:val="000000" w:themeColor="text1"/>
          <w:u w:color="000000" w:themeColor="text1"/>
        </w:rPr>
        <w:t>Union</w:t>
      </w:r>
      <w:r w:rsidR="00677163">
        <w:rPr>
          <w:color w:val="000000" w:themeColor="text1"/>
          <w:u w:color="000000" w:themeColor="text1"/>
        </w:rPr>
        <w:t xml:space="preserve"> </w:t>
      </w:r>
      <w:r w:rsidR="001470A7">
        <w:rPr>
          <w:color w:val="000000" w:themeColor="text1"/>
          <w:u w:color="000000" w:themeColor="text1"/>
        </w:rPr>
        <w:t>i</w:t>
      </w:r>
      <w:r>
        <w:t xml:space="preserve">n </w:t>
      </w:r>
      <w:r w:rsidR="00677163">
        <w:t>1953</w:t>
      </w:r>
      <w:r>
        <w:t xml:space="preserve">, </w:t>
      </w:r>
      <w:r w:rsidR="002C518C">
        <w:t>Phillip Sinclair</w:t>
      </w:r>
      <w:r>
        <w:t xml:space="preserve"> is</w:t>
      </w:r>
      <w:r w:rsidR="00677163">
        <w:t xml:space="preserve"> the son</w:t>
      </w:r>
      <w:r>
        <w:t xml:space="preserve"> of </w:t>
      </w:r>
      <w:r w:rsidR="00677163" w:rsidRPr="008A0A9F">
        <w:rPr>
          <w:color w:val="000000" w:themeColor="text1"/>
          <w:u w:color="000000" w:themeColor="text1"/>
        </w:rPr>
        <w:t>William R. and Elsie L. Sinclair</w:t>
      </w:r>
      <w:r w:rsidR="002C518C">
        <w:rPr>
          <w:color w:val="000000" w:themeColor="text1"/>
          <w:u w:color="000000" w:themeColor="text1"/>
        </w:rPr>
        <w:t>,</w:t>
      </w:r>
      <w:r w:rsidR="00677163">
        <w:rPr>
          <w:color w:val="000000" w:themeColor="text1"/>
          <w:u w:color="000000" w:themeColor="text1"/>
        </w:rPr>
        <w:t xml:space="preserve"> </w:t>
      </w:r>
      <w:r>
        <w:t xml:space="preserve">and </w:t>
      </w:r>
      <w:r w:rsidR="00677163">
        <w:t>he earn</w:t>
      </w:r>
      <w:r>
        <w:t xml:space="preserve">ed </w:t>
      </w:r>
      <w:r w:rsidR="005C004A">
        <w:t>a degree in</w:t>
      </w:r>
      <w:r w:rsidR="00611716">
        <w:t xml:space="preserve"> English </w:t>
      </w:r>
      <w:r w:rsidR="00677163">
        <w:t>from Wofford College</w:t>
      </w:r>
      <w:r>
        <w:t xml:space="preserve"> in </w:t>
      </w:r>
      <w:r w:rsidR="00677163">
        <w:t>1975</w:t>
      </w:r>
      <w:r w:rsidR="00611716">
        <w:t xml:space="preserve"> and a juris doctorate </w:t>
      </w:r>
      <w:r w:rsidR="00611716" w:rsidRPr="008A0A9F">
        <w:rPr>
          <w:color w:val="000000" w:themeColor="text1"/>
          <w:u w:color="000000" w:themeColor="text1"/>
        </w:rPr>
        <w:t>from the University of South Carolina School of Law in 1978</w:t>
      </w:r>
      <w:r>
        <w:t>; and</w:t>
      </w:r>
    </w:p>
    <w:p w:rsidR="003C5024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716" w:rsidRDefault="00611716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3C5024" w:rsidRPr="008A0A9F">
        <w:rPr>
          <w:color w:val="000000" w:themeColor="text1"/>
          <w:u w:color="000000" w:themeColor="text1"/>
        </w:rPr>
        <w:t>fter graduati</w:t>
      </w:r>
      <w:r>
        <w:rPr>
          <w:color w:val="000000" w:themeColor="text1"/>
          <w:u w:color="000000" w:themeColor="text1"/>
        </w:rPr>
        <w:t>o</w:t>
      </w:r>
      <w:r w:rsidR="003C5024" w:rsidRPr="008A0A9F">
        <w:rPr>
          <w:color w:val="000000" w:themeColor="text1"/>
          <w:u w:color="000000" w:themeColor="text1"/>
        </w:rPr>
        <w:t xml:space="preserve">n from law school, </w:t>
      </w:r>
      <w:r>
        <w:rPr>
          <w:color w:val="000000" w:themeColor="text1"/>
          <w:u w:color="000000" w:themeColor="text1"/>
        </w:rPr>
        <w:t xml:space="preserve">Mr. </w:t>
      </w:r>
      <w:r w:rsidR="003C5024" w:rsidRPr="008A0A9F">
        <w:rPr>
          <w:color w:val="000000" w:themeColor="text1"/>
          <w:u w:color="000000" w:themeColor="text1"/>
        </w:rPr>
        <w:t>Sinclair clerked for a circuit court judge</w:t>
      </w:r>
      <w:r>
        <w:rPr>
          <w:color w:val="000000" w:themeColor="text1"/>
          <w:u w:color="000000" w:themeColor="text1"/>
        </w:rPr>
        <w:t xml:space="preserve"> and then</w:t>
      </w:r>
      <w:r w:rsidR="003C5024" w:rsidRPr="008A0A9F">
        <w:rPr>
          <w:color w:val="000000" w:themeColor="text1"/>
          <w:u w:color="000000" w:themeColor="text1"/>
        </w:rPr>
        <w:t xml:space="preserve"> served as an assistant solicitor for three years</w:t>
      </w:r>
      <w:r>
        <w:rPr>
          <w:color w:val="000000" w:themeColor="text1"/>
          <w:u w:color="000000" w:themeColor="text1"/>
        </w:rPr>
        <w:t>; and</w:t>
      </w:r>
    </w:p>
    <w:p w:rsidR="00611716" w:rsidRDefault="00611716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716" w:rsidRDefault="00611716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70A7">
        <w:rPr>
          <w:color w:val="000000" w:themeColor="text1"/>
          <w:u w:color="000000" w:themeColor="text1"/>
        </w:rPr>
        <w:t>following</w:t>
      </w:r>
      <w:r>
        <w:rPr>
          <w:color w:val="000000" w:themeColor="text1"/>
          <w:u w:color="000000" w:themeColor="text1"/>
        </w:rPr>
        <w:t xml:space="preserve"> his service in the solicitor’s office, he </w:t>
      </w:r>
      <w:r w:rsidRPr="003C5024">
        <w:rPr>
          <w:color w:val="000000" w:themeColor="text1"/>
        </w:rPr>
        <w:t xml:space="preserve">worked in </w:t>
      </w:r>
      <w:r>
        <w:rPr>
          <w:color w:val="000000" w:themeColor="text1"/>
          <w:u w:color="000000" w:themeColor="text1"/>
        </w:rPr>
        <w:t xml:space="preserve">private law practice </w:t>
      </w:r>
      <w:r w:rsidR="001470A7">
        <w:rPr>
          <w:color w:val="000000" w:themeColor="text1"/>
          <w:u w:color="000000" w:themeColor="text1"/>
        </w:rPr>
        <w:t xml:space="preserve">and </w:t>
      </w:r>
      <w:r w:rsidR="002C518C">
        <w:rPr>
          <w:color w:val="000000" w:themeColor="text1"/>
          <w:u w:color="000000" w:themeColor="text1"/>
        </w:rPr>
        <w:t>serv</w:t>
      </w:r>
      <w:r w:rsidR="001470A7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2C518C">
        <w:rPr>
          <w:color w:val="000000" w:themeColor="text1"/>
          <w:u w:color="000000" w:themeColor="text1"/>
        </w:rPr>
        <w:t xml:space="preserve">the citizens of District </w:t>
      </w:r>
      <w:r w:rsidR="001A63B3">
        <w:rPr>
          <w:color w:val="000000" w:themeColor="text1"/>
          <w:u w:color="000000" w:themeColor="text1"/>
        </w:rPr>
        <w:t>3</w:t>
      </w:r>
      <w:r w:rsidR="002C518C">
        <w:rPr>
          <w:color w:val="000000" w:themeColor="text1"/>
          <w:u w:color="000000" w:themeColor="text1"/>
        </w:rPr>
        <w:t xml:space="preserve">5 in Spartanburg </w:t>
      </w:r>
      <w:r w:rsidR="001470A7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 xml:space="preserve">from 2001 until 2006 as </w:t>
      </w:r>
      <w:r w:rsidRPr="003C5024">
        <w:rPr>
          <w:color w:val="000000" w:themeColor="text1"/>
        </w:rPr>
        <w:t>a representative in the South Carolina House of Representatives</w:t>
      </w:r>
      <w:r>
        <w:rPr>
          <w:color w:val="000000" w:themeColor="text1"/>
        </w:rPr>
        <w:t>; and</w:t>
      </w:r>
    </w:p>
    <w:p w:rsidR="00611716" w:rsidRDefault="00611716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C518C" w:rsidRDefault="002C518C" w:rsidP="002C51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3C5024">
        <w:rPr>
          <w:color w:val="000000" w:themeColor="text1"/>
        </w:rPr>
        <w:t>in 2010</w:t>
      </w:r>
      <w:r>
        <w:rPr>
          <w:color w:val="000000" w:themeColor="text1"/>
        </w:rPr>
        <w:t xml:space="preserve">, Judge Sinclair </w:t>
      </w:r>
      <w:r w:rsidRPr="003C5024">
        <w:rPr>
          <w:color w:val="000000" w:themeColor="text1"/>
        </w:rPr>
        <w:t xml:space="preserve">was elected to the court by the South Carolina General Assembly </w:t>
      </w:r>
      <w:r>
        <w:rPr>
          <w:color w:val="000000" w:themeColor="text1"/>
        </w:rPr>
        <w:t xml:space="preserve">and </w:t>
      </w:r>
      <w:r w:rsidRPr="003C5024">
        <w:rPr>
          <w:color w:val="000000" w:themeColor="text1"/>
        </w:rPr>
        <w:t>was most recently re</w:t>
      </w:r>
      <w:r w:rsidRPr="003C5024">
        <w:rPr>
          <w:color w:val="000000" w:themeColor="text1"/>
        </w:rPr>
        <w:noBreakHyphen/>
      </w:r>
      <w:r>
        <w:rPr>
          <w:color w:val="000000" w:themeColor="text1"/>
        </w:rPr>
        <w:t>elected in February 2019; and</w:t>
      </w:r>
    </w:p>
    <w:p w:rsidR="002C518C" w:rsidRDefault="002C518C" w:rsidP="002C51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C518C" w:rsidRPr="008A0A9F" w:rsidRDefault="002C518C" w:rsidP="002C51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8A0A9F">
        <w:rPr>
          <w:color w:val="000000" w:themeColor="text1"/>
          <w:u w:color="000000" w:themeColor="text1"/>
        </w:rPr>
        <w:t>Cedar Spring Baptist Church</w:t>
      </w:r>
      <w:r>
        <w:rPr>
          <w:color w:val="000000" w:themeColor="text1"/>
          <w:u w:color="000000" w:themeColor="text1"/>
        </w:rPr>
        <w:t xml:space="preserve">, he has served the congregation as a deacon.  With dedication to his community, he has served as a member </w:t>
      </w:r>
      <w:r w:rsidR="008058C1">
        <w:rPr>
          <w:color w:val="000000" w:themeColor="text1"/>
          <w:u w:color="000000" w:themeColor="text1"/>
        </w:rPr>
        <w:t xml:space="preserve">of </w:t>
      </w:r>
      <w:r w:rsidR="001A63B3">
        <w:rPr>
          <w:color w:val="000000" w:themeColor="text1"/>
          <w:u w:color="000000" w:themeColor="text1"/>
        </w:rPr>
        <w:t xml:space="preserve">the </w:t>
      </w:r>
      <w:r w:rsidR="008058C1">
        <w:rPr>
          <w:color w:val="000000" w:themeColor="text1"/>
          <w:u w:color="000000" w:themeColor="text1"/>
        </w:rPr>
        <w:t xml:space="preserve">board of directors of the </w:t>
      </w:r>
      <w:r w:rsidR="008058C1" w:rsidRPr="008A0A9F">
        <w:rPr>
          <w:color w:val="000000" w:themeColor="text1"/>
          <w:u w:color="000000" w:themeColor="text1"/>
        </w:rPr>
        <w:t>Charles Lea Center</w:t>
      </w:r>
      <w:r w:rsidR="008058C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of the Spartanburg County</w:t>
      </w:r>
      <w:r w:rsidRPr="008A0A9F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oar</w:t>
      </w:r>
      <w:r w:rsidRPr="008A0A9F">
        <w:rPr>
          <w:color w:val="000000" w:themeColor="text1"/>
          <w:u w:color="000000" w:themeColor="text1"/>
        </w:rPr>
        <w:t>d</w:t>
      </w:r>
      <w:r w:rsidR="00282987">
        <w:rPr>
          <w:color w:val="000000" w:themeColor="text1"/>
          <w:u w:color="000000" w:themeColor="text1"/>
        </w:rPr>
        <w:t xml:space="preserve"> of</w:t>
      </w:r>
      <w:r w:rsidRPr="008A0A9F">
        <w:rPr>
          <w:color w:val="000000" w:themeColor="text1"/>
          <w:u w:color="000000" w:themeColor="text1"/>
        </w:rPr>
        <w:t xml:space="preserve"> Disabilities and Special Needs</w:t>
      </w:r>
      <w:r w:rsidR="001470A7">
        <w:rPr>
          <w:color w:val="000000" w:themeColor="text1"/>
          <w:u w:color="000000" w:themeColor="text1"/>
        </w:rPr>
        <w:t>; and</w:t>
      </w:r>
    </w:p>
    <w:p w:rsidR="002C518C" w:rsidRPr="003C5024" w:rsidRDefault="002C518C" w:rsidP="002C51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C5024" w:rsidRPr="008A0A9F" w:rsidRDefault="002C518C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together with his beloved wife of nearly forty-seven years, </w:t>
      </w:r>
      <w:r w:rsidR="003C5024" w:rsidRPr="008A0A9F">
        <w:rPr>
          <w:color w:val="000000" w:themeColor="text1"/>
          <w:u w:color="000000" w:themeColor="text1"/>
        </w:rPr>
        <w:t xml:space="preserve">Vicki Reynolds Butler, </w:t>
      </w:r>
      <w:r>
        <w:rPr>
          <w:color w:val="000000" w:themeColor="text1"/>
          <w:u w:color="000000" w:themeColor="text1"/>
        </w:rPr>
        <w:t>he reared three fine</w:t>
      </w:r>
      <w:r w:rsidR="003C5024" w:rsidRPr="008A0A9F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:</w:t>
      </w:r>
      <w:r w:rsidR="003C5024" w:rsidRPr="008A0A9F">
        <w:rPr>
          <w:color w:val="000000" w:themeColor="text1"/>
          <w:u w:color="000000" w:themeColor="text1"/>
        </w:rPr>
        <w:t xml:space="preserve"> Phillip, John, and William</w:t>
      </w:r>
      <w:r w:rsidR="008058C1">
        <w:rPr>
          <w:color w:val="000000" w:themeColor="text1"/>
          <w:u w:color="000000" w:themeColor="text1"/>
        </w:rPr>
        <w:t>; and</w:t>
      </w:r>
    </w:p>
    <w:p w:rsidR="003C5024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0C8" w:rsidRDefault="003C50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 w:rsidR="001470A7">
        <w:rPr>
          <w:color w:val="000000" w:themeColor="text1"/>
          <w:u w:color="000000" w:themeColor="text1"/>
        </w:rPr>
        <w:t>the citizens of South Carolina,</w:t>
      </w:r>
      <w:r>
        <w:rPr>
          <w:color w:val="000000" w:themeColor="text1"/>
          <w:u w:color="000000" w:themeColor="text1"/>
        </w:rPr>
        <w:t xml:space="preserve"> the South Carolina House of Representatives </w:t>
      </w:r>
      <w:r w:rsidR="001470A7">
        <w:rPr>
          <w:color w:val="000000" w:themeColor="text1"/>
          <w:u w:color="000000" w:themeColor="text1"/>
        </w:rPr>
        <w:t>takes</w:t>
      </w:r>
      <w:r>
        <w:rPr>
          <w:color w:val="000000" w:themeColor="text1"/>
          <w:u w:color="000000" w:themeColor="text1"/>
        </w:rPr>
        <w:t xml:space="preserve">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1470A7">
        <w:rPr>
          <w:color w:val="000000" w:themeColor="text1"/>
          <w:u w:color="000000" w:themeColor="text1"/>
        </w:rPr>
        <w:t>Phillip Sinclair, our friend and colleague,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</w:t>
      </w:r>
      <w:r w:rsidR="001470A7">
        <w:rPr>
          <w:color w:val="000000" w:themeColor="text1"/>
          <w:u w:color="000000" w:themeColor="text1"/>
        </w:rPr>
        <w:t xml:space="preserve">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 w:rsidR="001470A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="001470A7">
        <w:rPr>
          <w:color w:val="000000" w:themeColor="text1"/>
          <w:u w:color="000000" w:themeColor="text1"/>
        </w:rPr>
        <w:t xml:space="preserve"> the members </w:t>
      </w:r>
      <w:r>
        <w:rPr>
          <w:color w:val="000000" w:themeColor="text1"/>
          <w:u w:color="000000" w:themeColor="text1"/>
        </w:rPr>
        <w:t>wish</w:t>
      </w:r>
      <w:r w:rsidR="001470A7">
        <w:rPr>
          <w:color w:val="000000" w:themeColor="text1"/>
          <w:u w:color="000000" w:themeColor="text1"/>
        </w:rPr>
        <w:t xml:space="preserve">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>
        <w:rPr>
          <w:color w:val="000000" w:themeColor="text1"/>
          <w:u w:color="000000" w:themeColor="text1"/>
        </w:rPr>
        <w:noBreakHyphen/>
        <w:t>earned retirement</w:t>
      </w:r>
      <w:r w:rsidR="005C20C8">
        <w:t>.  Now, therefore,</w:t>
      </w:r>
    </w:p>
    <w:p w:rsidR="005C20C8" w:rsidRDefault="005C2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0C8" w:rsidRDefault="005C2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20C8" w:rsidRDefault="005C20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024" w:rsidRDefault="005C20C8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C5024">
        <w:t xml:space="preserve"> the members of the </w:t>
      </w:r>
      <w:r w:rsidR="001470A7">
        <w:t xml:space="preserve">South Carolina </w:t>
      </w:r>
      <w:r w:rsidR="003C5024">
        <w:t xml:space="preserve">House of Representatives, by this resolution, recognize and </w:t>
      </w:r>
      <w:r w:rsidR="001470A7">
        <w:t xml:space="preserve">commend the Honorable </w:t>
      </w:r>
      <w:r w:rsidR="001470A7" w:rsidRPr="00677163">
        <w:rPr>
          <w:color w:val="000000" w:themeColor="text1"/>
          <w:u w:color="000000" w:themeColor="text1"/>
        </w:rPr>
        <w:t>Phillip K. Sinclair</w:t>
      </w:r>
      <w:r w:rsidR="003C5024">
        <w:t xml:space="preserve">, </w:t>
      </w:r>
      <w:r w:rsidR="001470A7" w:rsidRPr="003C5024">
        <w:rPr>
          <w:color w:val="000000" w:themeColor="text1"/>
        </w:rPr>
        <w:t xml:space="preserve">family court judge for the </w:t>
      </w:r>
      <w:r w:rsidR="001A63B3" w:rsidRPr="003C5024">
        <w:rPr>
          <w:color w:val="000000" w:themeColor="text1"/>
        </w:rPr>
        <w:t>South Carolina</w:t>
      </w:r>
      <w:r w:rsidR="001A63B3">
        <w:rPr>
          <w:color w:val="000000" w:themeColor="text1"/>
        </w:rPr>
        <w:t xml:space="preserve"> </w:t>
      </w:r>
      <w:r w:rsidR="001470A7" w:rsidRPr="003C5024">
        <w:rPr>
          <w:color w:val="000000" w:themeColor="text1"/>
        </w:rPr>
        <w:t>Seventh Judicial Circuit</w:t>
      </w:r>
      <w:r w:rsidR="001470A7">
        <w:rPr>
          <w:color w:val="000000" w:themeColor="text1"/>
        </w:rPr>
        <w:t xml:space="preserve">, </w:t>
      </w:r>
      <w:r w:rsidR="003C5024">
        <w:t xml:space="preserve">upon the occasion of his retirement after </w:t>
      </w:r>
      <w:r w:rsidR="001470A7">
        <w:t xml:space="preserve">years of </w:t>
      </w:r>
      <w:r w:rsidR="003C5024">
        <w:t>exemplary</w:t>
      </w:r>
      <w:r w:rsidR="001470A7">
        <w:t xml:space="preserve"> service, and wish him</w:t>
      </w:r>
      <w:r w:rsidR="003C5024">
        <w:t xml:space="preserve"> continued succ</w:t>
      </w:r>
      <w:r w:rsidR="001470A7">
        <w:t>ess and happiness in all his</w:t>
      </w:r>
      <w:r w:rsidR="003C5024">
        <w:t xml:space="preserve"> future endeavors.</w:t>
      </w:r>
    </w:p>
    <w:p w:rsidR="003C5024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0C8" w:rsidRDefault="003C5024" w:rsidP="003C5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E7E26">
        <w:t>t</w:t>
      </w:r>
      <w:r w:rsidR="001470A7">
        <w:t xml:space="preserve">he Honorable </w:t>
      </w:r>
      <w:r w:rsidR="001470A7" w:rsidRPr="00677163">
        <w:rPr>
          <w:color w:val="000000" w:themeColor="text1"/>
          <w:u w:color="000000" w:themeColor="text1"/>
        </w:rPr>
        <w:t>Phillip K. Sinclair</w:t>
      </w:r>
      <w:r>
        <w:t>.</w:t>
      </w:r>
    </w:p>
    <w:p w:rsidR="00B4479A" w:rsidRDefault="0010776B" w:rsidP="003703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F5800" w:rsidRDefault="001F5800" w:rsidP="001F5800">
      <w:pPr>
        <w:suppressAutoHyphens/>
      </w:pPr>
    </w:p>
    <w:sectPr w:rsidR="001F5800" w:rsidSect="001F58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0C8" w:rsidRDefault="005C20C8" w:rsidP="009F0C77">
      <w:r>
        <w:separator/>
      </w:r>
    </w:p>
  </w:endnote>
  <w:endnote w:type="continuationSeparator" w:id="0">
    <w:p w:rsidR="005C20C8" w:rsidRDefault="005C20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D25318-E34B-4F72-AEC1-03317C971468}"/>
    <w:embedBold r:id="rId2" w:fontKey="{719BC547-0B52-4A1C-A14C-BF90725F43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D69E921-5C20-482D-8901-1BFFADF490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1ACE0A7-C06A-4169-93F9-93187EC678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A863D6-1891-4B0A-A30B-09566CEC3A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800" w:rsidRPr="000F2552" w:rsidRDefault="001F5800" w:rsidP="000F2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4C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0C8" w:rsidRDefault="005C20C8" w:rsidP="009F0C77">
      <w:r>
        <w:separator/>
      </w:r>
    </w:p>
  </w:footnote>
  <w:footnote w:type="continuationSeparator" w:id="0">
    <w:p w:rsidR="005C20C8" w:rsidRDefault="005C20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3DG21"/>
    <w:docVar w:name="CoverBillType" w:val="r"/>
    <w:docVar w:name="DocPath" w:val="L:\Council\bills\GM\24543DG21.DOCX"/>
    <w:docVar w:name="dvBillNumber" w:val="43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20C8"/>
    <w:rsid w:val="00011869"/>
    <w:rsid w:val="00015CD6"/>
    <w:rsid w:val="000E0100"/>
    <w:rsid w:val="000E1785"/>
    <w:rsid w:val="000E7E26"/>
    <w:rsid w:val="000F2552"/>
    <w:rsid w:val="000F40FA"/>
    <w:rsid w:val="000F4779"/>
    <w:rsid w:val="001035F1"/>
    <w:rsid w:val="0010776B"/>
    <w:rsid w:val="00133E66"/>
    <w:rsid w:val="001435A3"/>
    <w:rsid w:val="00146ED3"/>
    <w:rsid w:val="001470A7"/>
    <w:rsid w:val="00151044"/>
    <w:rsid w:val="001A63B3"/>
    <w:rsid w:val="001D08F2"/>
    <w:rsid w:val="001D3A58"/>
    <w:rsid w:val="001D525B"/>
    <w:rsid w:val="001D7F4F"/>
    <w:rsid w:val="001F5800"/>
    <w:rsid w:val="00205238"/>
    <w:rsid w:val="002321B6"/>
    <w:rsid w:val="00232912"/>
    <w:rsid w:val="00250967"/>
    <w:rsid w:val="002543C8"/>
    <w:rsid w:val="0025541D"/>
    <w:rsid w:val="00282987"/>
    <w:rsid w:val="00284AAE"/>
    <w:rsid w:val="002C518C"/>
    <w:rsid w:val="002E5912"/>
    <w:rsid w:val="00301B21"/>
    <w:rsid w:val="00325348"/>
    <w:rsid w:val="0032732C"/>
    <w:rsid w:val="00336AD0"/>
    <w:rsid w:val="00370345"/>
    <w:rsid w:val="0037079A"/>
    <w:rsid w:val="003C4DAB"/>
    <w:rsid w:val="003C5024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004A"/>
    <w:rsid w:val="005C20C8"/>
    <w:rsid w:val="005C2FE2"/>
    <w:rsid w:val="005E2BC9"/>
    <w:rsid w:val="00605102"/>
    <w:rsid w:val="00611716"/>
    <w:rsid w:val="006215AA"/>
    <w:rsid w:val="00677163"/>
    <w:rsid w:val="006913C9"/>
    <w:rsid w:val="0069470D"/>
    <w:rsid w:val="006D58AA"/>
    <w:rsid w:val="00734F00"/>
    <w:rsid w:val="00736959"/>
    <w:rsid w:val="007A70AE"/>
    <w:rsid w:val="008058C1"/>
    <w:rsid w:val="008362E8"/>
    <w:rsid w:val="0085786E"/>
    <w:rsid w:val="00861EB1"/>
    <w:rsid w:val="008A1768"/>
    <w:rsid w:val="008A489F"/>
    <w:rsid w:val="008B7864"/>
    <w:rsid w:val="008F0F33"/>
    <w:rsid w:val="008F4429"/>
    <w:rsid w:val="0094021A"/>
    <w:rsid w:val="009A4C0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79A"/>
    <w:rsid w:val="00B64FFF"/>
    <w:rsid w:val="00BE3C22"/>
    <w:rsid w:val="00C0345E"/>
    <w:rsid w:val="00C21ABE"/>
    <w:rsid w:val="00C31C95"/>
    <w:rsid w:val="00C3483A"/>
    <w:rsid w:val="00C74E9D"/>
    <w:rsid w:val="00C77C94"/>
    <w:rsid w:val="00C826DD"/>
    <w:rsid w:val="00C82FD3"/>
    <w:rsid w:val="00C92819"/>
    <w:rsid w:val="00CC6B7B"/>
    <w:rsid w:val="00CD2089"/>
    <w:rsid w:val="00D631E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4F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FD19AB-22EB-4B6A-B8CD-FC773E900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3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3B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58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4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5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345_2021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E63BB-6AB5-410B-98A0-F4B358B1F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4345: Subject not yet available - South Carolina Legislature Online</dc:title>
  <dc:creator>Gail Moore</dc:creator>
  <cp:lastModifiedBy>S Wilson</cp:lastModifiedBy>
  <cp:revision>2</cp:revision>
  <cp:lastPrinted>2021-05-05T12:52:00Z</cp:lastPrinted>
  <dcterms:created xsi:type="dcterms:W3CDTF">2021-05-11T15:06:00Z</dcterms:created>
  <dcterms:modified xsi:type="dcterms:W3CDTF">2021-05-11T15:06:00Z</dcterms:modified>
</cp:coreProperties>
</file>