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59" w:rsidRDefault="00785D59" w:rsidP="00785D59">
      <w:pPr>
        <w:widowControl w:val="0"/>
        <w:jc w:val="center"/>
      </w:pPr>
      <w:r w:rsidRPr="00785D59">
        <w:rPr>
          <w:b/>
        </w:rPr>
        <w:t>South Carolina General Assembly</w:t>
      </w:r>
    </w:p>
    <w:p w:rsidR="00785D59" w:rsidRDefault="00785D59" w:rsidP="00785D59">
      <w:pPr>
        <w:widowControl w:val="0"/>
        <w:jc w:val="center"/>
      </w:pPr>
      <w:r>
        <w:t>124th Session, 2021-2022</w:t>
      </w:r>
    </w:p>
    <w:p w:rsidR="00785D59" w:rsidRDefault="00785D59" w:rsidP="00785D59">
      <w:pPr>
        <w:widowControl w:val="0"/>
        <w:jc w:val="left"/>
      </w:pPr>
    </w:p>
    <w:p w:rsidR="00785D59" w:rsidRDefault="00785D59" w:rsidP="00785D59">
      <w:pPr>
        <w:widowControl w:val="0"/>
        <w:jc w:val="left"/>
        <w:rPr>
          <w:b/>
        </w:rPr>
      </w:pPr>
      <w:r w:rsidRPr="00785D59">
        <w:rPr>
          <w:b/>
        </w:rPr>
        <w:t>H. 4742</w:t>
      </w:r>
    </w:p>
    <w:p w:rsidR="00785D59" w:rsidRDefault="00785D59" w:rsidP="00785D59">
      <w:pPr>
        <w:widowControl w:val="0"/>
        <w:jc w:val="left"/>
        <w:rPr>
          <w:b/>
        </w:rPr>
      </w:pPr>
    </w:p>
    <w:p w:rsidR="00785D59" w:rsidRDefault="00785D59" w:rsidP="00785D59">
      <w:pPr>
        <w:widowControl w:val="0"/>
        <w:jc w:val="left"/>
      </w:pPr>
      <w:r w:rsidRPr="00785D59">
        <w:rPr>
          <w:b/>
        </w:rPr>
        <w:t>STATUS INFORMATION</w:t>
      </w:r>
    </w:p>
    <w:p w:rsidR="00785D59" w:rsidRDefault="00785D59" w:rsidP="00785D59">
      <w:pPr>
        <w:widowControl w:val="0"/>
        <w:jc w:val="left"/>
      </w:pPr>
    </w:p>
    <w:p w:rsidR="00785D59" w:rsidRDefault="00785D59" w:rsidP="00785D59">
      <w:pPr>
        <w:widowControl w:val="0"/>
        <w:jc w:val="left"/>
      </w:pPr>
      <w:r>
        <w:t>House Resolution</w:t>
      </w:r>
    </w:p>
    <w:p w:rsidR="00785D59" w:rsidRDefault="00785D59" w:rsidP="00785D59">
      <w:pPr>
        <w:widowControl w:val="0"/>
        <w:jc w:val="left"/>
      </w:pPr>
      <w:r>
        <w:t>Sponsors: Reps. McDaniel,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785D59" w:rsidRDefault="00785D59" w:rsidP="00785D59">
      <w:pPr>
        <w:widowControl w:val="0"/>
        <w:jc w:val="left"/>
      </w:pPr>
      <w:r>
        <w:t>Document Path: l:\council\bills\rm\1342ph22.docx</w:t>
      </w:r>
    </w:p>
    <w:p w:rsidR="00785D59" w:rsidRDefault="00785D59" w:rsidP="00785D59">
      <w:pPr>
        <w:widowControl w:val="0"/>
        <w:jc w:val="left"/>
      </w:pPr>
    </w:p>
    <w:p w:rsidR="00785D59" w:rsidRDefault="00785D59" w:rsidP="00785D59">
      <w:pPr>
        <w:widowControl w:val="0"/>
        <w:jc w:val="left"/>
      </w:pPr>
      <w:r>
        <w:t>Introduced in the House on January 12, 2022</w:t>
      </w:r>
    </w:p>
    <w:p w:rsidR="00785D59" w:rsidRDefault="00785D59" w:rsidP="00785D59">
      <w:pPr>
        <w:widowControl w:val="0"/>
        <w:jc w:val="left"/>
      </w:pPr>
      <w:r>
        <w:t>Adopted by the House on January 12, 2022</w:t>
      </w:r>
    </w:p>
    <w:p w:rsidR="00785D59" w:rsidRDefault="00785D59" w:rsidP="00785D59">
      <w:pPr>
        <w:widowControl w:val="0"/>
        <w:jc w:val="left"/>
      </w:pPr>
    </w:p>
    <w:p w:rsidR="00785D59" w:rsidRDefault="00785D59" w:rsidP="00785D59">
      <w:pPr>
        <w:widowControl w:val="0"/>
        <w:jc w:val="left"/>
      </w:pPr>
      <w:r>
        <w:t>Summary: Rev. Casper Glenn, 100th birthday</w:t>
      </w:r>
    </w:p>
    <w:p w:rsidR="00785D59" w:rsidRDefault="00785D59" w:rsidP="00785D59">
      <w:pPr>
        <w:widowControl w:val="0"/>
        <w:jc w:val="left"/>
      </w:pPr>
    </w:p>
    <w:p w:rsidR="00785D59" w:rsidRDefault="00785D59" w:rsidP="00785D59">
      <w:pPr>
        <w:widowControl w:val="0"/>
        <w:jc w:val="left"/>
      </w:pPr>
    </w:p>
    <w:p w:rsidR="00785D59" w:rsidRDefault="00785D59" w:rsidP="00785D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5D59">
        <w:rPr>
          <w:b/>
        </w:rPr>
        <w:t>HISTORY OF LEGISLATIVE ACTIONS</w:t>
      </w:r>
    </w:p>
    <w:p w:rsidR="00785D59" w:rsidRDefault="00785D59" w:rsidP="00785D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5D59" w:rsidRPr="00785D59" w:rsidRDefault="00785D59" w:rsidP="00785D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5D59">
        <w:rPr>
          <w:u w:val="single"/>
        </w:rPr>
        <w:tab/>
        <w:t>Date</w:t>
      </w:r>
      <w:r w:rsidRPr="00785D59">
        <w:rPr>
          <w:u w:val="single"/>
        </w:rPr>
        <w:tab/>
        <w:t>Body</w:t>
      </w:r>
      <w:r w:rsidRPr="00785D59">
        <w:rPr>
          <w:u w:val="single"/>
        </w:rPr>
        <w:tab/>
        <w:t>Action Description with journal page number</w:t>
      </w:r>
      <w:r w:rsidRPr="00785D59">
        <w:rPr>
          <w:u w:val="single"/>
        </w:rPr>
        <w:tab/>
      </w:r>
    </w:p>
    <w:p w:rsidR="00EE43B5" w:rsidRDefault="00EE43B5" w:rsidP="00EE4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adopted (</w:t>
      </w:r>
      <w:hyperlink r:id="rId7" w:history="1">
        <w:r w:rsidRPr="00337535">
          <w:rPr>
            <w:rStyle w:val="Hyperlink"/>
          </w:rPr>
          <w:t>House Journal</w:t>
        </w:r>
        <w:r w:rsidRPr="00337535">
          <w:rPr>
            <w:rStyle w:val="Hyperlink"/>
          </w:rPr>
          <w:noBreakHyphen/>
          <w:t>page 13</w:t>
        </w:r>
      </w:hyperlink>
      <w:r>
        <w:t>)</w:t>
      </w:r>
    </w:p>
    <w:p w:rsidR="00EE43B5" w:rsidRDefault="00EE43B5" w:rsidP="00EE4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5D59" w:rsidRDefault="00785D59" w:rsidP="00785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85D59">
          <w:rPr>
            <w:rStyle w:val="Hyperlink"/>
          </w:rPr>
          <w:t>legislative information</w:t>
        </w:r>
      </w:hyperlink>
      <w:r>
        <w:t xml:space="preserve"> at the website</w:t>
      </w:r>
    </w:p>
    <w:p w:rsidR="00785D59" w:rsidRDefault="00785D59" w:rsidP="00785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D59" w:rsidRPr="00785D59" w:rsidRDefault="00785D59" w:rsidP="00785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5D59" w:rsidRDefault="00785D59" w:rsidP="00785D59">
      <w:r w:rsidRPr="00785D59">
        <w:rPr>
          <w:b/>
        </w:rPr>
        <w:t>VERSIONS OF THIS BILL</w:t>
      </w:r>
    </w:p>
    <w:p w:rsidR="00785D59" w:rsidRDefault="00785D59" w:rsidP="00785D59"/>
    <w:p w:rsidR="00785D59" w:rsidRDefault="00FA7E07" w:rsidP="00785D59">
      <w:hyperlink r:id="rId9" w:history="1">
        <w:r w:rsidR="00785D59">
          <w:rPr>
            <w:rStyle w:val="Hyperlink"/>
          </w:rPr>
          <w:t>1/12/2022</w:t>
        </w:r>
      </w:hyperlink>
    </w:p>
    <w:p w:rsidR="00785D59" w:rsidRDefault="00785D59" w:rsidP="00785D59"/>
    <w:p w:rsidR="00785D59" w:rsidRDefault="00785D59" w:rsidP="00785D59">
      <w:pPr>
        <w:sectPr w:rsidR="00785D59" w:rsidSect="00785D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67F2" w:rsidRDefault="006367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6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45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520" w:rsidRPr="0098739C" w:rsidRDefault="003D105B" w:rsidP="00691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91520" w:rsidRPr="0098739C">
        <w:rPr>
          <w:color w:val="000000" w:themeColor="text1"/>
          <w:u w:color="000000" w:themeColor="text1"/>
        </w:rPr>
        <w:t xml:space="preserve">CONGRATULATE </w:t>
      </w:r>
      <w:r w:rsidR="00691520">
        <w:rPr>
          <w:color w:val="000000" w:themeColor="text1"/>
          <w:u w:color="000000" w:themeColor="text1"/>
        </w:rPr>
        <w:t xml:space="preserve">THE REVEREND CASPER ISAIAH GLENN, A NATIVE OF WINNSBORO, </w:t>
      </w:r>
      <w:r w:rsidR="00691520" w:rsidRPr="0098739C">
        <w:rPr>
          <w:color w:val="000000" w:themeColor="text1"/>
          <w:u w:color="000000" w:themeColor="text1"/>
        </w:rPr>
        <w:t>ON THE OCCASION OF HIS ONE HUNDREDTH BIRTHDAY AND TO WISH HIM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08A3" w:rsidRPr="0098739C" w:rsidRDefault="003D105B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08A3" w:rsidRPr="0098739C">
        <w:rPr>
          <w:color w:val="000000" w:themeColor="text1"/>
          <w:u w:color="000000" w:themeColor="text1"/>
        </w:rPr>
        <w:t xml:space="preserve">on </w:t>
      </w:r>
      <w:r w:rsidR="00D808A3">
        <w:rPr>
          <w:color w:val="000000" w:themeColor="text1"/>
          <w:u w:color="000000" w:themeColor="text1"/>
        </w:rPr>
        <w:t>January 9, 2022</w:t>
      </w:r>
      <w:r w:rsidR="00D808A3" w:rsidRPr="0098739C">
        <w:rPr>
          <w:color w:val="000000" w:themeColor="text1"/>
          <w:u w:color="000000" w:themeColor="text1"/>
        </w:rPr>
        <w:t xml:space="preserve">, </w:t>
      </w:r>
      <w:r w:rsidR="00D808A3">
        <w:rPr>
          <w:color w:val="000000" w:themeColor="text1"/>
          <w:u w:color="000000" w:themeColor="text1"/>
        </w:rPr>
        <w:t xml:space="preserve">Winnsboro native Casper Isaiah Glenn, now of California, will </w:t>
      </w:r>
      <w:r w:rsidR="00D808A3" w:rsidRPr="0098739C">
        <w:rPr>
          <w:color w:val="000000" w:themeColor="text1"/>
          <w:u w:color="000000" w:themeColor="text1"/>
        </w:rPr>
        <w:t>awaken to the celebration of a milestone event: his one hundredth birthday; and</w:t>
      </w: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a Winnsboro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farm </w:t>
      </w:r>
      <w:r w:rsidRPr="00057500">
        <w:rPr>
          <w:color w:val="000000" w:themeColor="text1"/>
          <w:u w:color="000000" w:themeColor="text1"/>
        </w:rPr>
        <w:t>on January 9, 1922</w:t>
      </w:r>
      <w:r>
        <w:rPr>
          <w:color w:val="000000" w:themeColor="text1"/>
          <w:u w:color="000000" w:themeColor="text1"/>
        </w:rPr>
        <w:t xml:space="preserve">, Casper </w:t>
      </w:r>
      <w:r w:rsidRPr="00057500">
        <w:rPr>
          <w:color w:val="000000" w:themeColor="text1"/>
          <w:u w:color="000000" w:themeColor="text1"/>
        </w:rPr>
        <w:t xml:space="preserve">Glenn </w:t>
      </w:r>
      <w:r>
        <w:rPr>
          <w:color w:val="000000" w:themeColor="text1"/>
          <w:u w:color="000000" w:themeColor="text1"/>
        </w:rPr>
        <w:t>was the son of J</w:t>
      </w:r>
      <w:r w:rsidRPr="00057500">
        <w:rPr>
          <w:color w:val="000000" w:themeColor="text1"/>
          <w:u w:color="000000" w:themeColor="text1"/>
        </w:rPr>
        <w:t xml:space="preserve">ames </w:t>
      </w:r>
      <w:r>
        <w:rPr>
          <w:color w:val="000000" w:themeColor="text1"/>
          <w:u w:color="000000" w:themeColor="text1"/>
        </w:rPr>
        <w:t xml:space="preserve">and Mattie </w:t>
      </w:r>
      <w:r w:rsidRPr="00057500">
        <w:rPr>
          <w:color w:val="000000" w:themeColor="text1"/>
          <w:u w:color="000000" w:themeColor="text1"/>
        </w:rPr>
        <w:t>Glenn</w:t>
      </w:r>
      <w:r>
        <w:rPr>
          <w:color w:val="000000" w:themeColor="text1"/>
          <w:u w:color="000000" w:themeColor="text1"/>
        </w:rPr>
        <w:t>. H</w:t>
      </w:r>
      <w:r w:rsidRPr="00057500">
        <w:rPr>
          <w:color w:val="000000" w:themeColor="text1"/>
          <w:u w:color="000000" w:themeColor="text1"/>
        </w:rPr>
        <w:t xml:space="preserve">is parents </w:t>
      </w:r>
      <w:r>
        <w:rPr>
          <w:color w:val="000000" w:themeColor="text1"/>
          <w:u w:color="000000" w:themeColor="text1"/>
        </w:rPr>
        <w:t xml:space="preserve">had </w:t>
      </w:r>
      <w:r w:rsidRPr="00057500">
        <w:rPr>
          <w:color w:val="000000" w:themeColor="text1"/>
          <w:u w:color="000000" w:themeColor="text1"/>
        </w:rPr>
        <w:t xml:space="preserve">instilled in </w:t>
      </w:r>
      <w:r>
        <w:rPr>
          <w:color w:val="000000" w:themeColor="text1"/>
          <w:u w:color="000000" w:themeColor="text1"/>
        </w:rPr>
        <w:t>him a great love for education, but i</w:t>
      </w:r>
      <w:r w:rsidRPr="00057500">
        <w:rPr>
          <w:color w:val="000000" w:themeColor="text1"/>
          <w:u w:color="000000" w:themeColor="text1"/>
        </w:rPr>
        <w:t xml:space="preserve">n his early years, </w:t>
      </w:r>
      <w:r>
        <w:rPr>
          <w:color w:val="000000" w:themeColor="text1"/>
          <w:u w:color="000000" w:themeColor="text1"/>
        </w:rPr>
        <w:t>obtaining</w:t>
      </w:r>
      <w:r w:rsidRPr="00057500">
        <w:rPr>
          <w:color w:val="000000" w:themeColor="text1"/>
          <w:u w:color="000000" w:themeColor="text1"/>
        </w:rPr>
        <w:t xml:space="preserve"> an education was not easy for </w:t>
      </w:r>
      <w:r>
        <w:rPr>
          <w:color w:val="000000" w:themeColor="text1"/>
          <w:u w:color="000000" w:themeColor="text1"/>
        </w:rPr>
        <w:t xml:space="preserve">the young Casper. </w:t>
      </w:r>
      <w:r w:rsidRPr="00057500">
        <w:rPr>
          <w:color w:val="000000" w:themeColor="text1"/>
          <w:u w:color="000000" w:themeColor="text1"/>
        </w:rPr>
        <w:t>He and his parents</w:t>
      </w:r>
      <w:r>
        <w:rPr>
          <w:color w:val="000000" w:themeColor="text1"/>
          <w:u w:color="000000" w:themeColor="text1"/>
        </w:rPr>
        <w:t>, therefore,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felt greatly blessed </w:t>
      </w:r>
      <w:r w:rsidRPr="00057500">
        <w:rPr>
          <w:color w:val="000000" w:themeColor="text1"/>
          <w:u w:color="000000" w:themeColor="text1"/>
        </w:rPr>
        <w:t>when he was accepted at a school organized by the Presbyterian Church in Cheraw.</w:t>
      </w:r>
      <w:r>
        <w:rPr>
          <w:color w:val="000000" w:themeColor="text1"/>
          <w:u w:color="000000" w:themeColor="text1"/>
        </w:rPr>
        <w:t xml:space="preserve"> There, </w:t>
      </w:r>
      <w:r w:rsidRPr="00057500">
        <w:rPr>
          <w:color w:val="000000" w:themeColor="text1"/>
          <w:u w:color="000000" w:themeColor="text1"/>
        </w:rPr>
        <w:t>he would determine his life</w:t>
      </w:r>
      <w:r w:rsidR="0025564B">
        <w:rPr>
          <w:color w:val="000000" w:themeColor="text1"/>
          <w:u w:color="000000" w:themeColor="text1"/>
        </w:rPr>
        <w:t>’</w:t>
      </w:r>
      <w:r w:rsidRPr="00057500">
        <w:rPr>
          <w:color w:val="000000" w:themeColor="text1"/>
          <w:u w:color="000000" w:themeColor="text1"/>
        </w:rPr>
        <w:t xml:space="preserve">s work when </w:t>
      </w:r>
      <w:r>
        <w:rPr>
          <w:color w:val="000000" w:themeColor="text1"/>
          <w:u w:color="000000" w:themeColor="text1"/>
        </w:rPr>
        <w:t>the school</w:t>
      </w:r>
      <w:r w:rsidR="00255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057500">
        <w:rPr>
          <w:color w:val="000000" w:themeColor="text1"/>
          <w:u w:color="000000" w:themeColor="text1"/>
        </w:rPr>
        <w:t>rincipal, Dr. George W. Long</w:t>
      </w:r>
      <w:r>
        <w:rPr>
          <w:color w:val="000000" w:themeColor="text1"/>
          <w:u w:color="000000" w:themeColor="text1"/>
        </w:rPr>
        <w:t>,</w:t>
      </w:r>
      <w:r w:rsidRPr="00057500">
        <w:rPr>
          <w:color w:val="000000" w:themeColor="text1"/>
          <w:u w:color="000000" w:themeColor="text1"/>
        </w:rPr>
        <w:t xml:space="preserve"> encouraged him to go into the ministry</w:t>
      </w:r>
      <w:r>
        <w:rPr>
          <w:color w:val="000000" w:themeColor="text1"/>
          <w:u w:color="000000" w:themeColor="text1"/>
        </w:rPr>
        <w:t>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57500">
        <w:rPr>
          <w:color w:val="000000" w:themeColor="text1"/>
          <w:u w:color="000000" w:themeColor="text1"/>
        </w:rPr>
        <w:t>r. Long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also encouraged Casper to attend Lincoln University in Pennsylvania.</w:t>
      </w:r>
      <w:r>
        <w:rPr>
          <w:color w:val="000000" w:themeColor="text1"/>
          <w:u w:color="000000" w:themeColor="text1"/>
        </w:rPr>
        <w:t xml:space="preserve"> An</w:t>
      </w:r>
      <w:r w:rsidRPr="00057500">
        <w:rPr>
          <w:color w:val="000000" w:themeColor="text1"/>
          <w:u w:color="000000" w:themeColor="text1"/>
        </w:rPr>
        <w:t xml:space="preserve"> excellent student</w:t>
      </w:r>
      <w:r>
        <w:rPr>
          <w:color w:val="000000" w:themeColor="text1"/>
          <w:u w:color="000000" w:themeColor="text1"/>
        </w:rPr>
        <w:t>, he</w:t>
      </w:r>
      <w:r w:rsidRPr="00057500">
        <w:rPr>
          <w:color w:val="000000" w:themeColor="text1"/>
          <w:u w:color="000000" w:themeColor="text1"/>
        </w:rPr>
        <w:t xml:space="preserve"> graduated from Lincoln </w:t>
      </w:r>
      <w:r>
        <w:rPr>
          <w:color w:val="000000" w:themeColor="text1"/>
          <w:u w:color="000000" w:themeColor="text1"/>
        </w:rPr>
        <w:t>i</w:t>
      </w:r>
      <w:r w:rsidRPr="0005750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</w:t>
      </w:r>
      <w:r w:rsidRPr="00057500">
        <w:rPr>
          <w:color w:val="000000" w:themeColor="text1"/>
          <w:u w:color="000000" w:themeColor="text1"/>
        </w:rPr>
        <w:t>944</w:t>
      </w:r>
      <w:r>
        <w:rPr>
          <w:color w:val="000000" w:themeColor="text1"/>
          <w:u w:color="000000" w:themeColor="text1"/>
        </w:rPr>
        <w:t xml:space="preserve"> and then entered</w:t>
      </w:r>
      <w:r w:rsidRPr="00057500">
        <w:rPr>
          <w:color w:val="000000" w:themeColor="text1"/>
          <w:u w:color="000000" w:themeColor="text1"/>
        </w:rPr>
        <w:t xml:space="preserve"> Western Theological Seminary</w:t>
      </w:r>
      <w:r>
        <w:rPr>
          <w:color w:val="000000" w:themeColor="text1"/>
          <w:u w:color="000000" w:themeColor="text1"/>
        </w:rPr>
        <w:t>. Later, he would continue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education at </w:t>
      </w:r>
      <w:r w:rsidRPr="00057500">
        <w:rPr>
          <w:color w:val="000000" w:themeColor="text1"/>
          <w:u w:color="000000" w:themeColor="text1"/>
        </w:rPr>
        <w:t>Temple University</w:t>
      </w:r>
      <w:r>
        <w:rPr>
          <w:color w:val="000000" w:themeColor="text1"/>
          <w:u w:color="000000" w:themeColor="text1"/>
        </w:rPr>
        <w:t>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57500">
        <w:rPr>
          <w:color w:val="000000" w:themeColor="text1"/>
          <w:u w:color="000000" w:themeColor="text1"/>
        </w:rPr>
        <w:t xml:space="preserve">is long career in </w:t>
      </w:r>
      <w:r>
        <w:rPr>
          <w:color w:val="000000" w:themeColor="text1"/>
          <w:u w:color="000000" w:themeColor="text1"/>
        </w:rPr>
        <w:t>Christian work</w:t>
      </w:r>
      <w:r w:rsidRPr="00057500">
        <w:rPr>
          <w:color w:val="000000" w:themeColor="text1"/>
          <w:u w:color="000000" w:themeColor="text1"/>
        </w:rPr>
        <w:t xml:space="preserve"> began in Baltimore, Maryland</w:t>
      </w:r>
      <w:r>
        <w:rPr>
          <w:color w:val="000000" w:themeColor="text1"/>
          <w:u w:color="000000" w:themeColor="text1"/>
        </w:rPr>
        <w:t>,</w:t>
      </w:r>
      <w:r w:rsidRPr="00057500">
        <w:rPr>
          <w:color w:val="000000" w:themeColor="text1"/>
          <w:u w:color="000000" w:themeColor="text1"/>
        </w:rPr>
        <w:t xml:space="preserve"> at Cherry Hill Presbyterian Church, </w:t>
      </w:r>
      <w:r>
        <w:rPr>
          <w:color w:val="000000" w:themeColor="text1"/>
          <w:u w:color="000000" w:themeColor="text1"/>
        </w:rPr>
        <w:t xml:space="preserve">which </w:t>
      </w:r>
      <w:r w:rsidRPr="00057500">
        <w:rPr>
          <w:color w:val="000000" w:themeColor="text1"/>
          <w:u w:color="000000" w:themeColor="text1"/>
        </w:rPr>
        <w:t>he led from 1946</w:t>
      </w:r>
      <w:r>
        <w:rPr>
          <w:color w:val="000000" w:themeColor="text1"/>
          <w:u w:color="000000" w:themeColor="text1"/>
        </w:rPr>
        <w:t xml:space="preserve"> to 1</w:t>
      </w:r>
      <w:r w:rsidRPr="00057500">
        <w:rPr>
          <w:color w:val="000000" w:themeColor="text1"/>
          <w:u w:color="000000" w:themeColor="text1"/>
        </w:rPr>
        <w:t>953.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He fought for equal rig</w:t>
      </w:r>
      <w:r>
        <w:rPr>
          <w:color w:val="000000" w:themeColor="text1"/>
          <w:u w:color="000000" w:themeColor="text1"/>
        </w:rPr>
        <w:t xml:space="preserve">hts </w:t>
      </w:r>
      <w:r w:rsidRPr="00057500">
        <w:rPr>
          <w:color w:val="000000" w:themeColor="text1"/>
          <w:u w:color="000000" w:themeColor="text1"/>
        </w:rPr>
        <w:t>during this time and</w:t>
      </w:r>
      <w:r>
        <w:rPr>
          <w:color w:val="000000" w:themeColor="text1"/>
          <w:u w:color="000000" w:themeColor="text1"/>
        </w:rPr>
        <w:t xml:space="preserve">, as an NAACP member, fought tirelessly </w:t>
      </w:r>
      <w:r w:rsidRPr="00057500">
        <w:rPr>
          <w:color w:val="000000" w:themeColor="text1"/>
          <w:u w:color="000000" w:themeColor="text1"/>
        </w:rPr>
        <w:t>to change discriminatory practices</w:t>
      </w:r>
      <w:r>
        <w:rPr>
          <w:color w:val="000000" w:themeColor="text1"/>
          <w:u w:color="000000" w:themeColor="text1"/>
        </w:rPr>
        <w:t>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the years, he also served in </w:t>
      </w:r>
      <w:r w:rsidRPr="00057500">
        <w:rPr>
          <w:color w:val="000000" w:themeColor="text1"/>
          <w:u w:color="000000" w:themeColor="text1"/>
        </w:rPr>
        <w:t>New Orleans</w:t>
      </w:r>
      <w:r>
        <w:rPr>
          <w:color w:val="000000" w:themeColor="text1"/>
          <w:u w:color="000000" w:themeColor="text1"/>
        </w:rPr>
        <w:t xml:space="preserve"> (</w:t>
      </w:r>
      <w:r w:rsidRPr="00057500">
        <w:rPr>
          <w:color w:val="000000" w:themeColor="text1"/>
          <w:u w:color="000000" w:themeColor="text1"/>
        </w:rPr>
        <w:t>Berean Presbyterian Church</w:t>
      </w:r>
      <w:r>
        <w:rPr>
          <w:color w:val="000000" w:themeColor="text1"/>
          <w:u w:color="000000" w:themeColor="text1"/>
        </w:rPr>
        <w:t xml:space="preserve">) and </w:t>
      </w:r>
      <w:r w:rsidRPr="00057500">
        <w:rPr>
          <w:color w:val="000000" w:themeColor="text1"/>
          <w:u w:color="000000" w:themeColor="text1"/>
        </w:rPr>
        <w:t>Tucson</w:t>
      </w:r>
      <w:r>
        <w:rPr>
          <w:color w:val="000000" w:themeColor="text1"/>
          <w:u w:color="000000" w:themeColor="text1"/>
        </w:rPr>
        <w:t xml:space="preserve"> (S</w:t>
      </w:r>
      <w:r w:rsidRPr="00057500">
        <w:rPr>
          <w:color w:val="000000" w:themeColor="text1"/>
          <w:u w:color="000000" w:themeColor="text1"/>
        </w:rPr>
        <w:t>outhside Presbyterian Church</w:t>
      </w:r>
      <w:r>
        <w:rPr>
          <w:color w:val="000000" w:themeColor="text1"/>
          <w:u w:color="000000" w:themeColor="text1"/>
        </w:rPr>
        <w:t xml:space="preserve">). In 1959 at Southside, he had the privilege of hosting </w:t>
      </w:r>
      <w:r w:rsidRPr="00057500">
        <w:rPr>
          <w:color w:val="000000" w:themeColor="text1"/>
          <w:u w:color="000000" w:themeColor="text1"/>
        </w:rPr>
        <w:t xml:space="preserve">Dr. Martin </w:t>
      </w:r>
      <w:r w:rsidRPr="00057500">
        <w:rPr>
          <w:color w:val="000000" w:themeColor="text1"/>
          <w:u w:color="000000" w:themeColor="text1"/>
        </w:rPr>
        <w:lastRenderedPageBreak/>
        <w:t xml:space="preserve">Luther King, </w:t>
      </w:r>
      <w:r>
        <w:rPr>
          <w:color w:val="000000" w:themeColor="text1"/>
          <w:u w:color="000000" w:themeColor="text1"/>
        </w:rPr>
        <w:t xml:space="preserve">Jr., who had </w:t>
      </w:r>
      <w:r w:rsidRPr="00057500">
        <w:rPr>
          <w:color w:val="000000" w:themeColor="text1"/>
          <w:u w:color="000000" w:themeColor="text1"/>
        </w:rPr>
        <w:t xml:space="preserve">heard about </w:t>
      </w:r>
      <w:r>
        <w:rPr>
          <w:color w:val="000000" w:themeColor="text1"/>
          <w:u w:color="000000" w:themeColor="text1"/>
        </w:rPr>
        <w:t>t</w:t>
      </w:r>
      <w:r w:rsidRPr="00057500">
        <w:rPr>
          <w:color w:val="000000" w:themeColor="text1"/>
          <w:u w:color="000000" w:themeColor="text1"/>
        </w:rPr>
        <w:t>his multicultural church</w:t>
      </w:r>
      <w:r>
        <w:rPr>
          <w:color w:val="000000" w:themeColor="text1"/>
          <w:u w:color="000000" w:themeColor="text1"/>
        </w:rPr>
        <w:t>. D</w:t>
      </w:r>
      <w:r w:rsidRPr="00057500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>Reverend Glenn</w:t>
      </w:r>
      <w:r w:rsidR="00255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57500">
        <w:rPr>
          <w:color w:val="000000" w:themeColor="text1"/>
          <w:u w:color="000000" w:themeColor="text1"/>
        </w:rPr>
        <w:t xml:space="preserve"> eight</w:t>
      </w:r>
      <w:r>
        <w:rPr>
          <w:color w:val="000000" w:themeColor="text1"/>
          <w:u w:color="000000" w:themeColor="text1"/>
        </w:rPr>
        <w:t xml:space="preserve"> years at Southside</w:t>
      </w:r>
      <w:r w:rsidRPr="000575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served as </w:t>
      </w:r>
      <w:r w:rsidRPr="00057500">
        <w:rPr>
          <w:color w:val="000000" w:themeColor="text1"/>
          <w:u w:color="000000" w:themeColor="text1"/>
        </w:rPr>
        <w:t>president of the NAACP</w:t>
      </w:r>
      <w:r>
        <w:rPr>
          <w:color w:val="000000" w:themeColor="text1"/>
          <w:u w:color="000000" w:themeColor="text1"/>
        </w:rPr>
        <w:t xml:space="preserve"> in Tucson, </w:t>
      </w:r>
      <w:r w:rsidRPr="00057500">
        <w:rPr>
          <w:color w:val="000000" w:themeColor="text1"/>
          <w:u w:color="000000" w:themeColor="text1"/>
        </w:rPr>
        <w:t>play</w:t>
      </w:r>
      <w:r>
        <w:rPr>
          <w:color w:val="000000" w:themeColor="text1"/>
          <w:u w:color="000000" w:themeColor="text1"/>
        </w:rPr>
        <w:t>ing</w:t>
      </w:r>
      <w:r w:rsidRPr="00057500">
        <w:rPr>
          <w:color w:val="000000" w:themeColor="text1"/>
          <w:u w:color="000000" w:themeColor="text1"/>
        </w:rPr>
        <w:t xml:space="preserve"> a crucial role in </w:t>
      </w:r>
      <w:r>
        <w:rPr>
          <w:color w:val="000000" w:themeColor="text1"/>
          <w:u w:color="000000" w:themeColor="text1"/>
        </w:rPr>
        <w:t xml:space="preserve">successfully addressing </w:t>
      </w:r>
      <w:r w:rsidRPr="00057500">
        <w:rPr>
          <w:color w:val="000000" w:themeColor="text1"/>
          <w:u w:color="000000" w:themeColor="text1"/>
        </w:rPr>
        <w:t>desegregati</w:t>
      </w:r>
      <w:r>
        <w:rPr>
          <w:color w:val="000000" w:themeColor="text1"/>
          <w:u w:color="000000" w:themeColor="text1"/>
        </w:rPr>
        <w:t>on;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Pr="00057500">
        <w:rPr>
          <w:color w:val="000000" w:themeColor="text1"/>
          <w:u w:color="000000" w:themeColor="text1"/>
        </w:rPr>
        <w:t xml:space="preserve">964, </w:t>
      </w:r>
      <w:r>
        <w:rPr>
          <w:color w:val="000000" w:themeColor="text1"/>
          <w:u w:color="000000" w:themeColor="text1"/>
        </w:rPr>
        <w:t xml:space="preserve">he became pastor of </w:t>
      </w:r>
      <w:r w:rsidRPr="00057500">
        <w:rPr>
          <w:color w:val="000000" w:themeColor="text1"/>
          <w:u w:color="000000" w:themeColor="text1"/>
        </w:rPr>
        <w:t>Bel</w:t>
      </w:r>
      <w:r w:rsidR="0025564B">
        <w:rPr>
          <w:color w:val="000000" w:themeColor="text1"/>
          <w:u w:color="000000" w:themeColor="text1"/>
        </w:rPr>
        <w:noBreakHyphen/>
      </w:r>
      <w:r w:rsidRPr="00057500">
        <w:rPr>
          <w:color w:val="000000" w:themeColor="text1"/>
          <w:u w:color="000000" w:themeColor="text1"/>
        </w:rPr>
        <w:t>Vue Presby</w:t>
      </w:r>
      <w:r>
        <w:rPr>
          <w:color w:val="000000" w:themeColor="text1"/>
          <w:u w:color="000000" w:themeColor="text1"/>
        </w:rPr>
        <w:t>terian Church in Los Angeles</w:t>
      </w:r>
      <w:r w:rsidRPr="0005750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While he pastored there, he </w:t>
      </w:r>
      <w:r w:rsidRPr="00057500">
        <w:rPr>
          <w:color w:val="000000" w:themeColor="text1"/>
          <w:u w:color="000000" w:themeColor="text1"/>
        </w:rPr>
        <w:t>also served at the Westminster Neighborhood Association.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These two entities </w:t>
      </w:r>
      <w:r>
        <w:rPr>
          <w:color w:val="000000" w:themeColor="text1"/>
          <w:u w:color="000000" w:themeColor="text1"/>
        </w:rPr>
        <w:t>were c</w:t>
      </w:r>
      <w:r w:rsidRPr="0005750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itical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</w:t>
      </w:r>
      <w:r w:rsidRPr="00057500">
        <w:rPr>
          <w:color w:val="000000" w:themeColor="text1"/>
          <w:u w:color="000000" w:themeColor="text1"/>
        </w:rPr>
        <w:t xml:space="preserve"> during the </w:t>
      </w:r>
      <w:r>
        <w:rPr>
          <w:color w:val="000000" w:themeColor="text1"/>
          <w:u w:color="000000" w:themeColor="text1"/>
        </w:rPr>
        <w:t xml:space="preserve">1965 </w:t>
      </w:r>
      <w:r w:rsidRPr="00057500">
        <w:rPr>
          <w:color w:val="000000" w:themeColor="text1"/>
          <w:u w:color="000000" w:themeColor="text1"/>
        </w:rPr>
        <w:t>Watts rebellion.</w:t>
      </w:r>
      <w:r>
        <w:rPr>
          <w:color w:val="000000" w:themeColor="text1"/>
          <w:u w:color="000000" w:themeColor="text1"/>
        </w:rPr>
        <w:t xml:space="preserve"> Reverend G. Willmore </w:t>
      </w:r>
      <w:r w:rsidRPr="00057500">
        <w:rPr>
          <w:color w:val="000000" w:themeColor="text1"/>
          <w:u w:color="000000" w:themeColor="text1"/>
        </w:rPr>
        <w:t>of the Presbyterian Church</w:t>
      </w:r>
      <w:r>
        <w:rPr>
          <w:color w:val="000000" w:themeColor="text1"/>
          <w:u w:color="000000" w:themeColor="text1"/>
        </w:rPr>
        <w:t xml:space="preserve"> (</w:t>
      </w:r>
      <w:r w:rsidRPr="0005750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0575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05750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.)</w:t>
      </w:r>
      <w:r w:rsidRPr="00057500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aid it was </w:t>
      </w:r>
      <w:r w:rsidRPr="0005750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057500">
        <w:rPr>
          <w:color w:val="000000" w:themeColor="text1"/>
          <w:u w:color="000000" w:themeColor="text1"/>
        </w:rPr>
        <w:t xml:space="preserve"> Glenn</w:t>
      </w:r>
      <w:r w:rsidR="0025564B">
        <w:rPr>
          <w:color w:val="000000" w:themeColor="text1"/>
          <w:u w:color="000000" w:themeColor="text1"/>
        </w:rPr>
        <w:t>’</w:t>
      </w:r>
      <w:r w:rsidRPr="00057500">
        <w:rPr>
          <w:color w:val="000000" w:themeColor="text1"/>
          <w:u w:color="000000" w:themeColor="text1"/>
        </w:rPr>
        <w:t>s constant connection with those participating in the rebellion that kept the church</w:t>
      </w:r>
      <w:r>
        <w:rPr>
          <w:color w:val="000000" w:themeColor="text1"/>
          <w:u w:color="000000" w:themeColor="text1"/>
        </w:rPr>
        <w:t xml:space="preserve">, its </w:t>
      </w:r>
      <w:r w:rsidRPr="00057500">
        <w:rPr>
          <w:color w:val="000000" w:themeColor="text1"/>
          <w:u w:color="000000" w:themeColor="text1"/>
        </w:rPr>
        <w:t>surrounding buildings</w:t>
      </w:r>
      <w:r>
        <w:rPr>
          <w:color w:val="000000" w:themeColor="text1"/>
          <w:u w:color="000000" w:themeColor="text1"/>
        </w:rPr>
        <w:t>, and the n</w:t>
      </w:r>
      <w:r w:rsidRPr="00057500">
        <w:rPr>
          <w:color w:val="000000" w:themeColor="text1"/>
          <w:u w:color="000000" w:themeColor="text1"/>
        </w:rPr>
        <w:t>eighborhood</w:t>
      </w:r>
      <w:r>
        <w:rPr>
          <w:color w:val="000000" w:themeColor="text1"/>
          <w:u w:color="000000" w:themeColor="text1"/>
        </w:rPr>
        <w:t xml:space="preserve"> safe. For two months, he ministered on the </w:t>
      </w:r>
      <w:r w:rsidRPr="00057500">
        <w:rPr>
          <w:color w:val="000000" w:themeColor="text1"/>
          <w:u w:color="000000" w:themeColor="text1"/>
        </w:rPr>
        <w:t>streets</w:t>
      </w:r>
      <w:r>
        <w:rPr>
          <w:color w:val="000000" w:themeColor="text1"/>
          <w:u w:color="000000" w:themeColor="text1"/>
        </w:rPr>
        <w:t xml:space="preserve">, </w:t>
      </w:r>
      <w:r w:rsidRPr="00057500">
        <w:rPr>
          <w:color w:val="000000" w:themeColor="text1"/>
          <w:u w:color="000000" w:themeColor="text1"/>
        </w:rPr>
        <w:t xml:space="preserve">and his contributions are documented in the book </w:t>
      </w:r>
      <w:r w:rsidRPr="005B5FA8">
        <w:rPr>
          <w:i/>
          <w:color w:val="000000" w:themeColor="text1"/>
        </w:rPr>
        <w:t>Rivers of Blood</w:t>
      </w:r>
      <w:r>
        <w:rPr>
          <w:i/>
          <w:color w:val="000000" w:themeColor="text1"/>
        </w:rPr>
        <w:t>,</w:t>
      </w:r>
      <w:r w:rsidRPr="005B5FA8">
        <w:rPr>
          <w:i/>
          <w:color w:val="000000" w:themeColor="text1"/>
        </w:rPr>
        <w:t xml:space="preserve"> Years of Darkness</w:t>
      </w:r>
      <w:r w:rsidRPr="00057500">
        <w:rPr>
          <w:color w:val="000000" w:themeColor="text1"/>
          <w:u w:color="000000" w:themeColor="text1"/>
        </w:rPr>
        <w:t xml:space="preserve"> by Robert E. Conot</w:t>
      </w:r>
      <w:r>
        <w:rPr>
          <w:color w:val="000000" w:themeColor="text1"/>
          <w:u w:color="000000" w:themeColor="text1"/>
        </w:rPr>
        <w:t>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57500">
        <w:rPr>
          <w:color w:val="000000" w:themeColor="text1"/>
          <w:u w:color="000000" w:themeColor="text1"/>
        </w:rPr>
        <w:t>n 1968</w:t>
      </w:r>
      <w:r>
        <w:rPr>
          <w:color w:val="000000" w:themeColor="text1"/>
          <w:u w:color="000000" w:themeColor="text1"/>
        </w:rPr>
        <w:t>, he became a</w:t>
      </w:r>
      <w:r w:rsidRPr="0005750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057500">
        <w:rPr>
          <w:color w:val="000000" w:themeColor="text1"/>
          <w:u w:color="000000" w:themeColor="text1"/>
        </w:rPr>
        <w:t>irector of the Greater Parish Ministry of San Diego and served in that capacity until 1978</w:t>
      </w:r>
      <w:r>
        <w:rPr>
          <w:color w:val="000000" w:themeColor="text1"/>
          <w:u w:color="000000" w:themeColor="text1"/>
        </w:rPr>
        <w:t xml:space="preserve">, when he was elected </w:t>
      </w:r>
      <w:r w:rsidRPr="00057500">
        <w:rPr>
          <w:color w:val="000000" w:themeColor="text1"/>
          <w:u w:color="000000" w:themeColor="text1"/>
        </w:rPr>
        <w:t xml:space="preserve">the first Black </w:t>
      </w:r>
      <w:r>
        <w:rPr>
          <w:color w:val="000000" w:themeColor="text1"/>
          <w:u w:color="000000" w:themeColor="text1"/>
        </w:rPr>
        <w:t>s</w:t>
      </w:r>
      <w:r w:rsidRPr="00057500">
        <w:rPr>
          <w:color w:val="000000" w:themeColor="text1"/>
          <w:u w:color="000000" w:themeColor="text1"/>
        </w:rPr>
        <w:t xml:space="preserve">ynod </w:t>
      </w:r>
      <w:r>
        <w:rPr>
          <w:color w:val="000000" w:themeColor="text1"/>
          <w:u w:color="000000" w:themeColor="text1"/>
        </w:rPr>
        <w:t>e</w:t>
      </w:r>
      <w:r w:rsidRPr="00057500">
        <w:rPr>
          <w:color w:val="000000" w:themeColor="text1"/>
          <w:u w:color="000000" w:themeColor="text1"/>
        </w:rPr>
        <w:t>xecutive for the Presbyterian Church (U.S.A.) to be assigned to the Alaska</w:t>
      </w:r>
      <w:r w:rsidR="0025564B">
        <w:rPr>
          <w:color w:val="000000" w:themeColor="text1"/>
          <w:u w:color="000000" w:themeColor="text1"/>
        </w:rPr>
        <w:noBreakHyphen/>
      </w:r>
      <w:r w:rsidRPr="00057500">
        <w:rPr>
          <w:color w:val="000000" w:themeColor="text1"/>
          <w:u w:color="000000" w:themeColor="text1"/>
        </w:rPr>
        <w:t xml:space="preserve">Northwest </w:t>
      </w:r>
      <w:r>
        <w:rPr>
          <w:color w:val="000000" w:themeColor="text1"/>
          <w:u w:color="000000" w:themeColor="text1"/>
        </w:rPr>
        <w:t>T</w:t>
      </w:r>
      <w:r w:rsidRPr="00057500">
        <w:rPr>
          <w:color w:val="000000" w:themeColor="text1"/>
          <w:u w:color="000000" w:themeColor="text1"/>
        </w:rPr>
        <w:t>erritory.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In this </w:t>
      </w:r>
      <w:r>
        <w:rPr>
          <w:color w:val="000000" w:themeColor="text1"/>
          <w:u w:color="000000" w:themeColor="text1"/>
        </w:rPr>
        <w:t>post, he travel</w:t>
      </w:r>
      <w:r w:rsidRPr="00057500">
        <w:rPr>
          <w:color w:val="000000" w:themeColor="text1"/>
          <w:u w:color="000000" w:themeColor="text1"/>
        </w:rPr>
        <w:t>ed widely for the church</w:t>
      </w:r>
      <w:r>
        <w:rPr>
          <w:color w:val="000000" w:themeColor="text1"/>
          <w:u w:color="000000" w:themeColor="text1"/>
        </w:rPr>
        <w:t>, both</w:t>
      </w:r>
      <w:r w:rsidRPr="00057500">
        <w:rPr>
          <w:color w:val="000000" w:themeColor="text1"/>
          <w:u w:color="000000" w:themeColor="text1"/>
        </w:rPr>
        <w:t xml:space="preserve"> domestically and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overseas</w:t>
      </w:r>
      <w:r>
        <w:rPr>
          <w:color w:val="000000" w:themeColor="text1"/>
          <w:u w:color="000000" w:themeColor="text1"/>
        </w:rPr>
        <w:t>. At century</w:t>
      </w:r>
      <w:r w:rsidR="00255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end, Casper Glenn completed his ministry to </w:t>
      </w:r>
      <w:r w:rsidRPr="00057500">
        <w:rPr>
          <w:color w:val="000000" w:themeColor="text1"/>
          <w:u w:color="000000" w:themeColor="text1"/>
        </w:rPr>
        <w:t>the Presbyterian Church</w:t>
      </w:r>
      <w:r>
        <w:rPr>
          <w:color w:val="000000" w:themeColor="text1"/>
          <w:u w:color="000000" w:themeColor="text1"/>
        </w:rPr>
        <w:t xml:space="preserve"> with </w:t>
      </w:r>
      <w:r w:rsidRPr="00057500">
        <w:rPr>
          <w:color w:val="000000" w:themeColor="text1"/>
          <w:u w:color="000000" w:themeColor="text1"/>
        </w:rPr>
        <w:t xml:space="preserve">church development for East Africa and </w:t>
      </w:r>
      <w:r>
        <w:rPr>
          <w:color w:val="000000" w:themeColor="text1"/>
          <w:u w:color="000000" w:themeColor="text1"/>
        </w:rPr>
        <w:t xml:space="preserve">service as pastor of </w:t>
      </w:r>
      <w:r w:rsidRPr="00057500">
        <w:rPr>
          <w:color w:val="000000" w:themeColor="text1"/>
          <w:u w:color="000000" w:themeColor="text1"/>
        </w:rPr>
        <w:t>Loresho Presbyterian Church of East Africa.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his wife of seventy years, </w:t>
      </w:r>
      <w:r w:rsidRPr="00057500">
        <w:rPr>
          <w:color w:val="000000" w:themeColor="text1"/>
          <w:u w:color="000000" w:themeColor="text1"/>
        </w:rPr>
        <w:t>Vernilla Turnage</w:t>
      </w:r>
      <w:r>
        <w:rPr>
          <w:color w:val="000000" w:themeColor="text1"/>
          <w:u w:color="000000" w:themeColor="text1"/>
        </w:rPr>
        <w:t xml:space="preserve"> Glenn, </w:t>
      </w:r>
      <w:r w:rsidRPr="00057500">
        <w:rPr>
          <w:color w:val="000000" w:themeColor="text1"/>
          <w:u w:color="000000" w:themeColor="text1"/>
        </w:rPr>
        <w:t>were also instrumental in establishing schools and providing educational opportunities</w:t>
      </w:r>
      <w:r>
        <w:rPr>
          <w:color w:val="000000" w:themeColor="text1"/>
          <w:u w:color="000000" w:themeColor="text1"/>
        </w:rPr>
        <w:t>. Since</w:t>
      </w:r>
      <w:r w:rsidRPr="00057500">
        <w:rPr>
          <w:color w:val="000000" w:themeColor="text1"/>
          <w:u w:color="000000" w:themeColor="text1"/>
        </w:rPr>
        <w:t xml:space="preserve"> his retirement, Rev</w:t>
      </w:r>
      <w:r>
        <w:rPr>
          <w:color w:val="000000" w:themeColor="text1"/>
          <w:u w:color="000000" w:themeColor="text1"/>
        </w:rPr>
        <w:t>erend</w:t>
      </w:r>
      <w:r w:rsidRPr="00057500">
        <w:rPr>
          <w:color w:val="000000" w:themeColor="text1"/>
          <w:u w:color="000000" w:themeColor="text1"/>
        </w:rPr>
        <w:t xml:space="preserve"> Glenn has continued to mentor young ministers</w:t>
      </w:r>
      <w:r>
        <w:rPr>
          <w:color w:val="000000" w:themeColor="text1"/>
          <w:u w:color="000000" w:themeColor="text1"/>
        </w:rPr>
        <w:t xml:space="preserve"> an</w:t>
      </w:r>
      <w:r w:rsidRPr="00057500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lead worship;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centennial birthday, Casper Glenn</w:t>
      </w:r>
      <w:r w:rsidR="0025564B">
        <w:t>’</w:t>
      </w:r>
      <w:r>
        <w:t>s family and friends will gather to honor him at a celebratory event, to be held January 9, 2022, in Carson, California; and</w:t>
      </w: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</w:t>
      </w:r>
      <w:r w:rsidRPr="0098739C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 xml:space="preserve">to </w:t>
      </w:r>
      <w:r w:rsidRPr="0098739C">
        <w:rPr>
          <w:color w:val="000000" w:themeColor="text1"/>
          <w:u w:color="000000" w:themeColor="text1"/>
        </w:rPr>
        <w:t xml:space="preserve">honor this son of South Carolina </w:t>
      </w:r>
      <w:r>
        <w:rPr>
          <w:color w:val="000000" w:themeColor="text1"/>
          <w:u w:color="000000" w:themeColor="text1"/>
        </w:rPr>
        <w:t>at</w:t>
      </w:r>
      <w:r w:rsidRPr="0098739C">
        <w:rPr>
          <w:color w:val="000000" w:themeColor="text1"/>
          <w:u w:color="000000" w:themeColor="text1"/>
        </w:rPr>
        <w:t xml:space="preserve"> the celebration of his one hundredth birthday and </w:t>
      </w:r>
      <w:r>
        <w:rPr>
          <w:color w:val="000000" w:themeColor="text1"/>
          <w:u w:color="000000" w:themeColor="text1"/>
        </w:rPr>
        <w:t xml:space="preserve">to </w:t>
      </w:r>
      <w:r w:rsidRPr="0098739C">
        <w:rPr>
          <w:color w:val="000000" w:themeColor="text1"/>
          <w:u w:color="000000" w:themeColor="text1"/>
        </w:rPr>
        <w:t>join with his family and friends in congratulating him on reaching this important life milestone. Now, therefore,</w:t>
      </w: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Pr="0098739C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the Reverend Casper Isaiah Glenn, a native of Winnsboro, </w:t>
      </w:r>
      <w:r w:rsidRPr="0098739C">
        <w:rPr>
          <w:color w:val="000000" w:themeColor="text1"/>
          <w:u w:color="000000" w:themeColor="text1"/>
        </w:rPr>
        <w:t>on the occasion of his one hundredth birthday and wish him much happiness in the days ahead.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Reverend Casper Isaiah Glenn.</w:t>
      </w:r>
    </w:p>
    <w:p w:rsidR="00820712" w:rsidRDefault="002556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5D59" w:rsidRDefault="00785D59" w:rsidP="00785D59">
      <w:pPr>
        <w:suppressAutoHyphens/>
      </w:pPr>
    </w:p>
    <w:sectPr w:rsidR="00785D59" w:rsidSect="00785D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52A" w:rsidRDefault="008C452A" w:rsidP="009F0C77">
      <w:r>
        <w:separator/>
      </w:r>
    </w:p>
  </w:endnote>
  <w:endnote w:type="continuationSeparator" w:id="0">
    <w:p w:rsidR="008C452A" w:rsidRDefault="008C45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02789B-0202-4F50-AF27-44EFF217E0C9}"/>
    <w:embedBold r:id="rId2" w:fontKey="{E400D6C6-3E42-4FA2-A334-3EF400574307}"/>
    <w:embedItalic r:id="rId3" w:fontKey="{6731EA5E-0C4D-4BE8-9F25-4048D0AC98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E034648-05FC-42A1-B332-E58766D8AB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890AF6-3F04-4526-8727-1810457063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D59" w:rsidRPr="006367F2" w:rsidRDefault="00785D59" w:rsidP="006367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43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52A" w:rsidRDefault="008C452A" w:rsidP="009F0C77">
      <w:r>
        <w:separator/>
      </w:r>
    </w:p>
  </w:footnote>
  <w:footnote w:type="continuationSeparator" w:id="0">
    <w:p w:rsidR="008C452A" w:rsidRDefault="008C45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2PH22"/>
    <w:docVar w:name="CoverBillType" w:val="r"/>
    <w:docVar w:name="DocPath" w:val="L:\Council\bills\RM\1342PH22.DOCX"/>
    <w:docVar w:name="dvBillNumber" w:val="47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452A"/>
    <w:rsid w:val="000020B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A9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564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05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7F2"/>
    <w:rsid w:val="006913C9"/>
    <w:rsid w:val="00691520"/>
    <w:rsid w:val="0069470D"/>
    <w:rsid w:val="006D58AA"/>
    <w:rsid w:val="00734F00"/>
    <w:rsid w:val="00736959"/>
    <w:rsid w:val="00750B69"/>
    <w:rsid w:val="00785D59"/>
    <w:rsid w:val="007A70AE"/>
    <w:rsid w:val="00820712"/>
    <w:rsid w:val="008362E8"/>
    <w:rsid w:val="0085786E"/>
    <w:rsid w:val="008A1768"/>
    <w:rsid w:val="008A489F"/>
    <w:rsid w:val="008C452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8A3"/>
    <w:rsid w:val="00D970A9"/>
    <w:rsid w:val="00DF3845"/>
    <w:rsid w:val="00E41911"/>
    <w:rsid w:val="00E44B57"/>
    <w:rsid w:val="00E92EEF"/>
    <w:rsid w:val="00EE43B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7AD3D7-CB54-4A89-98EB-D466BA37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5D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4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42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44487-7F57-45F4-B021-FDF6E51C3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4742: Subject not yet available - South Carolina Legislature Online</dc:title>
  <dc:creator>Rosanne McDowell</dc:creator>
  <cp:lastModifiedBy>S Wilson</cp:lastModifiedBy>
  <cp:revision>2</cp:revision>
  <dcterms:created xsi:type="dcterms:W3CDTF">2022-01-13T14:06:00Z</dcterms:created>
  <dcterms:modified xsi:type="dcterms:W3CDTF">2022-01-13T14:06:00Z</dcterms:modified>
</cp:coreProperties>
</file>