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B83" w:rsidRDefault="006F4B83" w:rsidP="006F4B83">
      <w:pPr>
        <w:widowControl w:val="0"/>
        <w:jc w:val="center"/>
      </w:pPr>
      <w:r w:rsidRPr="006F4B83">
        <w:rPr>
          <w:b/>
        </w:rPr>
        <w:t>South Carolina General Assembly</w:t>
      </w:r>
    </w:p>
    <w:p w:rsidR="006F4B83" w:rsidRDefault="006F4B83" w:rsidP="006F4B83">
      <w:pPr>
        <w:widowControl w:val="0"/>
        <w:jc w:val="center"/>
      </w:pPr>
      <w:r>
        <w:t>124th Session, 2021-2022</w:t>
      </w:r>
    </w:p>
    <w:p w:rsidR="006F4B83" w:rsidRDefault="006F4B83" w:rsidP="006F4B83">
      <w:pPr>
        <w:widowControl w:val="0"/>
        <w:jc w:val="left"/>
      </w:pPr>
    </w:p>
    <w:p w:rsidR="006F4B83" w:rsidRDefault="006F4B83" w:rsidP="006F4B83">
      <w:pPr>
        <w:widowControl w:val="0"/>
        <w:jc w:val="left"/>
        <w:rPr>
          <w:b/>
        </w:rPr>
      </w:pPr>
      <w:r w:rsidRPr="006F4B83">
        <w:rPr>
          <w:b/>
        </w:rPr>
        <w:t>H. 4874</w:t>
      </w:r>
    </w:p>
    <w:p w:rsidR="006F4B83" w:rsidRDefault="006F4B83" w:rsidP="006F4B83">
      <w:pPr>
        <w:widowControl w:val="0"/>
        <w:jc w:val="left"/>
        <w:rPr>
          <w:b/>
        </w:rPr>
      </w:pPr>
    </w:p>
    <w:p w:rsidR="006F4B83" w:rsidRDefault="006F4B83" w:rsidP="006F4B83">
      <w:pPr>
        <w:widowControl w:val="0"/>
        <w:jc w:val="left"/>
      </w:pPr>
      <w:r w:rsidRPr="006F4B83">
        <w:rPr>
          <w:b/>
        </w:rPr>
        <w:t>STATUS INFORMATION</w:t>
      </w:r>
    </w:p>
    <w:p w:rsidR="006F4B83" w:rsidRDefault="006F4B83" w:rsidP="006F4B83">
      <w:pPr>
        <w:widowControl w:val="0"/>
        <w:jc w:val="left"/>
      </w:pPr>
    </w:p>
    <w:p w:rsidR="006F4B83" w:rsidRDefault="006F4B83" w:rsidP="006F4B83">
      <w:pPr>
        <w:widowControl w:val="0"/>
        <w:jc w:val="left"/>
      </w:pPr>
      <w:r>
        <w:t>House Resolution</w:t>
      </w:r>
    </w:p>
    <w:p w:rsidR="006F4B83" w:rsidRDefault="006F4B83" w:rsidP="006F4B83">
      <w:pPr>
        <w:widowControl w:val="0"/>
        <w:jc w:val="left"/>
      </w:pPr>
      <w:r>
        <w:t>Sponsors: Reps. Dillard,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6F4B83" w:rsidRDefault="006F4B83" w:rsidP="006F4B83">
      <w:pPr>
        <w:widowControl w:val="0"/>
        <w:jc w:val="left"/>
      </w:pPr>
      <w:r>
        <w:t>Document Path: l:\council\bills\lk\9204cm22.docx</w:t>
      </w:r>
    </w:p>
    <w:p w:rsidR="006F4B83" w:rsidRDefault="006F4B83" w:rsidP="006F4B83">
      <w:pPr>
        <w:widowControl w:val="0"/>
        <w:jc w:val="left"/>
      </w:pPr>
    </w:p>
    <w:p w:rsidR="006F4B83" w:rsidRDefault="006F4B83" w:rsidP="006F4B83">
      <w:pPr>
        <w:widowControl w:val="0"/>
        <w:jc w:val="left"/>
      </w:pPr>
      <w:r>
        <w:t>Introduced in the House on January 27, 2022</w:t>
      </w:r>
    </w:p>
    <w:p w:rsidR="006F4B83" w:rsidRDefault="006F4B83" w:rsidP="006F4B83">
      <w:pPr>
        <w:widowControl w:val="0"/>
        <w:jc w:val="left"/>
      </w:pPr>
      <w:r>
        <w:t>Adopted by the House on January 27, 2022</w:t>
      </w:r>
    </w:p>
    <w:p w:rsidR="006F4B83" w:rsidRDefault="006F4B83" w:rsidP="006F4B83">
      <w:pPr>
        <w:widowControl w:val="0"/>
        <w:jc w:val="left"/>
      </w:pPr>
    </w:p>
    <w:p w:rsidR="006F4B83" w:rsidRDefault="006F4B83" w:rsidP="006F4B83">
      <w:pPr>
        <w:widowControl w:val="0"/>
        <w:jc w:val="left"/>
      </w:pPr>
      <w:r>
        <w:t>Summary: Frank McBee 100th Birthday</w:t>
      </w:r>
    </w:p>
    <w:p w:rsidR="006F4B83" w:rsidRDefault="006F4B83" w:rsidP="006F4B83">
      <w:pPr>
        <w:widowControl w:val="0"/>
        <w:jc w:val="left"/>
      </w:pPr>
    </w:p>
    <w:p w:rsidR="006F4B83" w:rsidRDefault="006F4B83" w:rsidP="006F4B83">
      <w:pPr>
        <w:widowControl w:val="0"/>
        <w:jc w:val="left"/>
      </w:pPr>
    </w:p>
    <w:p w:rsidR="006F4B83" w:rsidRDefault="006F4B83" w:rsidP="006F4B8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F4B83">
        <w:rPr>
          <w:b/>
        </w:rPr>
        <w:t>HISTORY OF LEGISLATIVE ACTIONS</w:t>
      </w:r>
    </w:p>
    <w:p w:rsidR="006F4B83" w:rsidRDefault="006F4B83" w:rsidP="006F4B8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F4B83" w:rsidRPr="006F4B83" w:rsidRDefault="006F4B83" w:rsidP="006F4B8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F4B83">
        <w:rPr>
          <w:u w:val="single"/>
        </w:rPr>
        <w:tab/>
        <w:t>Date</w:t>
      </w:r>
      <w:r w:rsidRPr="006F4B83">
        <w:rPr>
          <w:u w:val="single"/>
        </w:rPr>
        <w:tab/>
        <w:t>Body</w:t>
      </w:r>
      <w:r w:rsidRPr="006F4B83">
        <w:rPr>
          <w:u w:val="single"/>
        </w:rPr>
        <w:tab/>
        <w:t>Action Description with journal page number</w:t>
      </w:r>
      <w:r w:rsidRPr="006F4B83">
        <w:rPr>
          <w:u w:val="single"/>
        </w:rPr>
        <w:tab/>
      </w:r>
    </w:p>
    <w:p w:rsidR="004A0393" w:rsidRDefault="004A0393" w:rsidP="004A03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1/27/2022</w:t>
      </w:r>
      <w:r>
        <w:tab/>
        <w:t>House</w:t>
      </w:r>
      <w:r>
        <w:tab/>
        <w:t>Introduced and adopted (</w:t>
      </w:r>
      <w:hyperlink r:id="rId7" w:history="1">
        <w:r w:rsidRPr="00B83644">
          <w:rPr>
            <w:rStyle w:val="Hyperlink"/>
          </w:rPr>
          <w:t>House Journal</w:t>
        </w:r>
        <w:r w:rsidRPr="00B83644">
          <w:rPr>
            <w:rStyle w:val="Hyperlink"/>
          </w:rPr>
          <w:noBreakHyphen/>
          <w:t>page 25</w:t>
        </w:r>
      </w:hyperlink>
      <w:r>
        <w:t>)</w:t>
      </w:r>
    </w:p>
    <w:p w:rsidR="004A0393" w:rsidRDefault="004A0393" w:rsidP="004A03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F4B83" w:rsidRDefault="006F4B83" w:rsidP="006F4B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F4B83">
          <w:rPr>
            <w:rStyle w:val="Hyperlink"/>
          </w:rPr>
          <w:t>legislative information</w:t>
        </w:r>
      </w:hyperlink>
      <w:r>
        <w:t xml:space="preserve"> at the website</w:t>
      </w:r>
    </w:p>
    <w:p w:rsidR="006F4B83" w:rsidRDefault="006F4B83" w:rsidP="006F4B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4B83" w:rsidRPr="006F4B83" w:rsidRDefault="006F4B83" w:rsidP="006F4B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4B83" w:rsidRDefault="006F4B83" w:rsidP="006F4B83">
      <w:r w:rsidRPr="006F4B83">
        <w:rPr>
          <w:b/>
        </w:rPr>
        <w:t>VERSIONS OF THIS BILL</w:t>
      </w:r>
    </w:p>
    <w:p w:rsidR="006F4B83" w:rsidRDefault="006F4B83" w:rsidP="006F4B83"/>
    <w:p w:rsidR="006F4B83" w:rsidRDefault="00FD2232" w:rsidP="006F4B83">
      <w:hyperlink r:id="rId9" w:history="1">
        <w:r w:rsidR="006F4B83">
          <w:rPr>
            <w:rStyle w:val="Hyperlink"/>
          </w:rPr>
          <w:t>1/27/2022</w:t>
        </w:r>
      </w:hyperlink>
    </w:p>
    <w:p w:rsidR="006F4B83" w:rsidRDefault="006F4B83" w:rsidP="006F4B83"/>
    <w:p w:rsidR="006F4B83" w:rsidRDefault="006F4B83" w:rsidP="006F4B83">
      <w:pPr>
        <w:sectPr w:rsidR="006F4B83" w:rsidSect="006F4B8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A14B3" w:rsidRDefault="00CA14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A1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163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270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MR. FRANK MCBEE ON THE GRAND OCCASION OF HIS ONE HUNDREDTH BIRTHDAY AND TO CELEBRATE THIS MOMENTOUS MILESTONE.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63226" w:rsidRDefault="00D632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delighted to learn that Mr. Frank McBee recently celebrated his one hundredth birthday; and</w:t>
      </w:r>
    </w:p>
    <w:p w:rsidR="00DC0387" w:rsidRDefault="00DC03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0387" w:rsidRDefault="00DC03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man of great love and dedication, Frank was married to his late wife, Mettie Kennedy McBee for many years. Together they laid the roots for a vast family tree</w:t>
      </w:r>
      <w:r w:rsidR="002E431A">
        <w:t xml:space="preserve"> that</w:t>
      </w:r>
      <w:r>
        <w:t xml:space="preserve"> includ</w:t>
      </w:r>
      <w:r w:rsidR="002E431A">
        <w:t>es</w:t>
      </w:r>
      <w:r>
        <w:t xml:space="preserve"> nine</w:t>
      </w:r>
      <w:r w:rsidR="002E431A">
        <w:t xml:space="preserve"> exceptional</w:t>
      </w:r>
      <w:r>
        <w:t xml:space="preserve"> living children, twenty</w:t>
      </w:r>
      <w:r w:rsidR="00FE6E5D">
        <w:noBreakHyphen/>
      </w:r>
      <w:r>
        <w:t>nine grandchildren, sixty great</w:t>
      </w:r>
      <w:r w:rsidR="00FE6E5D">
        <w:noBreakHyphen/>
      </w:r>
      <w:r>
        <w:t>grandchildren, and eighteen great</w:t>
      </w:r>
      <w:r w:rsidR="00FE6E5D">
        <w:noBreakHyphen/>
      </w:r>
      <w:r>
        <w:t>great</w:t>
      </w:r>
      <w:r w:rsidR="00FE6E5D">
        <w:noBreakHyphen/>
      </w:r>
      <w:r>
        <w:t>grandchildren</w:t>
      </w:r>
      <w:r w:rsidR="002E431A">
        <w:t>, all of whom are loved and cherished</w:t>
      </w:r>
      <w:r>
        <w:t>; and</w:t>
      </w:r>
    </w:p>
    <w:p w:rsidR="00DC0387" w:rsidRDefault="00DC03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0387" w:rsidRDefault="00DC03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man of great faith, Frank will also celebrate this great milestone with the Lowndes Hill Baptist Church, where he attend</w:t>
      </w:r>
      <w:r w:rsidR="00FE6E5D">
        <w:t>s</w:t>
      </w:r>
      <w:r>
        <w:t xml:space="preserve"> and worship</w:t>
      </w:r>
      <w:r w:rsidR="00FE6E5D">
        <w:t>s</w:t>
      </w:r>
      <w:r>
        <w:t xml:space="preserve"> the Lord. A well</w:t>
      </w:r>
      <w:r w:rsidR="00FE6E5D">
        <w:noBreakHyphen/>
      </w:r>
      <w:r>
        <w:t xml:space="preserve">loved and godly man, he takes great pleasure in remembering his favorite </w:t>
      </w:r>
      <w:r w:rsidR="00FE6E5D">
        <w:t>scripture, P</w:t>
      </w:r>
      <w:r>
        <w:t>salms</w:t>
      </w:r>
      <w:r w:rsidR="00FE6E5D">
        <w:t xml:space="preserve"> 23,</w:t>
      </w:r>
      <w:r>
        <w:t xml:space="preserve"> and offering his many years of wisdom to those who might benefit from it; and</w:t>
      </w:r>
    </w:p>
    <w:p w:rsidR="00D63226" w:rsidRDefault="00D632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631" w:rsidRDefault="00E516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D7B9D">
        <w:t>birthdays provide a special time and opportunity to celebrate and honor those of great importance in our lives. It is a great pleasure for the members of the South Carolina House of Representatives to join Mr. Frank McBee</w:t>
      </w:r>
      <w:r w:rsidR="00FE6E5D">
        <w:t>’</w:t>
      </w:r>
      <w:r w:rsidR="00FD7B9D">
        <w:t>s family and friends to recognize this momentous occasion and congratulate him on reaching this remarkable milestone</w:t>
      </w:r>
      <w:r>
        <w:t>.  Now, therefore,</w:t>
      </w:r>
    </w:p>
    <w:p w:rsidR="00E51631" w:rsidRDefault="00E516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631" w:rsidRDefault="00E516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51631" w:rsidRDefault="00E516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631" w:rsidRDefault="00E516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D2708E">
        <w:t xml:space="preserve"> the members of the South Carolina House of Representatives, by this resolution, congratulate Mr. Frank McBee on the grand occasion of his one hundredth birthday and celebrate this momentous milestone.</w:t>
      </w:r>
    </w:p>
    <w:p w:rsidR="00E51631" w:rsidRDefault="00E516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631" w:rsidRDefault="00E516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2708E">
        <w:t xml:space="preserve"> Mr. Frank McBee.</w:t>
      </w:r>
    </w:p>
    <w:p w:rsidR="00892522" w:rsidRDefault="00FE6E5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F4B83" w:rsidRDefault="006F4B83" w:rsidP="006F4B83">
      <w:pPr>
        <w:suppressAutoHyphens/>
      </w:pPr>
    </w:p>
    <w:sectPr w:rsidR="006F4B83" w:rsidSect="006F4B8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0387" w:rsidRDefault="00DC0387" w:rsidP="009F0C77">
      <w:r>
        <w:separator/>
      </w:r>
    </w:p>
  </w:endnote>
  <w:endnote w:type="continuationSeparator" w:id="0">
    <w:p w:rsidR="00DC0387" w:rsidRDefault="00DC03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D1AE887-B220-4356-9991-9BEDB9D76D96}"/>
    <w:embedBold r:id="rId2" w:fontKey="{5864E9D6-53D3-4235-B428-3A3B5A6B11F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2AA1FC5-025B-4B0F-ABF3-087B5CAD205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0F946AD-0A89-4569-8A18-6C1772A581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1CDBD03-D262-47E6-A2F0-347B162ACA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B83" w:rsidRPr="00CA14B3" w:rsidRDefault="006F4B83" w:rsidP="00CA14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A039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0387" w:rsidRDefault="00DC0387" w:rsidP="009F0C77">
      <w:r>
        <w:separator/>
      </w:r>
    </w:p>
  </w:footnote>
  <w:footnote w:type="continuationSeparator" w:id="0">
    <w:p w:rsidR="00DC0387" w:rsidRDefault="00DC03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204CM22"/>
    <w:docVar w:name="CoverBillType" w:val="r"/>
    <w:docVar w:name="DocPath" w:val="L:\Council\bills\LK\9204CM22.DOCX"/>
    <w:docVar w:name="dvBillNumber" w:val="4874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E5163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467DF"/>
    <w:rsid w:val="00250967"/>
    <w:rsid w:val="002543C8"/>
    <w:rsid w:val="0025541D"/>
    <w:rsid w:val="00284AAE"/>
    <w:rsid w:val="002E431A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039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4B83"/>
    <w:rsid w:val="00734F00"/>
    <w:rsid w:val="00736959"/>
    <w:rsid w:val="007A70AE"/>
    <w:rsid w:val="008362E8"/>
    <w:rsid w:val="0085786E"/>
    <w:rsid w:val="00892522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177CB"/>
    <w:rsid w:val="00C21ABE"/>
    <w:rsid w:val="00C31C95"/>
    <w:rsid w:val="00C3483A"/>
    <w:rsid w:val="00C74E9D"/>
    <w:rsid w:val="00C826DD"/>
    <w:rsid w:val="00C82FD3"/>
    <w:rsid w:val="00C92819"/>
    <w:rsid w:val="00CA14B3"/>
    <w:rsid w:val="00CC6B7B"/>
    <w:rsid w:val="00CD2089"/>
    <w:rsid w:val="00CF38D6"/>
    <w:rsid w:val="00D2708E"/>
    <w:rsid w:val="00D63226"/>
    <w:rsid w:val="00D73A67"/>
    <w:rsid w:val="00D970A9"/>
    <w:rsid w:val="00DC0387"/>
    <w:rsid w:val="00DF3845"/>
    <w:rsid w:val="00E41911"/>
    <w:rsid w:val="00E44B57"/>
    <w:rsid w:val="00E51631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7B9D"/>
    <w:rsid w:val="00FE6E5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B00E85-F736-405B-9EDE-189DF11A1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77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7C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F4B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7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1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874_202201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0C57BD-B131-45C5-BE38-F33BBF427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531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4874: Subject not yet available - South Carolina Legislature Online</dc:title>
  <dc:creator>Lindsey Knipp</dc:creator>
  <cp:lastModifiedBy>S Wilson</cp:lastModifiedBy>
  <cp:revision>2</cp:revision>
  <cp:lastPrinted>2022-01-25T17:03:00Z</cp:lastPrinted>
  <dcterms:created xsi:type="dcterms:W3CDTF">2022-02-01T17:23:00Z</dcterms:created>
  <dcterms:modified xsi:type="dcterms:W3CDTF">2022-02-01T17:23:00Z</dcterms:modified>
</cp:coreProperties>
</file>