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672" w:rsidRDefault="00B22672" w:rsidP="00B22672">
      <w:pPr>
        <w:widowControl w:val="0"/>
        <w:jc w:val="center"/>
      </w:pPr>
      <w:r w:rsidRPr="00B22672">
        <w:rPr>
          <w:b/>
        </w:rPr>
        <w:t>South Carolina General Assembly</w:t>
      </w:r>
    </w:p>
    <w:p w:rsidR="00B22672" w:rsidRDefault="00B22672" w:rsidP="00B22672">
      <w:pPr>
        <w:widowControl w:val="0"/>
        <w:jc w:val="center"/>
      </w:pPr>
      <w:r>
        <w:t>124th Session, 2021-2022</w:t>
      </w:r>
    </w:p>
    <w:p w:rsidR="00B22672" w:rsidRDefault="00B22672" w:rsidP="00B22672">
      <w:pPr>
        <w:widowControl w:val="0"/>
        <w:jc w:val="left"/>
      </w:pPr>
    </w:p>
    <w:p w:rsidR="00B22672" w:rsidRDefault="00B22672" w:rsidP="00B22672">
      <w:pPr>
        <w:widowControl w:val="0"/>
        <w:jc w:val="left"/>
        <w:rPr>
          <w:b/>
        </w:rPr>
      </w:pPr>
      <w:r w:rsidRPr="00B22672">
        <w:rPr>
          <w:b/>
        </w:rPr>
        <w:t>H. 5067</w:t>
      </w:r>
    </w:p>
    <w:p w:rsidR="00B22672" w:rsidRDefault="00B22672" w:rsidP="00B22672">
      <w:pPr>
        <w:widowControl w:val="0"/>
        <w:jc w:val="left"/>
        <w:rPr>
          <w:b/>
        </w:rPr>
      </w:pPr>
    </w:p>
    <w:p w:rsidR="00B22672" w:rsidRDefault="00B22672" w:rsidP="00B22672">
      <w:pPr>
        <w:widowControl w:val="0"/>
        <w:jc w:val="left"/>
      </w:pPr>
      <w:r w:rsidRPr="00B22672">
        <w:rPr>
          <w:b/>
        </w:rPr>
        <w:t>STATUS INFORMATION</w:t>
      </w:r>
    </w:p>
    <w:p w:rsidR="00B22672" w:rsidRDefault="00B22672" w:rsidP="00B22672">
      <w:pPr>
        <w:widowControl w:val="0"/>
        <w:jc w:val="left"/>
      </w:pPr>
    </w:p>
    <w:p w:rsidR="00B22672" w:rsidRDefault="00B22672" w:rsidP="00B22672">
      <w:pPr>
        <w:widowControl w:val="0"/>
        <w:jc w:val="left"/>
      </w:pPr>
      <w:r>
        <w:t>House Resolution</w:t>
      </w:r>
    </w:p>
    <w:p w:rsidR="00B22672" w:rsidRDefault="00B22672" w:rsidP="00B22672">
      <w:pPr>
        <w:widowControl w:val="0"/>
        <w:jc w:val="left"/>
      </w:pPr>
      <w:r>
        <w:t>Sponsors: Reps. Finlay,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B22672" w:rsidRDefault="00B22672" w:rsidP="00B22672">
      <w:pPr>
        <w:widowControl w:val="0"/>
        <w:jc w:val="left"/>
      </w:pPr>
      <w:r>
        <w:t>Document Path: l:\council\bills\rm\1392sa22.docx</w:t>
      </w:r>
    </w:p>
    <w:p w:rsidR="00B22672" w:rsidRDefault="00B22672" w:rsidP="00B22672">
      <w:pPr>
        <w:widowControl w:val="0"/>
        <w:jc w:val="left"/>
      </w:pPr>
    </w:p>
    <w:p w:rsidR="00B22672" w:rsidRDefault="00B22672" w:rsidP="00B22672">
      <w:pPr>
        <w:widowControl w:val="0"/>
        <w:jc w:val="left"/>
      </w:pPr>
      <w:r>
        <w:t>Introduced in the House on March 2, 2022</w:t>
      </w:r>
    </w:p>
    <w:p w:rsidR="00B22672" w:rsidRDefault="00B22672" w:rsidP="00B22672">
      <w:pPr>
        <w:widowControl w:val="0"/>
        <w:jc w:val="left"/>
      </w:pPr>
      <w:r>
        <w:t>Adopted by the House on March 2, 2022</w:t>
      </w:r>
    </w:p>
    <w:p w:rsidR="00B22672" w:rsidRDefault="00B22672" w:rsidP="00B22672">
      <w:pPr>
        <w:widowControl w:val="0"/>
        <w:jc w:val="left"/>
      </w:pPr>
    </w:p>
    <w:p w:rsidR="00B22672" w:rsidRDefault="00B22672" w:rsidP="00B22672">
      <w:pPr>
        <w:widowControl w:val="0"/>
        <w:jc w:val="left"/>
      </w:pPr>
      <w:r>
        <w:t>Summary: Darnall and Susan Boyd, service</w:t>
      </w:r>
    </w:p>
    <w:p w:rsidR="00B22672" w:rsidRDefault="00B22672" w:rsidP="00B22672">
      <w:pPr>
        <w:widowControl w:val="0"/>
        <w:jc w:val="left"/>
      </w:pPr>
    </w:p>
    <w:p w:rsidR="00B22672" w:rsidRDefault="00B22672" w:rsidP="00B22672">
      <w:pPr>
        <w:widowControl w:val="0"/>
        <w:jc w:val="left"/>
      </w:pPr>
    </w:p>
    <w:p w:rsidR="00B22672" w:rsidRDefault="00B22672" w:rsidP="00B22672">
      <w:pPr>
        <w:widowControl w:val="0"/>
        <w:tabs>
          <w:tab w:val="center" w:pos="590"/>
          <w:tab w:val="center" w:pos="1440"/>
          <w:tab w:val="left" w:pos="1872"/>
          <w:tab w:val="left" w:pos="9187"/>
        </w:tabs>
        <w:jc w:val="left"/>
      </w:pPr>
      <w:r w:rsidRPr="00B22672">
        <w:rPr>
          <w:b/>
        </w:rPr>
        <w:t>HISTORY OF LEGISLATIVE ACTIONS</w:t>
      </w:r>
    </w:p>
    <w:p w:rsidR="00B22672" w:rsidRDefault="00B22672" w:rsidP="00B22672">
      <w:pPr>
        <w:widowControl w:val="0"/>
        <w:tabs>
          <w:tab w:val="center" w:pos="590"/>
          <w:tab w:val="center" w:pos="1440"/>
          <w:tab w:val="left" w:pos="1872"/>
          <w:tab w:val="left" w:pos="9187"/>
        </w:tabs>
        <w:jc w:val="left"/>
      </w:pPr>
    </w:p>
    <w:p w:rsidR="00B22672" w:rsidRPr="00B22672" w:rsidRDefault="00B22672" w:rsidP="00B22672">
      <w:pPr>
        <w:widowControl w:val="0"/>
        <w:tabs>
          <w:tab w:val="center" w:pos="590"/>
          <w:tab w:val="center" w:pos="1440"/>
          <w:tab w:val="left" w:pos="1872"/>
          <w:tab w:val="left" w:pos="9187"/>
        </w:tabs>
        <w:jc w:val="left"/>
      </w:pPr>
      <w:r w:rsidRPr="00B22672">
        <w:rPr>
          <w:u w:val="single"/>
        </w:rPr>
        <w:tab/>
        <w:t>Date</w:t>
      </w:r>
      <w:r w:rsidRPr="00B22672">
        <w:rPr>
          <w:u w:val="single"/>
        </w:rPr>
        <w:tab/>
        <w:t>Body</w:t>
      </w:r>
      <w:r w:rsidRPr="00B22672">
        <w:rPr>
          <w:u w:val="single"/>
        </w:rPr>
        <w:tab/>
        <w:t>Action Description with journal page number</w:t>
      </w:r>
      <w:r w:rsidRPr="00B22672">
        <w:rPr>
          <w:u w:val="single"/>
        </w:rPr>
        <w:tab/>
      </w:r>
    </w:p>
    <w:p w:rsidR="00F9759C" w:rsidRDefault="00F9759C" w:rsidP="00F9759C">
      <w:pPr>
        <w:widowControl w:val="0"/>
        <w:tabs>
          <w:tab w:val="right" w:pos="1008"/>
          <w:tab w:val="left" w:pos="1152"/>
          <w:tab w:val="left" w:pos="1872"/>
          <w:tab w:val="left" w:pos="9187"/>
        </w:tabs>
        <w:ind w:left="2088" w:hanging="2088"/>
      </w:pPr>
      <w:r>
        <w:tab/>
        <w:t>3/2/2022</w:t>
      </w:r>
      <w:r>
        <w:tab/>
        <w:t>House</w:t>
      </w:r>
      <w:r>
        <w:tab/>
        <w:t>Introduced and adopted (</w:t>
      </w:r>
      <w:hyperlink r:id="rId7" w:history="1">
        <w:r w:rsidRPr="00AB3E5A">
          <w:rPr>
            <w:rStyle w:val="Hyperlink"/>
          </w:rPr>
          <w:t>House Journal</w:t>
        </w:r>
        <w:r w:rsidRPr="00AB3E5A">
          <w:rPr>
            <w:rStyle w:val="Hyperlink"/>
          </w:rPr>
          <w:noBreakHyphen/>
          <w:t>page 96</w:t>
        </w:r>
      </w:hyperlink>
      <w:r>
        <w:t>)</w:t>
      </w:r>
    </w:p>
    <w:p w:rsidR="00F9759C" w:rsidRDefault="00F9759C" w:rsidP="00F9759C">
      <w:pPr>
        <w:widowControl w:val="0"/>
        <w:tabs>
          <w:tab w:val="right" w:pos="1008"/>
          <w:tab w:val="left" w:pos="1152"/>
          <w:tab w:val="left" w:pos="1872"/>
          <w:tab w:val="left" w:pos="9187"/>
        </w:tabs>
        <w:ind w:left="2088" w:hanging="2088"/>
      </w:pPr>
    </w:p>
    <w:p w:rsidR="00B22672" w:rsidRDefault="00B22672" w:rsidP="00B226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22672">
          <w:rPr>
            <w:rStyle w:val="Hyperlink"/>
          </w:rPr>
          <w:t>legislative information</w:t>
        </w:r>
      </w:hyperlink>
      <w:r>
        <w:t xml:space="preserve"> at the website</w:t>
      </w:r>
    </w:p>
    <w:p w:rsidR="00B22672" w:rsidRDefault="00B22672" w:rsidP="00B22672">
      <w:pPr>
        <w:widowControl w:val="0"/>
        <w:tabs>
          <w:tab w:val="right" w:pos="1008"/>
          <w:tab w:val="left" w:pos="1152"/>
          <w:tab w:val="left" w:pos="1872"/>
          <w:tab w:val="left" w:pos="9187"/>
        </w:tabs>
        <w:ind w:left="2088" w:hanging="2088"/>
        <w:jc w:val="left"/>
      </w:pPr>
    </w:p>
    <w:p w:rsidR="00B22672" w:rsidRPr="00B22672" w:rsidRDefault="00B22672" w:rsidP="00B22672">
      <w:pPr>
        <w:widowControl w:val="0"/>
        <w:tabs>
          <w:tab w:val="right" w:pos="1008"/>
          <w:tab w:val="left" w:pos="1152"/>
          <w:tab w:val="left" w:pos="1872"/>
          <w:tab w:val="left" w:pos="9187"/>
        </w:tabs>
        <w:ind w:left="2088" w:hanging="2088"/>
        <w:jc w:val="left"/>
      </w:pPr>
    </w:p>
    <w:p w:rsidR="00B22672" w:rsidRDefault="00B22672" w:rsidP="00B22672">
      <w:r w:rsidRPr="00B22672">
        <w:rPr>
          <w:b/>
        </w:rPr>
        <w:t>VERSIONS OF THIS BILL</w:t>
      </w:r>
    </w:p>
    <w:p w:rsidR="00B22672" w:rsidRDefault="00B22672" w:rsidP="00B22672"/>
    <w:p w:rsidR="00B22672" w:rsidRDefault="00E34B9A" w:rsidP="00B22672">
      <w:hyperlink r:id="rId9" w:history="1">
        <w:r w:rsidR="00B22672">
          <w:rPr>
            <w:rStyle w:val="Hyperlink"/>
          </w:rPr>
          <w:t>3/2/2022</w:t>
        </w:r>
      </w:hyperlink>
    </w:p>
    <w:p w:rsidR="00B22672" w:rsidRDefault="00B22672" w:rsidP="00B22672"/>
    <w:p w:rsidR="00B22672" w:rsidRDefault="00B22672" w:rsidP="00B22672">
      <w:pPr>
        <w:sectPr w:rsidR="00B22672" w:rsidSect="00B22672">
          <w:pgSz w:w="12240" w:h="15840" w:code="1"/>
          <w:pgMar w:top="1080" w:right="1440" w:bottom="1080" w:left="1440" w:header="720" w:footer="720" w:gutter="0"/>
          <w:cols w:space="720"/>
          <w:noEndnote/>
          <w:docGrid w:linePitch="360"/>
        </w:sectPr>
      </w:pPr>
    </w:p>
    <w:p w:rsidR="005838B7" w:rsidRDefault="005838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2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E7DF3">
        <w:t xml:space="preserve">HONOR DARNALL AND SUSAN BOYD OF THE DARNALL W. AND SUSAN F. BOYD FOUNDATION FOR THEIR MANY YEARS OF SERVICE TO THE MIDLANDS OF </w:t>
      </w:r>
      <w:r w:rsidR="00552AB3">
        <w:t xml:space="preserve">THIS GREAT STATE </w:t>
      </w:r>
      <w:r w:rsidR="009E7DF3">
        <w:t>AND TO CONGRATULATE THE FOUNDATION AND HISTORIC COLUMBIA ON THE OPENING OF THE BOYD FOUNDATION HORTICULTURAL CENTER AT THE HAMPTON</w:t>
      </w:r>
      <w:r w:rsidR="003F50A2">
        <w:noBreakHyphen/>
      </w:r>
      <w:r w:rsidR="009E7DF3">
        <w:t>PRESTON MANSION AND GARDENS IN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33A" w:rsidRDefault="005342E5" w:rsidP="006D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46BFE">
        <w:t xml:space="preserve">the </w:t>
      </w:r>
      <w:r w:rsidR="00271F96">
        <w:t>South C</w:t>
      </w:r>
      <w:r w:rsidR="00F327B4">
        <w:t xml:space="preserve">arolina House of Representatives </w:t>
      </w:r>
      <w:r w:rsidR="00271F96">
        <w:t xml:space="preserve">is pleased to </w:t>
      </w:r>
      <w:r w:rsidR="00877E7A">
        <w:t>salute Darnall and Susan Boyd of the Darnall W. and Susan F. Boyd Foundation for their commitment to serving the Midlands of the Palmetto State, a commitment that long has been a blessing to multitudes, young and old alike. The members also take great pleasure in celebrating</w:t>
      </w:r>
      <w:r w:rsidR="00A25307">
        <w:t xml:space="preserve"> </w:t>
      </w:r>
      <w:r w:rsidR="00994C98">
        <w:t>a recent fruit of the Boyds</w:t>
      </w:r>
      <w:r w:rsidR="003F50A2">
        <w:t>’</w:t>
      </w:r>
      <w:r w:rsidR="00994C98">
        <w:t xml:space="preserve"> labors: </w:t>
      </w:r>
      <w:r w:rsidR="00877E7A">
        <w:t xml:space="preserve">the </w:t>
      </w:r>
      <w:r w:rsidR="00A25307">
        <w:t xml:space="preserve">March 13, 2022, </w:t>
      </w:r>
      <w:r w:rsidR="00877E7A">
        <w:t>opening of the Boyd Foundation Horticultural Center</w:t>
      </w:r>
      <w:r w:rsidR="008569D2">
        <w:t xml:space="preserve">, </w:t>
      </w:r>
      <w:r w:rsidR="00C92574">
        <w:t xml:space="preserve">a </w:t>
      </w:r>
      <w:r w:rsidR="00CF6E91" w:rsidRPr="00F516EF">
        <w:rPr>
          <w:color w:val="000000" w:themeColor="text1"/>
          <w:u w:color="000000" w:themeColor="text1"/>
        </w:rPr>
        <w:t>state</w:t>
      </w:r>
      <w:r w:rsidR="003F50A2">
        <w:rPr>
          <w:color w:val="000000" w:themeColor="text1"/>
          <w:u w:color="000000" w:themeColor="text1"/>
        </w:rPr>
        <w:noBreakHyphen/>
      </w:r>
      <w:r w:rsidR="00CF6E91" w:rsidRPr="00F516EF">
        <w:rPr>
          <w:color w:val="000000" w:themeColor="text1"/>
          <w:u w:color="000000" w:themeColor="text1"/>
        </w:rPr>
        <w:t>of</w:t>
      </w:r>
      <w:r w:rsidR="003F50A2">
        <w:rPr>
          <w:color w:val="000000" w:themeColor="text1"/>
          <w:u w:color="000000" w:themeColor="text1"/>
        </w:rPr>
        <w:noBreakHyphen/>
      </w:r>
      <w:r w:rsidR="00CF6E91" w:rsidRPr="00F516EF">
        <w:rPr>
          <w:color w:val="000000" w:themeColor="text1"/>
          <w:u w:color="000000" w:themeColor="text1"/>
        </w:rPr>
        <w:t>the</w:t>
      </w:r>
      <w:r w:rsidR="003F50A2">
        <w:rPr>
          <w:color w:val="000000" w:themeColor="text1"/>
          <w:u w:color="000000" w:themeColor="text1"/>
        </w:rPr>
        <w:noBreakHyphen/>
      </w:r>
      <w:r w:rsidR="00CF6E91" w:rsidRPr="00F516EF">
        <w:rPr>
          <w:color w:val="000000" w:themeColor="text1"/>
          <w:u w:color="000000" w:themeColor="text1"/>
        </w:rPr>
        <w:t>art greenhouse</w:t>
      </w:r>
      <w:r w:rsidR="00CF6E91">
        <w:rPr>
          <w:color w:val="000000" w:themeColor="text1"/>
          <w:u w:color="000000" w:themeColor="text1"/>
        </w:rPr>
        <w:t xml:space="preserve"> </w:t>
      </w:r>
      <w:r w:rsidR="000F775F">
        <w:t xml:space="preserve">located </w:t>
      </w:r>
      <w:r w:rsidR="00877E7A">
        <w:t>at the Hampton</w:t>
      </w:r>
      <w:r w:rsidR="003F50A2">
        <w:noBreakHyphen/>
      </w:r>
      <w:r w:rsidR="00877E7A">
        <w:t>Preston Mansion and Gardens in Columbia</w:t>
      </w:r>
      <w:r w:rsidR="006D6867">
        <w:t xml:space="preserve">. </w:t>
      </w:r>
      <w:r w:rsidR="006D6867" w:rsidRPr="00165330">
        <w:rPr>
          <w:color w:val="000000" w:themeColor="text1"/>
          <w:u w:color="000000" w:themeColor="text1"/>
        </w:rPr>
        <w:t>The gree</w:t>
      </w:r>
      <w:r w:rsidR="006D6867">
        <w:rPr>
          <w:color w:val="000000" w:themeColor="text1"/>
          <w:u w:color="000000" w:themeColor="text1"/>
        </w:rPr>
        <w:t xml:space="preserve">nhouse and </w:t>
      </w:r>
      <w:r w:rsidR="004E187A">
        <w:rPr>
          <w:color w:val="000000" w:themeColor="text1"/>
          <w:u w:color="000000" w:themeColor="text1"/>
        </w:rPr>
        <w:t xml:space="preserve">an ancillary </w:t>
      </w:r>
      <w:r w:rsidR="006D6867">
        <w:rPr>
          <w:color w:val="000000" w:themeColor="text1"/>
          <w:u w:color="000000" w:themeColor="text1"/>
        </w:rPr>
        <w:t xml:space="preserve">gatehouse </w:t>
      </w:r>
      <w:r w:rsidR="00A677B2">
        <w:rPr>
          <w:color w:val="000000" w:themeColor="text1"/>
          <w:u w:color="000000" w:themeColor="text1"/>
        </w:rPr>
        <w:t xml:space="preserve">project </w:t>
      </w:r>
      <w:r w:rsidR="006D6867" w:rsidRPr="00165330">
        <w:rPr>
          <w:color w:val="000000" w:themeColor="text1"/>
          <w:u w:color="000000" w:themeColor="text1"/>
        </w:rPr>
        <w:t>are based on historic structures that once stood on the property</w:t>
      </w:r>
      <w:r w:rsidR="00877E7A">
        <w:t>; and</w:t>
      </w:r>
    </w:p>
    <w:p w:rsidR="00877E7A" w:rsidRDefault="00877E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D7E" w:rsidRDefault="00533D7E" w:rsidP="0053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late </w:t>
      </w:r>
      <w:r w:rsidRPr="00F516EF">
        <w:rPr>
          <w:color w:val="000000" w:themeColor="text1"/>
          <w:u w:color="000000" w:themeColor="text1"/>
        </w:rPr>
        <w:t>Darnall Boyd, a Columbia businessman</w:t>
      </w:r>
      <w:r>
        <w:rPr>
          <w:color w:val="000000" w:themeColor="text1"/>
          <w:u w:color="000000" w:themeColor="text1"/>
        </w:rPr>
        <w:t>,</w:t>
      </w:r>
      <w:r w:rsidRPr="00F516EF">
        <w:rPr>
          <w:color w:val="000000" w:themeColor="text1"/>
          <w:u w:color="000000" w:themeColor="text1"/>
        </w:rPr>
        <w:t xml:space="preserve"> and </w:t>
      </w:r>
      <w:r>
        <w:rPr>
          <w:color w:val="000000" w:themeColor="text1"/>
          <w:u w:color="000000" w:themeColor="text1"/>
        </w:rPr>
        <w:t xml:space="preserve">his </w:t>
      </w:r>
      <w:r w:rsidRPr="00F516EF">
        <w:rPr>
          <w:color w:val="000000" w:themeColor="text1"/>
          <w:u w:color="000000" w:themeColor="text1"/>
        </w:rPr>
        <w:t>wife, Susan, a descendant of the founders of the City of Columbia, formed the Darnall W. and Susan F. B</w:t>
      </w:r>
      <w:r>
        <w:rPr>
          <w:color w:val="000000" w:themeColor="text1"/>
          <w:u w:color="000000" w:themeColor="text1"/>
        </w:rPr>
        <w:t xml:space="preserve">oyd Foundation, Inc., in 2010. </w:t>
      </w:r>
      <w:r w:rsidRPr="00F516EF">
        <w:rPr>
          <w:color w:val="000000" w:themeColor="text1"/>
          <w:u w:color="000000" w:themeColor="text1"/>
        </w:rPr>
        <w:t xml:space="preserve">The </w:t>
      </w:r>
      <w:r>
        <w:rPr>
          <w:color w:val="000000" w:themeColor="text1"/>
          <w:u w:color="000000" w:themeColor="text1"/>
        </w:rPr>
        <w:t>f</w:t>
      </w:r>
      <w:r w:rsidRPr="00F516EF">
        <w:rPr>
          <w:color w:val="000000" w:themeColor="text1"/>
          <w:u w:color="000000" w:themeColor="text1"/>
        </w:rPr>
        <w:t>oundation focuse</w:t>
      </w:r>
      <w:r w:rsidR="007D71AC">
        <w:rPr>
          <w:color w:val="000000" w:themeColor="text1"/>
          <w:u w:color="000000" w:themeColor="text1"/>
        </w:rPr>
        <w:t>s</w:t>
      </w:r>
      <w:r w:rsidRPr="00F516EF">
        <w:rPr>
          <w:color w:val="000000" w:themeColor="text1"/>
          <w:u w:color="000000" w:themeColor="text1"/>
        </w:rPr>
        <w:t xml:space="preserve"> on the promotion of projects of specific interest to the Boyd family</w:t>
      </w:r>
      <w:r>
        <w:rPr>
          <w:color w:val="000000" w:themeColor="text1"/>
          <w:u w:color="000000" w:themeColor="text1"/>
        </w:rPr>
        <w:t xml:space="preserve"> in the areas of </w:t>
      </w:r>
      <w:r w:rsidRPr="00F516EF">
        <w:rPr>
          <w:color w:val="000000" w:themeColor="text1"/>
          <w:u w:color="000000" w:themeColor="text1"/>
        </w:rPr>
        <w:t xml:space="preserve">education, beautification, creation of outdoor recreational opportunities, wildlife enhancement, and </w:t>
      </w:r>
      <w:r w:rsidR="00040DC3">
        <w:rPr>
          <w:color w:val="000000" w:themeColor="text1"/>
          <w:u w:color="000000" w:themeColor="text1"/>
        </w:rPr>
        <w:t xml:space="preserve">the </w:t>
      </w:r>
      <w:r w:rsidRPr="00F516EF">
        <w:rPr>
          <w:color w:val="000000" w:themeColor="text1"/>
          <w:u w:color="000000" w:themeColor="text1"/>
        </w:rPr>
        <w:t>propagation and enhanc</w:t>
      </w:r>
      <w:r>
        <w:rPr>
          <w:color w:val="000000" w:themeColor="text1"/>
          <w:u w:color="000000" w:themeColor="text1"/>
        </w:rPr>
        <w:t>ement of</w:t>
      </w:r>
      <w:r w:rsidRPr="00F516EF">
        <w:rPr>
          <w:color w:val="000000" w:themeColor="text1"/>
          <w:u w:color="000000" w:themeColor="text1"/>
        </w:rPr>
        <w:t xml:space="preserve"> quality of life for the citizens of Columbia and the </w:t>
      </w:r>
      <w:r>
        <w:rPr>
          <w:color w:val="000000" w:themeColor="text1"/>
          <w:u w:color="000000" w:themeColor="text1"/>
        </w:rPr>
        <w:t>M</w:t>
      </w:r>
      <w:r w:rsidRPr="00F516EF">
        <w:rPr>
          <w:color w:val="000000" w:themeColor="text1"/>
          <w:u w:color="000000" w:themeColor="text1"/>
        </w:rPr>
        <w:t>idlands.</w:t>
      </w:r>
      <w:r>
        <w:rPr>
          <w:color w:val="000000" w:themeColor="text1"/>
          <w:u w:color="000000" w:themeColor="text1"/>
        </w:rPr>
        <w:t xml:space="preserve"> </w:t>
      </w:r>
      <w:r w:rsidRPr="00F516EF">
        <w:rPr>
          <w:color w:val="000000" w:themeColor="text1"/>
          <w:u w:color="000000" w:themeColor="text1"/>
        </w:rPr>
        <w:t xml:space="preserve">The </w:t>
      </w:r>
      <w:r>
        <w:rPr>
          <w:color w:val="000000" w:themeColor="text1"/>
          <w:u w:color="000000" w:themeColor="text1"/>
        </w:rPr>
        <w:t>f</w:t>
      </w:r>
      <w:r w:rsidRPr="00F516EF">
        <w:rPr>
          <w:color w:val="000000" w:themeColor="text1"/>
          <w:u w:color="000000" w:themeColor="text1"/>
        </w:rPr>
        <w:t>oundation is integrally involved in all aspects of the projects it underwrites, including project scope, design, contracting, bidding, and construction oversight</w:t>
      </w:r>
      <w:r>
        <w:rPr>
          <w:color w:val="000000" w:themeColor="text1"/>
          <w:u w:color="000000" w:themeColor="text1"/>
        </w:rPr>
        <w:t>; and</w:t>
      </w:r>
    </w:p>
    <w:p w:rsidR="00533D7E" w:rsidRDefault="00533D7E" w:rsidP="0053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D7E" w:rsidRDefault="00533D7E" w:rsidP="0053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31385">
        <w:rPr>
          <w:color w:val="000000" w:themeColor="text1"/>
          <w:u w:color="000000" w:themeColor="text1"/>
        </w:rPr>
        <w:t xml:space="preserve">past and present </w:t>
      </w:r>
      <w:r>
        <w:rPr>
          <w:color w:val="000000" w:themeColor="text1"/>
          <w:u w:color="000000" w:themeColor="text1"/>
        </w:rPr>
        <w:t>Boyd Foundation projects</w:t>
      </w:r>
      <w:r w:rsidR="00731385">
        <w:rPr>
          <w:color w:val="000000" w:themeColor="text1"/>
          <w:u w:color="000000" w:themeColor="text1"/>
        </w:rPr>
        <w:t xml:space="preserve"> </w:t>
      </w:r>
      <w:r>
        <w:rPr>
          <w:color w:val="000000" w:themeColor="text1"/>
          <w:u w:color="000000" w:themeColor="text1"/>
        </w:rPr>
        <w:t xml:space="preserve">include </w:t>
      </w:r>
      <w:r w:rsidRPr="00F516EF">
        <w:rPr>
          <w:color w:val="000000" w:themeColor="text1"/>
          <w:u w:color="000000" w:themeColor="text1"/>
        </w:rPr>
        <w:t>the new aquarium and reptile center at River</w:t>
      </w:r>
      <w:r>
        <w:rPr>
          <w:color w:val="000000" w:themeColor="text1"/>
          <w:u w:color="000000" w:themeColor="text1"/>
        </w:rPr>
        <w:t>b</w:t>
      </w:r>
      <w:r w:rsidRPr="00F516EF">
        <w:rPr>
          <w:color w:val="000000" w:themeColor="text1"/>
          <w:u w:color="000000" w:themeColor="text1"/>
        </w:rPr>
        <w:t xml:space="preserve">anks Zoo, </w:t>
      </w:r>
      <w:r>
        <w:rPr>
          <w:color w:val="000000" w:themeColor="text1"/>
          <w:u w:color="000000" w:themeColor="text1"/>
        </w:rPr>
        <w:t>t</w:t>
      </w:r>
      <w:r w:rsidRPr="00F516EF">
        <w:rPr>
          <w:color w:val="000000" w:themeColor="text1"/>
          <w:u w:color="000000" w:themeColor="text1"/>
        </w:rPr>
        <w:t xml:space="preserve">he greenhouse and gatehouse at </w:t>
      </w:r>
      <w:r w:rsidR="00695D5E">
        <w:rPr>
          <w:color w:val="000000" w:themeColor="text1"/>
          <w:u w:color="000000" w:themeColor="text1"/>
        </w:rPr>
        <w:t xml:space="preserve">the </w:t>
      </w:r>
      <w:r w:rsidRPr="00F516EF">
        <w:rPr>
          <w:color w:val="000000" w:themeColor="text1"/>
          <w:u w:color="000000" w:themeColor="text1"/>
        </w:rPr>
        <w:t>Hampton</w:t>
      </w:r>
      <w:r w:rsidR="003F50A2">
        <w:rPr>
          <w:color w:val="000000" w:themeColor="text1"/>
          <w:u w:color="000000" w:themeColor="text1"/>
        </w:rPr>
        <w:noBreakHyphen/>
      </w:r>
      <w:r w:rsidRPr="00F516EF">
        <w:rPr>
          <w:color w:val="000000" w:themeColor="text1"/>
          <w:u w:color="000000" w:themeColor="text1"/>
        </w:rPr>
        <w:t xml:space="preserve">Preston </w:t>
      </w:r>
      <w:r w:rsidR="00FC5D98">
        <w:rPr>
          <w:color w:val="000000" w:themeColor="text1"/>
          <w:u w:color="000000" w:themeColor="text1"/>
        </w:rPr>
        <w:t>Mansion</w:t>
      </w:r>
      <w:r w:rsidRPr="00F516EF">
        <w:rPr>
          <w:color w:val="000000" w:themeColor="text1"/>
          <w:u w:color="000000" w:themeColor="text1"/>
        </w:rPr>
        <w:t xml:space="preserve">, </w:t>
      </w:r>
      <w:r>
        <w:rPr>
          <w:color w:val="000000" w:themeColor="text1"/>
          <w:u w:color="000000" w:themeColor="text1"/>
        </w:rPr>
        <w:t>t</w:t>
      </w:r>
      <w:r w:rsidRPr="00F516EF">
        <w:rPr>
          <w:color w:val="000000" w:themeColor="text1"/>
          <w:u w:color="000000" w:themeColor="text1"/>
        </w:rPr>
        <w:t xml:space="preserve">he Sanctuary at Boyd Island, </w:t>
      </w:r>
      <w:r>
        <w:rPr>
          <w:color w:val="000000" w:themeColor="text1"/>
          <w:u w:color="000000" w:themeColor="text1"/>
        </w:rPr>
        <w:t>the Taylor House, t</w:t>
      </w:r>
      <w:r w:rsidRPr="00F516EF">
        <w:rPr>
          <w:color w:val="000000" w:themeColor="text1"/>
          <w:u w:color="000000" w:themeColor="text1"/>
        </w:rPr>
        <w:t>he Boyd Living Shoreline</w:t>
      </w:r>
      <w:r>
        <w:rPr>
          <w:color w:val="000000" w:themeColor="text1"/>
          <w:u w:color="000000" w:themeColor="text1"/>
        </w:rPr>
        <w:t xml:space="preserve">, and </w:t>
      </w:r>
      <w:r w:rsidRPr="00F516EF">
        <w:rPr>
          <w:color w:val="000000" w:themeColor="text1"/>
          <w:u w:color="000000" w:themeColor="text1"/>
        </w:rPr>
        <w:t>the addition at Sandhills School</w:t>
      </w:r>
      <w:r>
        <w:rPr>
          <w:color w:val="000000" w:themeColor="text1"/>
          <w:u w:color="000000" w:themeColor="text1"/>
        </w:rPr>
        <w:t>. Further, the B</w:t>
      </w:r>
      <w:r w:rsidRPr="00F516EF">
        <w:rPr>
          <w:color w:val="000000" w:themeColor="text1"/>
          <w:u w:color="000000" w:themeColor="text1"/>
        </w:rPr>
        <w:t xml:space="preserve">oyd Foundation </w:t>
      </w:r>
      <w:r>
        <w:rPr>
          <w:color w:val="000000" w:themeColor="text1"/>
          <w:u w:color="000000" w:themeColor="text1"/>
        </w:rPr>
        <w:t>sponsors the B</w:t>
      </w:r>
      <w:r w:rsidRPr="00F516EF">
        <w:rPr>
          <w:color w:val="000000" w:themeColor="text1"/>
          <w:u w:color="000000" w:themeColor="text1"/>
        </w:rPr>
        <w:t xml:space="preserve">oyd Scholars Program at Clemson University, </w:t>
      </w:r>
      <w:r w:rsidR="00F75946">
        <w:rPr>
          <w:color w:val="000000" w:themeColor="text1"/>
          <w:u w:color="000000" w:themeColor="text1"/>
        </w:rPr>
        <w:t xml:space="preserve">the </w:t>
      </w:r>
      <w:r w:rsidRPr="00F516EF">
        <w:rPr>
          <w:color w:val="000000" w:themeColor="text1"/>
          <w:u w:color="000000" w:themeColor="text1"/>
        </w:rPr>
        <w:t>Darnall W</w:t>
      </w:r>
      <w:r w:rsidR="00F4430B">
        <w:rPr>
          <w:color w:val="000000" w:themeColor="text1"/>
          <w:u w:color="000000" w:themeColor="text1"/>
        </w:rPr>
        <w:t>.</w:t>
      </w:r>
      <w:r w:rsidRPr="00F516EF">
        <w:rPr>
          <w:color w:val="000000" w:themeColor="text1"/>
          <w:u w:color="000000" w:themeColor="text1"/>
        </w:rPr>
        <w:t xml:space="preserve"> Boyd, Jr.</w:t>
      </w:r>
      <w:r>
        <w:rPr>
          <w:color w:val="000000" w:themeColor="text1"/>
          <w:u w:color="000000" w:themeColor="text1"/>
        </w:rPr>
        <w:t>,</w:t>
      </w:r>
      <w:r w:rsidRPr="00F516EF">
        <w:rPr>
          <w:color w:val="000000" w:themeColor="text1"/>
          <w:u w:color="000000" w:themeColor="text1"/>
        </w:rPr>
        <w:t xml:space="preserve"> Scholarship at Washington </w:t>
      </w:r>
      <w:r w:rsidR="00466FD5">
        <w:rPr>
          <w:color w:val="000000" w:themeColor="text1"/>
          <w:u w:color="000000" w:themeColor="text1"/>
        </w:rPr>
        <w:t>and</w:t>
      </w:r>
      <w:r w:rsidRPr="00F516EF">
        <w:rPr>
          <w:color w:val="000000" w:themeColor="text1"/>
          <w:u w:color="000000" w:themeColor="text1"/>
        </w:rPr>
        <w:t xml:space="preserve"> L</w:t>
      </w:r>
      <w:r>
        <w:rPr>
          <w:color w:val="000000" w:themeColor="text1"/>
          <w:u w:color="000000" w:themeColor="text1"/>
        </w:rPr>
        <w:t xml:space="preserve">ee University, and </w:t>
      </w:r>
      <w:r w:rsidR="00F75946">
        <w:rPr>
          <w:color w:val="000000" w:themeColor="text1"/>
          <w:u w:color="000000" w:themeColor="text1"/>
        </w:rPr>
        <w:t xml:space="preserve">the </w:t>
      </w:r>
      <w:r w:rsidRPr="00F516EF">
        <w:rPr>
          <w:color w:val="000000" w:themeColor="text1"/>
          <w:u w:color="000000" w:themeColor="text1"/>
        </w:rPr>
        <w:t>Boyd Scholarship Program at Sandhills School</w:t>
      </w:r>
      <w:r>
        <w:rPr>
          <w:color w:val="000000" w:themeColor="text1"/>
          <w:u w:color="000000" w:themeColor="text1"/>
        </w:rPr>
        <w:t>; and</w:t>
      </w:r>
    </w:p>
    <w:p w:rsidR="00533D7E" w:rsidRDefault="00533D7E" w:rsidP="0053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3E1" w:rsidRDefault="004F0DB5" w:rsidP="008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A2562">
        <w:t>t</w:t>
      </w:r>
      <w:r w:rsidR="008A2562" w:rsidRPr="00165330">
        <w:rPr>
          <w:color w:val="000000" w:themeColor="text1"/>
          <w:u w:color="000000" w:themeColor="text1"/>
        </w:rPr>
        <w:t xml:space="preserve">hrough its investment of more than </w:t>
      </w:r>
      <w:r w:rsidR="008A2562">
        <w:rPr>
          <w:color w:val="000000" w:themeColor="text1"/>
          <w:u w:color="000000" w:themeColor="text1"/>
        </w:rPr>
        <w:t>four</w:t>
      </w:r>
      <w:r w:rsidR="008A2562" w:rsidRPr="00165330">
        <w:rPr>
          <w:color w:val="000000" w:themeColor="text1"/>
          <w:u w:color="000000" w:themeColor="text1"/>
        </w:rPr>
        <w:t xml:space="preserve"> million dollars to date, the Boyd Foundation has powered Historic Columbia</w:t>
      </w:r>
      <w:r w:rsidR="003F50A2">
        <w:rPr>
          <w:color w:val="000000" w:themeColor="text1"/>
          <w:u w:color="000000" w:themeColor="text1"/>
        </w:rPr>
        <w:t>’</w:t>
      </w:r>
      <w:r w:rsidR="008A2562" w:rsidRPr="00165330">
        <w:rPr>
          <w:color w:val="000000" w:themeColor="text1"/>
          <w:u w:color="000000" w:themeColor="text1"/>
        </w:rPr>
        <w:t>s transformation of the Hampton</w:t>
      </w:r>
      <w:r w:rsidR="003F50A2">
        <w:rPr>
          <w:color w:val="000000" w:themeColor="text1"/>
          <w:u w:color="000000" w:themeColor="text1"/>
        </w:rPr>
        <w:noBreakHyphen/>
      </w:r>
      <w:r w:rsidR="008A2562" w:rsidRPr="00165330">
        <w:rPr>
          <w:color w:val="000000" w:themeColor="text1"/>
          <w:u w:color="000000" w:themeColor="text1"/>
        </w:rPr>
        <w:t>Preston site into one of the most dynamic public gardens in the region. Th</w:t>
      </w:r>
      <w:r w:rsidR="004B53E1">
        <w:rPr>
          <w:color w:val="000000" w:themeColor="text1"/>
          <w:u w:color="000000" w:themeColor="text1"/>
        </w:rPr>
        <w:t>is</w:t>
      </w:r>
      <w:r w:rsidR="008A2562" w:rsidRPr="00165330">
        <w:rPr>
          <w:color w:val="000000" w:themeColor="text1"/>
          <w:u w:color="000000" w:themeColor="text1"/>
        </w:rPr>
        <w:t xml:space="preserve"> newest gift from the Boyd Foundation allows H</w:t>
      </w:r>
      <w:r w:rsidR="004B53E1">
        <w:rPr>
          <w:color w:val="000000" w:themeColor="text1"/>
          <w:u w:color="000000" w:themeColor="text1"/>
        </w:rPr>
        <w:t>istoric Columbia</w:t>
      </w:r>
      <w:r w:rsidR="008A2562" w:rsidRPr="00165330">
        <w:rPr>
          <w:color w:val="000000" w:themeColor="text1"/>
          <w:u w:color="000000" w:themeColor="text1"/>
        </w:rPr>
        <w:t xml:space="preserve"> to take the next step in a decades</w:t>
      </w:r>
      <w:r w:rsidR="003F50A2">
        <w:rPr>
          <w:color w:val="000000" w:themeColor="text1"/>
          <w:u w:color="000000" w:themeColor="text1"/>
        </w:rPr>
        <w:noBreakHyphen/>
      </w:r>
      <w:r w:rsidR="008A2562" w:rsidRPr="00165330">
        <w:rPr>
          <w:color w:val="000000" w:themeColor="text1"/>
          <w:u w:color="000000" w:themeColor="text1"/>
        </w:rPr>
        <w:t>long vision to transform this historic site into a hub for horticultural research and plant propagation, alongside the ongoing interpretation and programming</w:t>
      </w:r>
      <w:r w:rsidR="004B53E1">
        <w:rPr>
          <w:color w:val="000000" w:themeColor="text1"/>
          <w:u w:color="000000" w:themeColor="text1"/>
        </w:rPr>
        <w:t>; and</w:t>
      </w:r>
    </w:p>
    <w:p w:rsidR="004B53E1" w:rsidRDefault="004B53E1" w:rsidP="008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562" w:rsidRPr="00165330" w:rsidRDefault="00BD2E0F" w:rsidP="008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Friday, March 11, 2022, Susan Boyd will be honored at a welcome reception </w:t>
      </w:r>
      <w:r w:rsidR="009706BC">
        <w:rPr>
          <w:color w:val="000000" w:themeColor="text1"/>
          <w:u w:color="000000" w:themeColor="text1"/>
        </w:rPr>
        <w:t>prior to Historic Columbia</w:t>
      </w:r>
      <w:r w:rsidR="003F50A2">
        <w:rPr>
          <w:color w:val="000000" w:themeColor="text1"/>
          <w:u w:color="000000" w:themeColor="text1"/>
        </w:rPr>
        <w:t>’</w:t>
      </w:r>
      <w:r w:rsidR="009706BC">
        <w:rPr>
          <w:color w:val="000000" w:themeColor="text1"/>
          <w:u w:color="000000" w:themeColor="text1"/>
        </w:rPr>
        <w:t xml:space="preserve">s </w:t>
      </w:r>
      <w:r w:rsidR="00990D88">
        <w:rPr>
          <w:color w:val="000000" w:themeColor="text1"/>
          <w:u w:color="000000" w:themeColor="text1"/>
        </w:rPr>
        <w:t xml:space="preserve">sixtieth </w:t>
      </w:r>
      <w:r>
        <w:rPr>
          <w:color w:val="000000" w:themeColor="text1"/>
          <w:u w:color="000000" w:themeColor="text1"/>
        </w:rPr>
        <w:t>anniversary celebration, which will be held at the new horticultural center; and</w:t>
      </w:r>
    </w:p>
    <w:p w:rsidR="00877E7A" w:rsidRDefault="00877E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E5" w:rsidRDefault="0019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grateful for </w:t>
      </w:r>
      <w:r w:rsidR="009706BC">
        <w:t>Darnall and Susan Boyd</w:t>
      </w:r>
      <w:r w:rsidR="003F50A2">
        <w:t>’</w:t>
      </w:r>
      <w:r w:rsidR="009706BC">
        <w:t>s</w:t>
      </w:r>
      <w:r w:rsidR="00E236D5">
        <w:t xml:space="preserve"> consistent g</w:t>
      </w:r>
      <w:r w:rsidR="009706BC">
        <w:t xml:space="preserve">enerosity, extended in such a way that it will give </w:t>
      </w:r>
      <w:r w:rsidR="00B0274B">
        <w:t>enjoyment</w:t>
      </w:r>
      <w:r w:rsidR="009706BC">
        <w:t xml:space="preserve"> to generations of South Carolinians yet to be born, as well as to the present generation. </w:t>
      </w:r>
      <w:r w:rsidR="005342E5">
        <w:t>Now, therefore,</w:t>
      </w:r>
    </w:p>
    <w:p w:rsidR="005342E5" w:rsidRDefault="005342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E5" w:rsidRDefault="005342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42E5" w:rsidRDefault="005342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F96" w:rsidRDefault="005342E5" w:rsidP="00271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1F96">
        <w:t xml:space="preserve"> </w:t>
      </w:r>
      <w:r w:rsidR="00271F96">
        <w:rPr>
          <w:color w:val="000000" w:themeColor="text1"/>
        </w:rPr>
        <w:t xml:space="preserve">the members of the South Carolina House of Representatives, by this resolution, </w:t>
      </w:r>
      <w:r w:rsidR="00271F96">
        <w:t>honor Darnall and Susan Boyd of the Darnall W. and Susan F. Boyd Foundation for their many years of service to the Midlands of this great State and congratulate the foundation and Historic Columbia on the opening of the Boyd Foundation Horticultural Center at the Hampton</w:t>
      </w:r>
      <w:r w:rsidR="003F50A2">
        <w:noBreakHyphen/>
      </w:r>
      <w:r w:rsidR="00271F96">
        <w:t>Preston Mansion and Gardens in Columbia.</w:t>
      </w:r>
    </w:p>
    <w:p w:rsidR="005342E5" w:rsidRDefault="005342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E5" w:rsidRDefault="005342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71F96">
        <w:t xml:space="preserve"> Susan Boyd.</w:t>
      </w:r>
    </w:p>
    <w:p w:rsidR="001D4038" w:rsidRDefault="003F50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672" w:rsidRDefault="00B22672" w:rsidP="00B22672">
      <w:pPr>
        <w:suppressAutoHyphens/>
      </w:pPr>
    </w:p>
    <w:sectPr w:rsidR="00B22672" w:rsidSect="00B226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2E5" w:rsidRDefault="005342E5" w:rsidP="009F0C77">
      <w:r>
        <w:separator/>
      </w:r>
    </w:p>
  </w:endnote>
  <w:endnote w:type="continuationSeparator" w:id="0">
    <w:p w:rsidR="005342E5" w:rsidRDefault="005342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F829A4-2630-46E2-AD63-C67CA1FECB4A}"/>
    <w:embedBold r:id="rId2" w:fontKey="{D9ECD8CE-926C-4A2F-82C9-EA0DC6AD29E2}"/>
  </w:font>
  <w:font w:name="Calibri">
    <w:panose1 w:val="020F0502020204030204"/>
    <w:charset w:val="00"/>
    <w:family w:val="swiss"/>
    <w:pitch w:val="variable"/>
    <w:sig w:usb0="E4002EFF" w:usb1="C000247B" w:usb2="00000009" w:usb3="00000000" w:csb0="000001FF" w:csb1="00000000"/>
    <w:embedRegular r:id="rId3" w:fontKey="{D93B301C-AB82-4CD6-A0AC-0ACACFE92E90}"/>
  </w:font>
  <w:font w:name="Segoe UI">
    <w:panose1 w:val="020B0502040204020203"/>
    <w:charset w:val="00"/>
    <w:family w:val="swiss"/>
    <w:pitch w:val="variable"/>
    <w:sig w:usb0="E4002EFF" w:usb1="C000E47F" w:usb2="00000009" w:usb3="00000000" w:csb0="000001FF" w:csb1="00000000"/>
    <w:embedRegular r:id="rId4" w:fontKey="{FF5F689B-12FE-4D25-AA03-BBCCEB8AB46C}"/>
  </w:font>
  <w:font w:name="Cambria">
    <w:panose1 w:val="02040503050406030204"/>
    <w:charset w:val="00"/>
    <w:family w:val="roman"/>
    <w:pitch w:val="variable"/>
    <w:sig w:usb0="E00006FF" w:usb1="420024FF" w:usb2="02000000" w:usb3="00000000" w:csb0="0000019F" w:csb1="00000000"/>
    <w:embedRegular r:id="rId5" w:fontKey="{DEFA6B2A-C95B-466E-8354-9282B437DE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672" w:rsidRPr="005838B7" w:rsidRDefault="00B22672" w:rsidP="005838B7">
    <w:pPr>
      <w:pStyle w:val="Footer"/>
      <w:tabs>
        <w:tab w:val="clear" w:pos="4680"/>
        <w:tab w:val="clear" w:pos="9360"/>
        <w:tab w:val="center" w:pos="2995"/>
      </w:tabs>
      <w:spacing w:before="120"/>
    </w:pPr>
    <w:r>
      <w:t>[5067]</w:t>
    </w:r>
    <w:r>
      <w:tab/>
    </w:r>
    <w:r>
      <w:fldChar w:fldCharType="begin"/>
    </w:r>
    <w:r>
      <w:instrText xml:space="preserve"> PAGE  \* MERGEFORMAT </w:instrText>
    </w:r>
    <w:r>
      <w:fldChar w:fldCharType="separate"/>
    </w:r>
    <w:r w:rsidR="00F975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2E5" w:rsidRDefault="005342E5" w:rsidP="009F0C77">
      <w:r>
        <w:separator/>
      </w:r>
    </w:p>
  </w:footnote>
  <w:footnote w:type="continuationSeparator" w:id="0">
    <w:p w:rsidR="005342E5" w:rsidRDefault="005342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2SA22"/>
    <w:docVar w:name="CoverBillType" w:val="r"/>
    <w:docVar w:name="DocPath" w:val="L:\Council\bills\RM\1392SA22.DOCX"/>
    <w:docVar w:name="dvBillNumber" w:val="5067"/>
    <w:docVar w:name="dvBillNumberPrefix" w:val="H. "/>
    <w:docVar w:name="dvOriginalBody" w:val="House"/>
    <w:docVar w:name="dvSteno" w:val="RM"/>
    <w:docVar w:name="NameofBody" w:val="h"/>
    <w:docVar w:name="vGroup2" w:val="Council"/>
  </w:docVars>
  <w:rsids>
    <w:rsidRoot w:val="005342E5"/>
    <w:rsid w:val="00011869"/>
    <w:rsid w:val="00015CD6"/>
    <w:rsid w:val="00040DC3"/>
    <w:rsid w:val="000864A0"/>
    <w:rsid w:val="000B389D"/>
    <w:rsid w:val="000D3101"/>
    <w:rsid w:val="000E0100"/>
    <w:rsid w:val="000E1785"/>
    <w:rsid w:val="000F40FA"/>
    <w:rsid w:val="000F775F"/>
    <w:rsid w:val="001035F1"/>
    <w:rsid w:val="0010776B"/>
    <w:rsid w:val="001236E1"/>
    <w:rsid w:val="001330F4"/>
    <w:rsid w:val="00133E66"/>
    <w:rsid w:val="001435A3"/>
    <w:rsid w:val="00146ED3"/>
    <w:rsid w:val="00151044"/>
    <w:rsid w:val="001951D0"/>
    <w:rsid w:val="001D08F2"/>
    <w:rsid w:val="001D3A58"/>
    <w:rsid w:val="001D4038"/>
    <w:rsid w:val="001D525B"/>
    <w:rsid w:val="001D7F4F"/>
    <w:rsid w:val="00205238"/>
    <w:rsid w:val="002067C5"/>
    <w:rsid w:val="002321B6"/>
    <w:rsid w:val="00232912"/>
    <w:rsid w:val="00250967"/>
    <w:rsid w:val="002543C8"/>
    <w:rsid w:val="0025541D"/>
    <w:rsid w:val="00271F96"/>
    <w:rsid w:val="00284AAE"/>
    <w:rsid w:val="002E5912"/>
    <w:rsid w:val="00301B21"/>
    <w:rsid w:val="00325348"/>
    <w:rsid w:val="0032732C"/>
    <w:rsid w:val="00336AD0"/>
    <w:rsid w:val="0037079A"/>
    <w:rsid w:val="003C4DAB"/>
    <w:rsid w:val="003D01E8"/>
    <w:rsid w:val="003E5288"/>
    <w:rsid w:val="003F50A2"/>
    <w:rsid w:val="003F6D79"/>
    <w:rsid w:val="0041760A"/>
    <w:rsid w:val="00417C01"/>
    <w:rsid w:val="004403BD"/>
    <w:rsid w:val="00461441"/>
    <w:rsid w:val="00466FD5"/>
    <w:rsid w:val="004809EE"/>
    <w:rsid w:val="004B53E1"/>
    <w:rsid w:val="004E187A"/>
    <w:rsid w:val="004E7D54"/>
    <w:rsid w:val="004F0DB5"/>
    <w:rsid w:val="005273C6"/>
    <w:rsid w:val="00530A69"/>
    <w:rsid w:val="00533D7E"/>
    <w:rsid w:val="005342E5"/>
    <w:rsid w:val="00545593"/>
    <w:rsid w:val="00552AB3"/>
    <w:rsid w:val="00556EBF"/>
    <w:rsid w:val="00577C6C"/>
    <w:rsid w:val="005838B7"/>
    <w:rsid w:val="005A62FE"/>
    <w:rsid w:val="005C2FE2"/>
    <w:rsid w:val="005C3F6B"/>
    <w:rsid w:val="005E2BC9"/>
    <w:rsid w:val="00605102"/>
    <w:rsid w:val="006215AA"/>
    <w:rsid w:val="006913C9"/>
    <w:rsid w:val="0069470D"/>
    <w:rsid w:val="00695D5E"/>
    <w:rsid w:val="006D58AA"/>
    <w:rsid w:val="006D6867"/>
    <w:rsid w:val="00722EEE"/>
    <w:rsid w:val="00731385"/>
    <w:rsid w:val="00734F00"/>
    <w:rsid w:val="00736959"/>
    <w:rsid w:val="00746BFE"/>
    <w:rsid w:val="007A70AE"/>
    <w:rsid w:val="007D71AC"/>
    <w:rsid w:val="008362E8"/>
    <w:rsid w:val="008569D2"/>
    <w:rsid w:val="0085786E"/>
    <w:rsid w:val="00877E7A"/>
    <w:rsid w:val="008A1768"/>
    <w:rsid w:val="008A2562"/>
    <w:rsid w:val="008A489F"/>
    <w:rsid w:val="008A55C2"/>
    <w:rsid w:val="008E1A0F"/>
    <w:rsid w:val="008E794E"/>
    <w:rsid w:val="008F0F33"/>
    <w:rsid w:val="008F4429"/>
    <w:rsid w:val="0094021A"/>
    <w:rsid w:val="009706BC"/>
    <w:rsid w:val="00990D88"/>
    <w:rsid w:val="00994C98"/>
    <w:rsid w:val="009B44AF"/>
    <w:rsid w:val="009C6A0B"/>
    <w:rsid w:val="009E7DF3"/>
    <w:rsid w:val="009F0C77"/>
    <w:rsid w:val="009F4DD1"/>
    <w:rsid w:val="00A02543"/>
    <w:rsid w:val="00A215DA"/>
    <w:rsid w:val="00A25307"/>
    <w:rsid w:val="00A41684"/>
    <w:rsid w:val="00A64E80"/>
    <w:rsid w:val="00A677B2"/>
    <w:rsid w:val="00A72BCD"/>
    <w:rsid w:val="00A741D9"/>
    <w:rsid w:val="00A833AB"/>
    <w:rsid w:val="00A9741D"/>
    <w:rsid w:val="00AC34A2"/>
    <w:rsid w:val="00AD1C9A"/>
    <w:rsid w:val="00AD4B17"/>
    <w:rsid w:val="00AF233A"/>
    <w:rsid w:val="00B0274B"/>
    <w:rsid w:val="00B22672"/>
    <w:rsid w:val="00B412D4"/>
    <w:rsid w:val="00B64FFF"/>
    <w:rsid w:val="00B65469"/>
    <w:rsid w:val="00BD2E0F"/>
    <w:rsid w:val="00BE3C22"/>
    <w:rsid w:val="00C0345E"/>
    <w:rsid w:val="00C21ABE"/>
    <w:rsid w:val="00C262BC"/>
    <w:rsid w:val="00C31C95"/>
    <w:rsid w:val="00C3483A"/>
    <w:rsid w:val="00C74E9D"/>
    <w:rsid w:val="00C826DD"/>
    <w:rsid w:val="00C82FD3"/>
    <w:rsid w:val="00C92574"/>
    <w:rsid w:val="00C92819"/>
    <w:rsid w:val="00CC6B7B"/>
    <w:rsid w:val="00CD2089"/>
    <w:rsid w:val="00CF6E91"/>
    <w:rsid w:val="00D73A67"/>
    <w:rsid w:val="00D970A9"/>
    <w:rsid w:val="00DF3845"/>
    <w:rsid w:val="00E236D5"/>
    <w:rsid w:val="00E41911"/>
    <w:rsid w:val="00E44B57"/>
    <w:rsid w:val="00E85B42"/>
    <w:rsid w:val="00E92EEF"/>
    <w:rsid w:val="00EF2368"/>
    <w:rsid w:val="00F12519"/>
    <w:rsid w:val="00F24442"/>
    <w:rsid w:val="00F327B4"/>
    <w:rsid w:val="00F4430B"/>
    <w:rsid w:val="00F50AE3"/>
    <w:rsid w:val="00F655B7"/>
    <w:rsid w:val="00F656BA"/>
    <w:rsid w:val="00F67CF1"/>
    <w:rsid w:val="00F728AA"/>
    <w:rsid w:val="00F75946"/>
    <w:rsid w:val="00F840F0"/>
    <w:rsid w:val="00F9759C"/>
    <w:rsid w:val="00FB0D0D"/>
    <w:rsid w:val="00FB43B4"/>
    <w:rsid w:val="00FB6B0B"/>
    <w:rsid w:val="00FC5D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FA4CC-ED3F-4B60-961B-CE9386C4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1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87A"/>
    <w:rPr>
      <w:rFonts w:ascii="Segoe UI" w:eastAsia="Times New Roman" w:hAnsi="Segoe UI" w:cs="Segoe UI"/>
      <w:sz w:val="18"/>
      <w:szCs w:val="18"/>
    </w:rPr>
  </w:style>
  <w:style w:type="character" w:styleId="Hyperlink">
    <w:name w:val="Hyperlink"/>
    <w:basedOn w:val="DefaultParagraphFont"/>
    <w:uiPriority w:val="99"/>
    <w:unhideWhenUsed/>
    <w:rsid w:val="00B226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67&amp;session=124&amp;summary=B" TargetMode="External"/><Relationship Id="rId3" Type="http://schemas.openxmlformats.org/officeDocument/2006/relationships/settings" Target="settings.xml"/><Relationship Id="rId7" Type="http://schemas.openxmlformats.org/officeDocument/2006/relationships/hyperlink" Target="file:///h:\hj\2022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67_2022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F5750-3B83-4AC8-9268-E10ACE092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5067: Subject not yet available - South Carolina Legislature Online</dc:title>
  <dc:creator>Rosanne McDowell</dc:creator>
  <cp:lastModifiedBy>S Wilson</cp:lastModifiedBy>
  <cp:revision>2</cp:revision>
  <cp:lastPrinted>2022-03-01T22:00:00Z</cp:lastPrinted>
  <dcterms:created xsi:type="dcterms:W3CDTF">2022-03-03T13:48:00Z</dcterms:created>
  <dcterms:modified xsi:type="dcterms:W3CDTF">2022-03-03T13:48:00Z</dcterms:modified>
</cp:coreProperties>
</file>