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31F" w:rsidRDefault="0024531F" w:rsidP="0024531F">
      <w:pPr>
        <w:widowControl w:val="0"/>
        <w:jc w:val="center"/>
      </w:pPr>
      <w:r w:rsidRPr="0024531F">
        <w:rPr>
          <w:b/>
        </w:rPr>
        <w:t>South Carolina General Assembly</w:t>
      </w:r>
    </w:p>
    <w:p w:rsidR="0024531F" w:rsidRDefault="0024531F" w:rsidP="0024531F">
      <w:pPr>
        <w:widowControl w:val="0"/>
        <w:jc w:val="center"/>
      </w:pPr>
      <w:r>
        <w:t>124th Session, 2021-2022</w:t>
      </w:r>
    </w:p>
    <w:p w:rsidR="0024531F" w:rsidRDefault="0024531F" w:rsidP="0024531F">
      <w:pPr>
        <w:widowControl w:val="0"/>
        <w:jc w:val="left"/>
      </w:pPr>
    </w:p>
    <w:p w:rsidR="0024531F" w:rsidRDefault="0024531F" w:rsidP="0024531F">
      <w:pPr>
        <w:widowControl w:val="0"/>
        <w:jc w:val="left"/>
        <w:rPr>
          <w:b/>
        </w:rPr>
      </w:pPr>
      <w:r w:rsidRPr="0024531F">
        <w:rPr>
          <w:b/>
        </w:rPr>
        <w:t>H. 5094</w:t>
      </w:r>
    </w:p>
    <w:p w:rsidR="0024531F" w:rsidRDefault="0024531F" w:rsidP="0024531F">
      <w:pPr>
        <w:widowControl w:val="0"/>
        <w:jc w:val="left"/>
        <w:rPr>
          <w:b/>
        </w:rPr>
      </w:pPr>
    </w:p>
    <w:p w:rsidR="0024531F" w:rsidRDefault="0024531F" w:rsidP="0024531F">
      <w:pPr>
        <w:widowControl w:val="0"/>
        <w:jc w:val="left"/>
      </w:pPr>
      <w:r w:rsidRPr="0024531F">
        <w:rPr>
          <w:b/>
        </w:rPr>
        <w:t>STATUS INFORMATION</w:t>
      </w:r>
    </w:p>
    <w:p w:rsidR="0024531F" w:rsidRDefault="0024531F" w:rsidP="0024531F">
      <w:pPr>
        <w:widowControl w:val="0"/>
        <w:jc w:val="left"/>
      </w:pPr>
    </w:p>
    <w:p w:rsidR="0024531F" w:rsidRDefault="0024531F" w:rsidP="0024531F">
      <w:pPr>
        <w:widowControl w:val="0"/>
        <w:jc w:val="left"/>
      </w:pPr>
      <w:r>
        <w:t>Joint Resolution</w:t>
      </w:r>
    </w:p>
    <w:p w:rsidR="0024531F" w:rsidRDefault="00A465B1" w:rsidP="0024531F">
      <w:pPr>
        <w:widowControl w:val="0"/>
        <w:jc w:val="left"/>
      </w:pPr>
      <w:r>
        <w:t>Sponsors: Reps. Trantham, Burns, Long, Nutt, Haddon, G.R. Smith, Jones, Bennett, Magnuson, Morgan, Chumley, Oremus, Taylor, May and Hixon</w:t>
      </w:r>
    </w:p>
    <w:p w:rsidR="0024531F" w:rsidRDefault="0024531F" w:rsidP="0024531F">
      <w:pPr>
        <w:widowControl w:val="0"/>
        <w:jc w:val="left"/>
      </w:pPr>
      <w:r>
        <w:t>Document Path: l:\council\bills\cc\16169zw22.docx</w:t>
      </w:r>
    </w:p>
    <w:p w:rsidR="0024531F" w:rsidRDefault="0024531F" w:rsidP="0024531F">
      <w:pPr>
        <w:widowControl w:val="0"/>
        <w:jc w:val="left"/>
      </w:pPr>
    </w:p>
    <w:p w:rsidR="00191965" w:rsidRDefault="00191965" w:rsidP="0024531F">
      <w:pPr>
        <w:widowControl w:val="0"/>
        <w:jc w:val="left"/>
      </w:pPr>
      <w:r>
        <w:t>Introduced in the House on March 9, 2022</w:t>
      </w:r>
    </w:p>
    <w:p w:rsidR="00191965" w:rsidRPr="00191965" w:rsidRDefault="00191965" w:rsidP="0024531F">
      <w:pPr>
        <w:widowControl w:val="0"/>
        <w:jc w:val="left"/>
      </w:pPr>
      <w:r>
        <w:t xml:space="preserve">Currently residing in the House Committee on </w:t>
      </w:r>
      <w:r w:rsidRPr="00191965">
        <w:rPr>
          <w:b/>
        </w:rPr>
        <w:t>Judiciary</w:t>
      </w:r>
    </w:p>
    <w:p w:rsidR="00191965" w:rsidRDefault="00191965" w:rsidP="0024531F">
      <w:pPr>
        <w:widowControl w:val="0"/>
        <w:jc w:val="left"/>
      </w:pPr>
    </w:p>
    <w:p w:rsidR="0024531F" w:rsidRDefault="0024531F" w:rsidP="0024531F">
      <w:pPr>
        <w:widowControl w:val="0"/>
        <w:jc w:val="left"/>
      </w:pPr>
      <w:r>
        <w:t>Summary: Constitution - Right to Refuse Medical Treatment</w:t>
      </w:r>
    </w:p>
    <w:p w:rsidR="0024531F" w:rsidRDefault="0024531F" w:rsidP="0024531F">
      <w:pPr>
        <w:widowControl w:val="0"/>
        <w:jc w:val="left"/>
      </w:pPr>
    </w:p>
    <w:p w:rsidR="0024531F" w:rsidRDefault="0024531F" w:rsidP="0024531F">
      <w:pPr>
        <w:widowControl w:val="0"/>
        <w:jc w:val="left"/>
      </w:pPr>
    </w:p>
    <w:p w:rsidR="0024531F" w:rsidRDefault="0024531F" w:rsidP="0024531F">
      <w:pPr>
        <w:widowControl w:val="0"/>
        <w:tabs>
          <w:tab w:val="center" w:pos="590"/>
          <w:tab w:val="center" w:pos="1440"/>
          <w:tab w:val="left" w:pos="1872"/>
          <w:tab w:val="left" w:pos="9187"/>
        </w:tabs>
        <w:jc w:val="left"/>
      </w:pPr>
      <w:r w:rsidRPr="0024531F">
        <w:rPr>
          <w:b/>
        </w:rPr>
        <w:t>HISTORY OF LEGISLATIVE ACTIONS</w:t>
      </w:r>
    </w:p>
    <w:p w:rsidR="0024531F" w:rsidRDefault="0024531F" w:rsidP="0024531F">
      <w:pPr>
        <w:widowControl w:val="0"/>
        <w:tabs>
          <w:tab w:val="center" w:pos="590"/>
          <w:tab w:val="center" w:pos="1440"/>
          <w:tab w:val="left" w:pos="1872"/>
          <w:tab w:val="left" w:pos="9187"/>
        </w:tabs>
        <w:jc w:val="left"/>
      </w:pPr>
    </w:p>
    <w:p w:rsidR="0024531F" w:rsidRPr="0024531F" w:rsidRDefault="0024531F" w:rsidP="0024531F">
      <w:pPr>
        <w:widowControl w:val="0"/>
        <w:tabs>
          <w:tab w:val="center" w:pos="590"/>
          <w:tab w:val="center" w:pos="1440"/>
          <w:tab w:val="left" w:pos="1872"/>
          <w:tab w:val="left" w:pos="9187"/>
        </w:tabs>
        <w:jc w:val="left"/>
      </w:pPr>
      <w:r w:rsidRPr="0024531F">
        <w:rPr>
          <w:u w:val="single"/>
        </w:rPr>
        <w:tab/>
        <w:t>Date</w:t>
      </w:r>
      <w:r w:rsidRPr="0024531F">
        <w:rPr>
          <w:u w:val="single"/>
        </w:rPr>
        <w:tab/>
        <w:t>Body</w:t>
      </w:r>
      <w:r w:rsidRPr="0024531F">
        <w:rPr>
          <w:u w:val="single"/>
        </w:rPr>
        <w:tab/>
        <w:t>Action Description with journal page number</w:t>
      </w:r>
      <w:r w:rsidRPr="0024531F">
        <w:rPr>
          <w:u w:val="single"/>
        </w:rPr>
        <w:tab/>
      </w:r>
    </w:p>
    <w:p w:rsidR="00E509BE" w:rsidRDefault="00E509BE" w:rsidP="00E509BE">
      <w:pPr>
        <w:widowControl w:val="0"/>
        <w:tabs>
          <w:tab w:val="right" w:pos="1008"/>
          <w:tab w:val="left" w:pos="1152"/>
          <w:tab w:val="left" w:pos="1872"/>
          <w:tab w:val="left" w:pos="9187"/>
        </w:tabs>
        <w:ind w:left="2088" w:hanging="2088"/>
      </w:pPr>
      <w:r>
        <w:tab/>
        <w:t>3/9/2022</w:t>
      </w:r>
      <w:r>
        <w:tab/>
        <w:t>House</w:t>
      </w:r>
      <w:r>
        <w:tab/>
        <w:t>Introduced and read first time</w:t>
      </w:r>
    </w:p>
    <w:p w:rsidR="00E509BE" w:rsidRDefault="00E509BE" w:rsidP="00E509BE">
      <w:pPr>
        <w:widowControl w:val="0"/>
        <w:tabs>
          <w:tab w:val="right" w:pos="1008"/>
          <w:tab w:val="left" w:pos="1152"/>
          <w:tab w:val="left" w:pos="1872"/>
          <w:tab w:val="left" w:pos="9187"/>
        </w:tabs>
        <w:ind w:left="2088" w:hanging="2088"/>
      </w:pPr>
      <w:r>
        <w:tab/>
        <w:t>3/9/2022</w:t>
      </w:r>
      <w:r>
        <w:tab/>
        <w:t>House</w:t>
      </w:r>
      <w:r>
        <w:tab/>
        <w:t xml:space="preserve">Referred to Committee on </w:t>
      </w:r>
      <w:r w:rsidRPr="004D3584">
        <w:rPr>
          <w:b/>
        </w:rPr>
        <w:t>Judiciary</w:t>
      </w:r>
      <w:r>
        <w:t xml:space="preserve"> (</w:t>
      </w:r>
      <w:hyperlink r:id="rId7" w:history="1">
        <w:r w:rsidRPr="004D3584">
          <w:rPr>
            <w:rStyle w:val="Hyperlink"/>
          </w:rPr>
          <w:t>House Journal</w:t>
        </w:r>
        <w:r w:rsidRPr="004D3584">
          <w:rPr>
            <w:rStyle w:val="Hyperlink"/>
          </w:rPr>
          <w:noBreakHyphen/>
          <w:t>page 43</w:t>
        </w:r>
      </w:hyperlink>
      <w:r>
        <w:t>)</w:t>
      </w:r>
    </w:p>
    <w:p w:rsidR="00E509BE" w:rsidRDefault="00E509BE" w:rsidP="00E509BE">
      <w:pPr>
        <w:widowControl w:val="0"/>
        <w:tabs>
          <w:tab w:val="right" w:pos="1008"/>
          <w:tab w:val="left" w:pos="1152"/>
          <w:tab w:val="left" w:pos="1872"/>
          <w:tab w:val="left" w:pos="9187"/>
        </w:tabs>
        <w:ind w:left="2088" w:hanging="2088"/>
      </w:pPr>
    </w:p>
    <w:p w:rsidR="0024531F" w:rsidRDefault="0024531F" w:rsidP="0024531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4531F">
          <w:rPr>
            <w:rStyle w:val="Hyperlink"/>
          </w:rPr>
          <w:t>legislative information</w:t>
        </w:r>
      </w:hyperlink>
      <w:r>
        <w:t xml:space="preserve"> at the website</w:t>
      </w:r>
    </w:p>
    <w:p w:rsidR="0024531F" w:rsidRDefault="0024531F" w:rsidP="0024531F">
      <w:pPr>
        <w:widowControl w:val="0"/>
        <w:tabs>
          <w:tab w:val="right" w:pos="1008"/>
          <w:tab w:val="left" w:pos="1152"/>
          <w:tab w:val="left" w:pos="1872"/>
          <w:tab w:val="left" w:pos="9187"/>
        </w:tabs>
        <w:ind w:left="2088" w:hanging="2088"/>
        <w:jc w:val="left"/>
      </w:pPr>
    </w:p>
    <w:p w:rsidR="0024531F" w:rsidRPr="0024531F" w:rsidRDefault="0024531F" w:rsidP="0024531F">
      <w:pPr>
        <w:widowControl w:val="0"/>
        <w:tabs>
          <w:tab w:val="right" w:pos="1008"/>
          <w:tab w:val="left" w:pos="1152"/>
          <w:tab w:val="left" w:pos="1872"/>
          <w:tab w:val="left" w:pos="9187"/>
        </w:tabs>
        <w:ind w:left="2088" w:hanging="2088"/>
        <w:jc w:val="left"/>
      </w:pPr>
    </w:p>
    <w:p w:rsidR="0024531F" w:rsidRDefault="0024531F" w:rsidP="0024531F">
      <w:pPr>
        <w:widowControl w:val="0"/>
        <w:jc w:val="left"/>
      </w:pPr>
      <w:r w:rsidRPr="0024531F">
        <w:rPr>
          <w:b/>
        </w:rPr>
        <w:t>VERSIONS OF THIS BILL</w:t>
      </w:r>
    </w:p>
    <w:p w:rsidR="0024531F" w:rsidRDefault="0024531F" w:rsidP="0024531F">
      <w:pPr>
        <w:widowControl w:val="0"/>
        <w:jc w:val="left"/>
      </w:pPr>
    </w:p>
    <w:p w:rsidR="0024531F" w:rsidRDefault="008517CB" w:rsidP="0024531F">
      <w:pPr>
        <w:widowControl w:val="0"/>
        <w:jc w:val="left"/>
      </w:pPr>
      <w:hyperlink r:id="rId9" w:history="1">
        <w:r w:rsidR="0024531F">
          <w:rPr>
            <w:rStyle w:val="Hyperlink"/>
          </w:rPr>
          <w:t>3/9/2022</w:t>
        </w:r>
      </w:hyperlink>
    </w:p>
    <w:p w:rsidR="0024531F" w:rsidRDefault="0024531F" w:rsidP="0024531F"/>
    <w:p w:rsidR="0024531F" w:rsidRDefault="0024531F" w:rsidP="0024531F">
      <w:pPr>
        <w:sectPr w:rsidR="0024531F" w:rsidSect="0024531F">
          <w:pgSz w:w="12240" w:h="15840" w:code="1"/>
          <w:pgMar w:top="1080" w:right="1440" w:bottom="1080" w:left="1440" w:header="720" w:footer="720" w:gutter="0"/>
          <w:cols w:space="720"/>
          <w:noEndnote/>
          <w:docGrid w:linePitch="360"/>
        </w:sectPr>
      </w:pPr>
    </w:p>
    <w:p w:rsidR="00DB417D" w:rsidRDefault="00DB417D" w:rsidP="00B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6B" w:rsidRDefault="00B2126B" w:rsidP="00B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6B" w:rsidRDefault="00B2126B" w:rsidP="00B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6B" w:rsidRDefault="00B2126B" w:rsidP="00B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6B" w:rsidRDefault="00B2126B" w:rsidP="00B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6B" w:rsidRDefault="00B2126B" w:rsidP="00B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6B" w:rsidRDefault="00B2126B" w:rsidP="00B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470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1D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2628">
        <w:rPr>
          <w:color w:val="000000" w:themeColor="text1"/>
          <w:u w:color="000000" w:themeColor="text1"/>
        </w:rPr>
        <w:t>PROPOSING AN AMENDMENT TO ARTICLE I OF THE CONSTITUTION OF SOUTH CAROLINA, 1895, RELATING TO THE DECLARATION OF RIGHTS UNDER THE STATE CONSTITUTION, BY ADDING SECTION 26 SO AS TO PROVIDE THAT THE RIGHT OF A PERSON TO REFUSE ANY MEDICAL PROCEDURE</w:t>
      </w:r>
      <w:r w:rsidR="009640A8">
        <w:rPr>
          <w:color w:val="000000" w:themeColor="text1"/>
          <w:u w:color="000000" w:themeColor="text1"/>
        </w:rPr>
        <w:t>,</w:t>
      </w:r>
      <w:r w:rsidRPr="00EE2628">
        <w:rPr>
          <w:color w:val="000000" w:themeColor="text1"/>
          <w:u w:color="000000" w:themeColor="text1"/>
        </w:rPr>
        <w:t xml:space="preserve"> TREATMENT, INJECTION, VACCINE, OR PROPHYLACTIC MUST NOT BE QUESTIONED OR INTERFERED WITH IN ANY MANNER, AND EQUALITY OF RIGHTS UNDER THE LAW MUST NOT BE DENIED OR ABRIDGED TO ANY PERSON IN THIS STATE BECAUSE OF THE EXERCISE OF THIS RIGHT.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4709" w:rsidRDefault="008C47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4709" w:rsidRDefault="008C47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D9D" w:rsidRPr="00EE2628" w:rsidRDefault="008C4709" w:rsidP="00AE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 xml:space="preserve">1. </w:t>
      </w:r>
      <w:r w:rsidR="00AE1D9D" w:rsidRPr="00EE2628">
        <w:rPr>
          <w:color w:val="000000" w:themeColor="text1"/>
          <w:u w:color="000000" w:themeColor="text1"/>
        </w:rPr>
        <w:t>It is proposed that Article I of the Constitution of this State be amended by adding:</w:t>
      </w:r>
    </w:p>
    <w:p w:rsidR="00AE1D9D" w:rsidRPr="00EE2628" w:rsidRDefault="00AE1D9D" w:rsidP="00AE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4709" w:rsidRDefault="00AE1D9D" w:rsidP="00AE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628">
        <w:rPr>
          <w:color w:val="000000" w:themeColor="text1"/>
          <w:u w:color="000000" w:themeColor="text1"/>
        </w:rPr>
        <w:tab/>
        <w:t>“Section 26.</w:t>
      </w:r>
      <w:r w:rsidRPr="00EE2628">
        <w:rPr>
          <w:color w:val="000000" w:themeColor="text1"/>
          <w:u w:color="000000" w:themeColor="text1"/>
        </w:rPr>
        <w:tab/>
        <w:t>The right of a person to refuse any medical procedure</w:t>
      </w:r>
      <w:r w:rsidR="008E01CD">
        <w:rPr>
          <w:color w:val="000000" w:themeColor="text1"/>
          <w:u w:color="000000" w:themeColor="text1"/>
        </w:rPr>
        <w:t>,</w:t>
      </w:r>
      <w:r w:rsidRPr="00EE2628">
        <w:rPr>
          <w:color w:val="000000" w:themeColor="text1"/>
          <w:u w:color="000000" w:themeColor="text1"/>
        </w:rPr>
        <w:t xml:space="preserve"> treatment, injection, vaccine, or prophylactic must not be questioned or interfered with in any manner. Equality of rights under the law must not be denied or abridged to any person in this State because of the exercise of the right pursuant to this section.”</w:t>
      </w:r>
    </w:p>
    <w:p w:rsidR="008C4709" w:rsidRDefault="008C47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709" w:rsidRDefault="008C47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1D9D">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8C4709" w:rsidRDefault="008C47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709" w:rsidRDefault="008C47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E1D9D" w:rsidRPr="00EE2628">
        <w:rPr>
          <w:color w:val="000000" w:themeColor="text1"/>
          <w:u w:color="000000" w:themeColor="text1"/>
        </w:rPr>
        <w:t>“Must Article I of the Constitution of this State, relating to the declaration of rights under the state constitution, be amended by adding Section 2</w:t>
      </w:r>
      <w:r w:rsidR="000A339D">
        <w:rPr>
          <w:color w:val="000000" w:themeColor="text1"/>
          <w:u w:color="000000" w:themeColor="text1"/>
        </w:rPr>
        <w:t>6</w:t>
      </w:r>
      <w:r w:rsidR="00AE1D9D" w:rsidRPr="00EE2628">
        <w:rPr>
          <w:color w:val="000000" w:themeColor="text1"/>
          <w:u w:color="000000" w:themeColor="text1"/>
        </w:rPr>
        <w:t xml:space="preserve"> so as to provide that the right of a person to refuse </w:t>
      </w:r>
      <w:r w:rsidR="00AE1D9D" w:rsidRPr="00EE2628">
        <w:rPr>
          <w:color w:val="000000" w:themeColor="text1"/>
          <w:u w:color="000000" w:themeColor="text1"/>
        </w:rPr>
        <w:lastRenderedPageBreak/>
        <w:t>any medical procedure</w:t>
      </w:r>
      <w:r w:rsidR="009640A8">
        <w:rPr>
          <w:color w:val="000000" w:themeColor="text1"/>
          <w:u w:color="000000" w:themeColor="text1"/>
        </w:rPr>
        <w:t>,</w:t>
      </w:r>
      <w:r w:rsidR="00AE1D9D" w:rsidRPr="00EE2628">
        <w:rPr>
          <w:color w:val="000000" w:themeColor="text1"/>
          <w:u w:color="000000" w:themeColor="text1"/>
        </w:rPr>
        <w:t xml:space="preserve"> treatment, injection, vaccine, or prophylactic must not be questioned or interfered with in any manner, and equality of rights under the law must not be denied or abridged to any person in this State because of the exercise of the right under this section</w:t>
      </w:r>
      <w:r>
        <w:t>?</w:t>
      </w:r>
    </w:p>
    <w:p w:rsidR="008C4709" w:rsidRDefault="008C47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709" w:rsidRDefault="008C4709" w:rsidP="008C4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C4709" w:rsidRDefault="008C4709" w:rsidP="008C4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C4709" w:rsidRDefault="008C4709" w:rsidP="008C4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C4709" w:rsidRDefault="008C4709" w:rsidP="008C4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C4709" w:rsidRPr="008C4709" w:rsidRDefault="008C4709" w:rsidP="008C4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0740E3">
        <w:t>‘</w:t>
      </w:r>
      <w:r>
        <w:t>Yes</w:t>
      </w:r>
      <w:r w:rsidR="000740E3">
        <w:t>’</w:t>
      </w:r>
      <w:r>
        <w:t xml:space="preserve">, and those voting against the question shall deposit a ballot with a check or cross mark in the square after the word </w:t>
      </w:r>
      <w:r w:rsidR="000740E3">
        <w:t>‘</w:t>
      </w:r>
      <w:r>
        <w:t>No</w:t>
      </w:r>
      <w:r w:rsidR="000740E3">
        <w:t>’</w:t>
      </w:r>
      <w:r>
        <w:t>.”</w:t>
      </w:r>
    </w:p>
    <w:p w:rsidR="00904AAA" w:rsidRDefault="000740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531F" w:rsidRDefault="0024531F" w:rsidP="0024531F">
      <w:pPr>
        <w:suppressAutoHyphens/>
      </w:pPr>
    </w:p>
    <w:sectPr w:rsidR="0024531F" w:rsidSect="002453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709" w:rsidRDefault="008C4709" w:rsidP="009F0C77">
      <w:r>
        <w:separator/>
      </w:r>
    </w:p>
  </w:endnote>
  <w:endnote w:type="continuationSeparator" w:id="0">
    <w:p w:rsidR="008C4709" w:rsidRDefault="008C47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8B21A1-DF10-4669-93EA-72CFADF90FD7}"/>
    <w:embedBold r:id="rId2" w:fontKey="{9489C36F-DB31-4919-A3DA-136FBAB8F550}"/>
  </w:font>
  <w:font w:name="Calibri">
    <w:panose1 w:val="020F0502020204030204"/>
    <w:charset w:val="00"/>
    <w:family w:val="swiss"/>
    <w:pitch w:val="variable"/>
    <w:sig w:usb0="E4002EFF" w:usb1="C000247B" w:usb2="00000009" w:usb3="00000000" w:csb0="000001FF" w:csb1="00000000"/>
    <w:embedRegular r:id="rId3" w:fontKey="{A7B17015-0C62-489E-AD5B-4F325F8735D6}"/>
  </w:font>
  <w:font w:name="Segoe UI">
    <w:panose1 w:val="020B0502040204020203"/>
    <w:charset w:val="00"/>
    <w:family w:val="swiss"/>
    <w:pitch w:val="variable"/>
    <w:sig w:usb0="E4002EFF" w:usb1="C000E47F" w:usb2="00000009" w:usb3="00000000" w:csb0="000001FF" w:csb1="00000000"/>
    <w:embedRegular r:id="rId4" w:fontKey="{318F5E04-7E6D-4EDF-921A-4A8FE0BCAE7D}"/>
  </w:font>
  <w:font w:name="Wingdings">
    <w:panose1 w:val="05000000000000000000"/>
    <w:charset w:val="02"/>
    <w:family w:val="auto"/>
    <w:pitch w:val="variable"/>
    <w:sig w:usb0="00000000" w:usb1="10000000" w:usb2="00000000" w:usb3="00000000" w:csb0="80000000" w:csb1="00000000"/>
    <w:embedRegular r:id="rId5" w:fontKey="{44C84007-5F85-4C6F-A91B-63EF5FEB96C3}"/>
  </w:font>
  <w:font w:name="Cambria">
    <w:panose1 w:val="02040503050406030204"/>
    <w:charset w:val="00"/>
    <w:family w:val="roman"/>
    <w:pitch w:val="variable"/>
    <w:sig w:usb0="E00006FF" w:usb1="420024FF" w:usb2="02000000" w:usb3="00000000" w:csb0="0000019F" w:csb1="00000000"/>
    <w:embedRegular r:id="rId6" w:fontKey="{69AE298B-F42D-4AE7-900C-372B0F0A90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31F" w:rsidRPr="00DB417D" w:rsidRDefault="0024531F" w:rsidP="00DB417D">
    <w:pPr>
      <w:pStyle w:val="Footer"/>
      <w:tabs>
        <w:tab w:val="clear" w:pos="4680"/>
        <w:tab w:val="clear" w:pos="9360"/>
        <w:tab w:val="center" w:pos="2995"/>
      </w:tabs>
      <w:spacing w:before="120"/>
    </w:pPr>
    <w:r>
      <w:t>[5094]</w:t>
    </w:r>
    <w:r>
      <w:tab/>
    </w:r>
    <w:r>
      <w:fldChar w:fldCharType="begin"/>
    </w:r>
    <w:r>
      <w:instrText xml:space="preserve"> PAGE  \* MERGEFORMAT </w:instrText>
    </w:r>
    <w:r>
      <w:fldChar w:fldCharType="separate"/>
    </w:r>
    <w:r w:rsidR="00E509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709" w:rsidRDefault="008C4709" w:rsidP="009F0C77">
      <w:r>
        <w:separator/>
      </w:r>
    </w:p>
  </w:footnote>
  <w:footnote w:type="continuationSeparator" w:id="0">
    <w:p w:rsidR="008C4709" w:rsidRDefault="008C47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69ZW22"/>
    <w:docVar w:name="CoverBillType" w:val="h"/>
    <w:docVar w:name="DocPath" w:val="L:\Council\bills\CC\16169ZW22.DOCX"/>
    <w:docVar w:name="dvBillNumber" w:val="5094"/>
    <w:docVar w:name="dvBillNumberPrefix" w:val="H. "/>
    <w:docVar w:name="dvOriginalBody" w:val="House"/>
    <w:docVar w:name="dvSteno" w:val="CC"/>
    <w:docVar w:name="NameofBody" w:val="h"/>
    <w:docVar w:name="vGroup2" w:val="Council"/>
  </w:docVars>
  <w:rsids>
    <w:rsidRoot w:val="008C4709"/>
    <w:rsid w:val="00011869"/>
    <w:rsid w:val="00015CD6"/>
    <w:rsid w:val="000740E3"/>
    <w:rsid w:val="000A339D"/>
    <w:rsid w:val="000E0100"/>
    <w:rsid w:val="000E1785"/>
    <w:rsid w:val="000F40FA"/>
    <w:rsid w:val="001035F1"/>
    <w:rsid w:val="0010776B"/>
    <w:rsid w:val="00133E66"/>
    <w:rsid w:val="001435A3"/>
    <w:rsid w:val="00146ED3"/>
    <w:rsid w:val="00151044"/>
    <w:rsid w:val="00191965"/>
    <w:rsid w:val="00197307"/>
    <w:rsid w:val="001D08F2"/>
    <w:rsid w:val="001D3A58"/>
    <w:rsid w:val="001D525B"/>
    <w:rsid w:val="001D7F4F"/>
    <w:rsid w:val="00205238"/>
    <w:rsid w:val="002321B6"/>
    <w:rsid w:val="00232912"/>
    <w:rsid w:val="0024531F"/>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6E6"/>
    <w:rsid w:val="00734F00"/>
    <w:rsid w:val="00736959"/>
    <w:rsid w:val="007A70AE"/>
    <w:rsid w:val="008362E8"/>
    <w:rsid w:val="0085786E"/>
    <w:rsid w:val="008A1768"/>
    <w:rsid w:val="008A489F"/>
    <w:rsid w:val="008C4709"/>
    <w:rsid w:val="008E01CD"/>
    <w:rsid w:val="008F0F33"/>
    <w:rsid w:val="008F4429"/>
    <w:rsid w:val="00904AAA"/>
    <w:rsid w:val="0094021A"/>
    <w:rsid w:val="009640A8"/>
    <w:rsid w:val="009B44AF"/>
    <w:rsid w:val="009C6A0B"/>
    <w:rsid w:val="009F0C77"/>
    <w:rsid w:val="009F4DD1"/>
    <w:rsid w:val="00A02543"/>
    <w:rsid w:val="00A41684"/>
    <w:rsid w:val="00A465B1"/>
    <w:rsid w:val="00A64E80"/>
    <w:rsid w:val="00A72BCD"/>
    <w:rsid w:val="00A741D9"/>
    <w:rsid w:val="00A833AB"/>
    <w:rsid w:val="00A9741D"/>
    <w:rsid w:val="00AC34A2"/>
    <w:rsid w:val="00AD1C9A"/>
    <w:rsid w:val="00AD4B17"/>
    <w:rsid w:val="00AE1D9D"/>
    <w:rsid w:val="00B2126B"/>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417D"/>
    <w:rsid w:val="00DF3845"/>
    <w:rsid w:val="00E41911"/>
    <w:rsid w:val="00E44B57"/>
    <w:rsid w:val="00E509BE"/>
    <w:rsid w:val="00E6361E"/>
    <w:rsid w:val="00E92EEF"/>
    <w:rsid w:val="00EF2368"/>
    <w:rsid w:val="00F24442"/>
    <w:rsid w:val="00F50AE3"/>
    <w:rsid w:val="00F655B7"/>
    <w:rsid w:val="00F656BA"/>
    <w:rsid w:val="00F67CF1"/>
    <w:rsid w:val="00F728AA"/>
    <w:rsid w:val="00F840F0"/>
    <w:rsid w:val="00FB0D0D"/>
    <w:rsid w:val="00FB3AD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32FEDE-232F-463D-9A4F-3EAF6C685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33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39D"/>
    <w:rPr>
      <w:rFonts w:ascii="Segoe UI" w:eastAsia="Times New Roman" w:hAnsi="Segoe UI" w:cs="Segoe UI"/>
      <w:sz w:val="18"/>
      <w:szCs w:val="18"/>
    </w:rPr>
  </w:style>
  <w:style w:type="character" w:styleId="Hyperlink">
    <w:name w:val="Hyperlink"/>
    <w:basedOn w:val="DefaultParagraphFont"/>
    <w:uiPriority w:val="99"/>
    <w:unhideWhenUsed/>
    <w:rsid w:val="002453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94&amp;session=124&amp;summary=B" TargetMode="External"/><Relationship Id="rId3" Type="http://schemas.openxmlformats.org/officeDocument/2006/relationships/settings" Target="settings.xml"/><Relationship Id="rId7" Type="http://schemas.openxmlformats.org/officeDocument/2006/relationships/hyperlink" Target="file:///h:\hj\202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94_2022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A2301-C9A8-47A8-9444-13B4E875A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424</Words>
  <Characters>2550</Characters>
  <Application>Microsoft Office Word</Application>
  <DocSecurity>0</DocSecurity>
  <Lines>98</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5094: Subject not yet available - South Carolina Legislature Online</dc:title>
  <dc:creator>Chris Charlton</dc:creator>
  <cp:lastModifiedBy>S Wilson</cp:lastModifiedBy>
  <cp:revision>2</cp:revision>
  <cp:lastPrinted>2022-03-07T15:45:00Z</cp:lastPrinted>
  <dcterms:created xsi:type="dcterms:W3CDTF">2022-03-09T20:59:00Z</dcterms:created>
  <dcterms:modified xsi:type="dcterms:W3CDTF">2022-03-09T20:59:00Z</dcterms:modified>
</cp:coreProperties>
</file>