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A1199" w:rsidRDefault="001A1199" w:rsidP="001A1199">
      <w:pPr>
        <w:widowControl w:val="0"/>
        <w:jc w:val="center"/>
      </w:pPr>
      <w:r w:rsidRPr="001A1199">
        <w:rPr>
          <w:b/>
        </w:rPr>
        <w:t>South Carolina General Assembly</w:t>
      </w:r>
    </w:p>
    <w:p w:rsidR="001A1199" w:rsidRDefault="001A1199" w:rsidP="001A1199">
      <w:pPr>
        <w:widowControl w:val="0"/>
        <w:jc w:val="center"/>
      </w:pPr>
      <w:r>
        <w:t>124th Session, 2021-2022</w:t>
      </w:r>
    </w:p>
    <w:p w:rsidR="001A1199" w:rsidRDefault="001A1199" w:rsidP="001A1199">
      <w:pPr>
        <w:widowControl w:val="0"/>
        <w:jc w:val="left"/>
      </w:pPr>
    </w:p>
    <w:p w:rsidR="001A1199" w:rsidRDefault="001A1199" w:rsidP="001A1199">
      <w:pPr>
        <w:widowControl w:val="0"/>
        <w:jc w:val="left"/>
        <w:rPr>
          <w:b/>
        </w:rPr>
      </w:pPr>
      <w:r w:rsidRPr="001A1199">
        <w:rPr>
          <w:b/>
        </w:rPr>
        <w:t>H. 5117</w:t>
      </w:r>
    </w:p>
    <w:p w:rsidR="001A1199" w:rsidRDefault="001A1199" w:rsidP="001A1199">
      <w:pPr>
        <w:widowControl w:val="0"/>
        <w:jc w:val="left"/>
        <w:rPr>
          <w:b/>
        </w:rPr>
      </w:pPr>
    </w:p>
    <w:p w:rsidR="001A1199" w:rsidRDefault="001A1199" w:rsidP="001A1199">
      <w:pPr>
        <w:widowControl w:val="0"/>
        <w:jc w:val="left"/>
      </w:pPr>
      <w:r w:rsidRPr="001A1199">
        <w:rPr>
          <w:b/>
        </w:rPr>
        <w:t>STATUS INFORMATION</w:t>
      </w:r>
    </w:p>
    <w:p w:rsidR="001A1199" w:rsidRDefault="001A1199" w:rsidP="001A1199">
      <w:pPr>
        <w:widowControl w:val="0"/>
        <w:jc w:val="left"/>
      </w:pPr>
    </w:p>
    <w:p w:rsidR="001A1199" w:rsidRDefault="001A1199" w:rsidP="001A1199">
      <w:pPr>
        <w:widowControl w:val="0"/>
        <w:jc w:val="left"/>
      </w:pPr>
      <w:r>
        <w:t>General Bill</w:t>
      </w:r>
    </w:p>
    <w:p w:rsidR="001A1199" w:rsidRDefault="001A1199" w:rsidP="001A1199">
      <w:pPr>
        <w:widowControl w:val="0"/>
        <w:jc w:val="left"/>
      </w:pPr>
      <w:r>
        <w:t>Sponsors: Reps. Gilliard, Govan, Henegan, Murray, Bailey, Collins, Clyburn, Pendarvis, Kirby, R. Williams, Howard and Bamberg</w:t>
      </w:r>
    </w:p>
    <w:p w:rsidR="001A1199" w:rsidRDefault="001A1199" w:rsidP="001A1199">
      <w:pPr>
        <w:widowControl w:val="0"/>
        <w:jc w:val="left"/>
      </w:pPr>
      <w:r>
        <w:t>Document Path: l:\council\bills\jn\3550sa22.docx</w:t>
      </w:r>
    </w:p>
    <w:p w:rsidR="001A1199" w:rsidRDefault="001A1199" w:rsidP="001A1199">
      <w:pPr>
        <w:widowControl w:val="0"/>
        <w:jc w:val="left"/>
      </w:pPr>
    </w:p>
    <w:p w:rsidR="001A1199" w:rsidRDefault="001A1199" w:rsidP="001A1199">
      <w:pPr>
        <w:widowControl w:val="0"/>
        <w:jc w:val="left"/>
      </w:pPr>
      <w:r>
        <w:t>Introduced in the House on March 10, 2022</w:t>
      </w:r>
    </w:p>
    <w:p w:rsidR="001A1199" w:rsidRDefault="001A1199" w:rsidP="001A1199">
      <w:pPr>
        <w:widowControl w:val="0"/>
        <w:jc w:val="left"/>
      </w:pPr>
      <w:r>
        <w:t xml:space="preserve">Currently residing in the House Committee on </w:t>
      </w:r>
      <w:r w:rsidRPr="001A1199">
        <w:rPr>
          <w:b/>
        </w:rPr>
        <w:t>Judiciary</w:t>
      </w:r>
    </w:p>
    <w:p w:rsidR="001A1199" w:rsidRDefault="001A1199" w:rsidP="001A1199">
      <w:pPr>
        <w:widowControl w:val="0"/>
        <w:jc w:val="left"/>
      </w:pPr>
    </w:p>
    <w:p w:rsidR="001A1199" w:rsidRDefault="00290A3A" w:rsidP="001A1199">
      <w:pPr>
        <w:widowControl w:val="0"/>
        <w:jc w:val="left"/>
      </w:pPr>
      <w:r>
        <w:t>Summary: Workplace Violence Prevention Month</w:t>
      </w:r>
    </w:p>
    <w:p w:rsidR="001A1199" w:rsidRDefault="001A1199" w:rsidP="001A1199">
      <w:pPr>
        <w:widowControl w:val="0"/>
        <w:jc w:val="left"/>
      </w:pPr>
    </w:p>
    <w:p w:rsidR="001A1199" w:rsidRDefault="001A1199" w:rsidP="001A1199">
      <w:pPr>
        <w:widowControl w:val="0"/>
        <w:jc w:val="left"/>
      </w:pPr>
    </w:p>
    <w:p w:rsidR="001A1199" w:rsidRDefault="001A1199" w:rsidP="001A1199">
      <w:pPr>
        <w:widowControl w:val="0"/>
        <w:tabs>
          <w:tab w:val="center" w:pos="590"/>
          <w:tab w:val="center" w:pos="1440"/>
          <w:tab w:val="left" w:pos="1872"/>
          <w:tab w:val="left" w:pos="9187"/>
        </w:tabs>
        <w:jc w:val="left"/>
      </w:pPr>
      <w:r w:rsidRPr="001A1199">
        <w:rPr>
          <w:b/>
        </w:rPr>
        <w:t>HISTORY OF LEGISLATIVE ACTIONS</w:t>
      </w:r>
    </w:p>
    <w:p w:rsidR="001A1199" w:rsidRDefault="001A1199" w:rsidP="001A1199">
      <w:pPr>
        <w:widowControl w:val="0"/>
        <w:tabs>
          <w:tab w:val="center" w:pos="590"/>
          <w:tab w:val="center" w:pos="1440"/>
          <w:tab w:val="left" w:pos="1872"/>
          <w:tab w:val="left" w:pos="9187"/>
        </w:tabs>
        <w:jc w:val="left"/>
      </w:pPr>
    </w:p>
    <w:p w:rsidR="001A1199" w:rsidRPr="001A1199" w:rsidRDefault="001A1199" w:rsidP="001A1199">
      <w:pPr>
        <w:widowControl w:val="0"/>
        <w:tabs>
          <w:tab w:val="center" w:pos="590"/>
          <w:tab w:val="center" w:pos="1440"/>
          <w:tab w:val="left" w:pos="1872"/>
          <w:tab w:val="left" w:pos="9187"/>
        </w:tabs>
        <w:jc w:val="left"/>
      </w:pPr>
      <w:r w:rsidRPr="001A1199">
        <w:rPr>
          <w:u w:val="single"/>
        </w:rPr>
        <w:tab/>
        <w:t>Date</w:t>
      </w:r>
      <w:r w:rsidRPr="001A1199">
        <w:rPr>
          <w:u w:val="single"/>
        </w:rPr>
        <w:tab/>
        <w:t>Body</w:t>
      </w:r>
      <w:r w:rsidRPr="001A1199">
        <w:rPr>
          <w:u w:val="single"/>
        </w:rPr>
        <w:tab/>
        <w:t>Action Description with journal page number</w:t>
      </w:r>
      <w:r w:rsidRPr="001A1199">
        <w:rPr>
          <w:u w:val="single"/>
        </w:rPr>
        <w:tab/>
      </w:r>
    </w:p>
    <w:p w:rsidR="00F00092" w:rsidRDefault="00F00092" w:rsidP="00F00092">
      <w:pPr>
        <w:widowControl w:val="0"/>
        <w:tabs>
          <w:tab w:val="right" w:pos="1008"/>
          <w:tab w:val="left" w:pos="1152"/>
          <w:tab w:val="left" w:pos="1872"/>
          <w:tab w:val="left" w:pos="9187"/>
        </w:tabs>
        <w:ind w:left="2088" w:hanging="2088"/>
      </w:pPr>
      <w:r>
        <w:tab/>
        <w:t>3/10/2022</w:t>
      </w:r>
      <w:r>
        <w:tab/>
        <w:t>House</w:t>
      </w:r>
      <w:r>
        <w:tab/>
        <w:t>Introduced and read first time (</w:t>
      </w:r>
      <w:hyperlink r:id="rId7" w:history="1">
        <w:r w:rsidRPr="00556D28">
          <w:rPr>
            <w:rStyle w:val="Hyperlink"/>
          </w:rPr>
          <w:t>House Journal</w:t>
        </w:r>
        <w:r w:rsidRPr="00556D28">
          <w:rPr>
            <w:rStyle w:val="Hyperlink"/>
          </w:rPr>
          <w:noBreakHyphen/>
          <w:t>page 106</w:t>
        </w:r>
      </w:hyperlink>
      <w:r>
        <w:t>)</w:t>
      </w:r>
    </w:p>
    <w:p w:rsidR="00F00092" w:rsidRDefault="00F00092" w:rsidP="00F00092">
      <w:pPr>
        <w:widowControl w:val="0"/>
        <w:tabs>
          <w:tab w:val="right" w:pos="1008"/>
          <w:tab w:val="left" w:pos="1152"/>
          <w:tab w:val="left" w:pos="1872"/>
          <w:tab w:val="left" w:pos="9187"/>
        </w:tabs>
        <w:ind w:left="2088" w:hanging="2088"/>
      </w:pPr>
      <w:r>
        <w:tab/>
        <w:t>3/10/2022</w:t>
      </w:r>
      <w:r>
        <w:tab/>
        <w:t>House</w:t>
      </w:r>
      <w:r>
        <w:tab/>
        <w:t xml:space="preserve">Referred to Committee on </w:t>
      </w:r>
      <w:r w:rsidRPr="00556D28">
        <w:rPr>
          <w:b/>
        </w:rPr>
        <w:t>Judiciary</w:t>
      </w:r>
      <w:r>
        <w:t xml:space="preserve"> (</w:t>
      </w:r>
      <w:hyperlink r:id="rId8" w:history="1">
        <w:r w:rsidRPr="00556D28">
          <w:rPr>
            <w:rStyle w:val="Hyperlink"/>
          </w:rPr>
          <w:t>House Journal</w:t>
        </w:r>
        <w:r w:rsidRPr="00556D28">
          <w:rPr>
            <w:rStyle w:val="Hyperlink"/>
          </w:rPr>
          <w:noBreakHyphen/>
          <w:t>page 106</w:t>
        </w:r>
      </w:hyperlink>
      <w:r>
        <w:t>)</w:t>
      </w:r>
    </w:p>
    <w:p w:rsidR="00F00092" w:rsidRDefault="00F00092" w:rsidP="00F00092">
      <w:pPr>
        <w:widowControl w:val="0"/>
        <w:tabs>
          <w:tab w:val="right" w:pos="1008"/>
          <w:tab w:val="left" w:pos="1152"/>
          <w:tab w:val="left" w:pos="1872"/>
          <w:tab w:val="left" w:pos="9187"/>
        </w:tabs>
        <w:ind w:left="2088" w:hanging="2088"/>
      </w:pPr>
    </w:p>
    <w:p w:rsidR="001A1199" w:rsidRDefault="001A1199" w:rsidP="001A1199">
      <w:pPr>
        <w:widowControl w:val="0"/>
        <w:tabs>
          <w:tab w:val="right" w:pos="1008"/>
          <w:tab w:val="left" w:pos="1152"/>
          <w:tab w:val="left" w:pos="1872"/>
          <w:tab w:val="left" w:pos="9187"/>
        </w:tabs>
        <w:ind w:left="2088" w:hanging="2088"/>
        <w:jc w:val="left"/>
      </w:pPr>
      <w:r>
        <w:t xml:space="preserve">View the latest </w:t>
      </w:r>
      <w:hyperlink r:id="rId9" w:history="1">
        <w:r w:rsidRPr="001A1199">
          <w:rPr>
            <w:rStyle w:val="Hyperlink"/>
          </w:rPr>
          <w:t>legislative information</w:t>
        </w:r>
      </w:hyperlink>
      <w:r>
        <w:t xml:space="preserve"> at the website</w:t>
      </w:r>
    </w:p>
    <w:p w:rsidR="001A1199" w:rsidRDefault="001A1199" w:rsidP="001A1199">
      <w:pPr>
        <w:widowControl w:val="0"/>
        <w:tabs>
          <w:tab w:val="right" w:pos="1008"/>
          <w:tab w:val="left" w:pos="1152"/>
          <w:tab w:val="left" w:pos="1872"/>
          <w:tab w:val="left" w:pos="9187"/>
        </w:tabs>
        <w:ind w:left="2088" w:hanging="2088"/>
        <w:jc w:val="left"/>
      </w:pPr>
    </w:p>
    <w:p w:rsidR="001A1199" w:rsidRPr="001A1199" w:rsidRDefault="001A1199" w:rsidP="001A1199">
      <w:pPr>
        <w:widowControl w:val="0"/>
        <w:tabs>
          <w:tab w:val="right" w:pos="1008"/>
          <w:tab w:val="left" w:pos="1152"/>
          <w:tab w:val="left" w:pos="1872"/>
          <w:tab w:val="left" w:pos="9187"/>
        </w:tabs>
        <w:ind w:left="2088" w:hanging="2088"/>
        <w:jc w:val="left"/>
      </w:pPr>
    </w:p>
    <w:p w:rsidR="001A1199" w:rsidRDefault="001A1199" w:rsidP="001A1199">
      <w:pPr>
        <w:widowControl w:val="0"/>
        <w:jc w:val="left"/>
      </w:pPr>
      <w:r w:rsidRPr="001A1199">
        <w:rPr>
          <w:b/>
        </w:rPr>
        <w:t>VERSIONS OF THIS BILL</w:t>
      </w:r>
    </w:p>
    <w:p w:rsidR="001A1199" w:rsidRDefault="001A1199" w:rsidP="001A1199">
      <w:pPr>
        <w:widowControl w:val="0"/>
        <w:jc w:val="left"/>
      </w:pPr>
    </w:p>
    <w:p w:rsidR="001A1199" w:rsidRDefault="00125C9D" w:rsidP="001A1199">
      <w:pPr>
        <w:widowControl w:val="0"/>
        <w:jc w:val="left"/>
      </w:pPr>
      <w:hyperlink r:id="rId10" w:history="1">
        <w:r w:rsidR="001A1199">
          <w:rPr>
            <w:rStyle w:val="Hyperlink"/>
          </w:rPr>
          <w:t>3/10/2022</w:t>
        </w:r>
      </w:hyperlink>
    </w:p>
    <w:p w:rsidR="001A1199" w:rsidRDefault="001A1199" w:rsidP="001A1199"/>
    <w:p w:rsidR="001A1199" w:rsidRDefault="001A1199" w:rsidP="001A1199">
      <w:pPr>
        <w:sectPr w:rsidR="001A1199" w:rsidSect="001A1199">
          <w:pgSz w:w="12240" w:h="15840" w:code="1"/>
          <w:pgMar w:top="1080" w:right="1440" w:bottom="1080" w:left="1440" w:header="720" w:footer="720" w:gutter="0"/>
          <w:cols w:space="720"/>
          <w:noEndnote/>
          <w:docGrid w:linePitch="360"/>
        </w:sectPr>
      </w:pPr>
    </w:p>
    <w:p w:rsidR="00924F64" w:rsidRDefault="00924F64"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EDB" w:rsidRDefault="002D2EDB" w:rsidP="002D2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4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3C1" w:rsidRPr="00404BCA" w:rsidRDefault="000003C1"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04BCA">
        <w:rPr>
          <w:color w:val="000000" w:themeColor="text1"/>
          <w:u w:color="000000" w:themeColor="text1"/>
        </w:rPr>
        <w:t>TO AMEND THE CODE OF LAWS OF SOUTH CAROLINA, 1976, BY ADDING SECTION 53</w:t>
      </w:r>
      <w:r w:rsidR="00FD54FC">
        <w:rPr>
          <w:color w:val="000000" w:themeColor="text1"/>
          <w:u w:color="000000" w:themeColor="text1"/>
        </w:rPr>
        <w:noBreakHyphen/>
      </w:r>
      <w:r w:rsidRPr="00404BCA">
        <w:rPr>
          <w:color w:val="000000" w:themeColor="text1"/>
          <w:u w:color="000000" w:themeColor="text1"/>
        </w:rPr>
        <w:t>3</w:t>
      </w:r>
      <w:r w:rsidR="00FD54FC">
        <w:rPr>
          <w:color w:val="000000" w:themeColor="text1"/>
          <w:u w:color="000000" w:themeColor="text1"/>
        </w:rPr>
        <w:noBreakHyphen/>
      </w:r>
      <w:r w:rsidRPr="00404BCA">
        <w:rPr>
          <w:color w:val="000000" w:themeColor="text1"/>
          <w:u w:color="000000" w:themeColor="text1"/>
        </w:rPr>
        <w:t>260 SO AS TO DESIGNATE THE MONTH OF APRIL AS “WORKPLACE VIOLENCE PREVENTION MONTH”.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3C1" w:rsidRPr="00404BCA" w:rsidRDefault="00414302"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003C1" w:rsidRPr="00404BCA">
        <w:rPr>
          <w:color w:val="000000" w:themeColor="text1"/>
          <w:u w:color="000000" w:themeColor="text1"/>
        </w:rPr>
        <w:t>Chapter 3, Title 53 of the 1976 Code is amended by adding:</w:t>
      </w:r>
    </w:p>
    <w:p w:rsidR="000003C1" w:rsidRPr="00404BCA" w:rsidRDefault="000003C1"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3C1" w:rsidRPr="00404BCA" w:rsidRDefault="000003C1" w:rsidP="00000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4BCA">
        <w:rPr>
          <w:color w:val="000000" w:themeColor="text1"/>
          <w:u w:color="000000" w:themeColor="text1"/>
        </w:rPr>
        <w:tab/>
        <w:t>“Section 53</w:t>
      </w:r>
      <w:r w:rsidR="00FD54FC">
        <w:rPr>
          <w:color w:val="000000" w:themeColor="text1"/>
          <w:u w:color="000000" w:themeColor="text1"/>
        </w:rPr>
        <w:noBreakHyphen/>
      </w:r>
      <w:r w:rsidRPr="00404BCA">
        <w:rPr>
          <w:color w:val="000000" w:themeColor="text1"/>
          <w:u w:color="000000" w:themeColor="text1"/>
        </w:rPr>
        <w:t>3</w:t>
      </w:r>
      <w:r w:rsidR="00FD54FC">
        <w:rPr>
          <w:color w:val="000000" w:themeColor="text1"/>
          <w:u w:color="000000" w:themeColor="text1"/>
        </w:rPr>
        <w:noBreakHyphen/>
      </w:r>
      <w:r w:rsidRPr="00404BCA">
        <w:rPr>
          <w:color w:val="000000" w:themeColor="text1"/>
          <w:u w:color="000000" w:themeColor="text1"/>
        </w:rPr>
        <w:t>260.</w:t>
      </w:r>
      <w:r w:rsidRPr="00404BCA">
        <w:rPr>
          <w:color w:val="000000" w:themeColor="text1"/>
          <w:u w:color="000000" w:themeColor="text1"/>
        </w:rPr>
        <w:tab/>
        <w:t xml:space="preserve">The month of April of each year is designated as </w:t>
      </w:r>
      <w:r w:rsidR="00FD54FC">
        <w:rPr>
          <w:color w:val="000000" w:themeColor="text1"/>
          <w:u w:color="000000" w:themeColor="text1"/>
        </w:rPr>
        <w:t>‘</w:t>
      </w:r>
      <w:r w:rsidRPr="00404BCA">
        <w:rPr>
          <w:color w:val="000000" w:themeColor="text1"/>
          <w:u w:color="000000" w:themeColor="text1"/>
        </w:rPr>
        <w:t>Workplace Violence Prevention Month</w:t>
      </w:r>
      <w:r w:rsidR="00FD54FC">
        <w:rPr>
          <w:color w:val="000000" w:themeColor="text1"/>
          <w:u w:color="000000" w:themeColor="text1"/>
        </w:rPr>
        <w:t>’</w:t>
      </w:r>
      <w:r w:rsidRPr="00404BCA">
        <w:rPr>
          <w:color w:val="000000" w:themeColor="text1"/>
          <w:u w:color="000000" w:themeColor="text1"/>
        </w:rPr>
        <w:t xml:space="preserve"> to raise awareness of the high rate of workplace violence in the health care employment sectors, and encourage health care employers across the State to partner with law enforcement agencies to host workplace violence training programs and to develop effective strategies to reduce the occurrence of workplace violence.”</w:t>
      </w:r>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302" w:rsidRDefault="0041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3C1">
        <w:t>2</w:t>
      </w:r>
      <w:r>
        <w:t>.</w:t>
      </w:r>
      <w:r>
        <w:tab/>
        <w:t>This act takes effect upon approval by the Governor.</w:t>
      </w:r>
    </w:p>
    <w:p w:rsidR="00244BC2" w:rsidRDefault="00FD54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199" w:rsidRDefault="001A1199" w:rsidP="001A1199">
      <w:pPr>
        <w:suppressAutoHyphens/>
      </w:pPr>
    </w:p>
    <w:sectPr w:rsidR="001A1199" w:rsidSect="001A11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4302" w:rsidRDefault="00414302" w:rsidP="009F0C77">
      <w:r>
        <w:separator/>
      </w:r>
    </w:p>
  </w:endnote>
  <w:endnote w:type="continuationSeparator" w:id="0">
    <w:p w:rsidR="00414302" w:rsidRDefault="00414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1B23A45-01DC-47CB-BA04-61B4E0EEB31F}"/>
    <w:embedBold r:id="rId2" w:fontKey="{97B43ADA-E2C2-44A0-99C9-CFD4A21707C0}"/>
  </w:font>
  <w:font w:name="Calibri">
    <w:panose1 w:val="020F0502020204030204"/>
    <w:charset w:val="00"/>
    <w:family w:val="swiss"/>
    <w:pitch w:val="variable"/>
    <w:sig w:usb0="E4002EFF" w:usb1="C000247B" w:usb2="00000009" w:usb3="00000000" w:csb0="000001FF" w:csb1="00000000"/>
    <w:embedRegular r:id="rId3" w:fontKey="{8FA574DA-AB9A-441B-A916-A545FF595616}"/>
  </w:font>
  <w:font w:name="Segoe UI">
    <w:panose1 w:val="020B0502040204020203"/>
    <w:charset w:val="00"/>
    <w:family w:val="swiss"/>
    <w:pitch w:val="variable"/>
    <w:sig w:usb0="E4002EFF" w:usb1="C000E47F" w:usb2="00000009" w:usb3="00000000" w:csb0="000001FF" w:csb1="00000000"/>
    <w:embedRegular r:id="rId4" w:fontKey="{344FA366-5398-41A0-A9FB-4A8E4A9B5296}"/>
  </w:font>
  <w:font w:name="Cambria">
    <w:panose1 w:val="02040503050406030204"/>
    <w:charset w:val="00"/>
    <w:family w:val="roman"/>
    <w:pitch w:val="variable"/>
    <w:sig w:usb0="E00006FF" w:usb1="420024FF" w:usb2="02000000" w:usb3="00000000" w:csb0="0000019F" w:csb1="00000000"/>
    <w:embedRegular r:id="rId5" w:fontKey="{8CCBE3A3-88D9-45CF-84D3-E280C58D3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199" w:rsidRPr="00924F64" w:rsidRDefault="001A1199" w:rsidP="00924F64">
    <w:pPr>
      <w:pStyle w:val="Footer"/>
      <w:tabs>
        <w:tab w:val="clear" w:pos="4680"/>
        <w:tab w:val="clear" w:pos="9360"/>
        <w:tab w:val="center" w:pos="2995"/>
      </w:tabs>
      <w:spacing w:before="120"/>
    </w:pPr>
    <w:r>
      <w:t>[5117]</w:t>
    </w:r>
    <w:r>
      <w:tab/>
    </w:r>
    <w:r>
      <w:fldChar w:fldCharType="begin"/>
    </w:r>
    <w:r>
      <w:instrText xml:space="preserve"> PAGE  \* MERGEFORMAT </w:instrText>
    </w:r>
    <w:r>
      <w:fldChar w:fldCharType="separate"/>
    </w:r>
    <w:r w:rsidR="00F000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4302" w:rsidRDefault="00414302" w:rsidP="009F0C77">
      <w:r>
        <w:separator/>
      </w:r>
    </w:p>
  </w:footnote>
  <w:footnote w:type="continuationSeparator" w:id="0">
    <w:p w:rsidR="00414302" w:rsidRDefault="00414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50SA22"/>
    <w:docVar w:name="CoverBillType" w:val="b"/>
    <w:docVar w:name="DocPath" w:val="L:\Council\bills\JN\3550SA22.DOCX"/>
    <w:docVar w:name="dvBillNumber" w:val="5117"/>
    <w:docVar w:name="dvBillNumberPrefix" w:val="H. "/>
    <w:docVar w:name="dvOriginalBody" w:val="House"/>
    <w:docVar w:name="dvSteno" w:val="JN"/>
    <w:docVar w:name="NameofBody" w:val="h"/>
    <w:docVar w:name="vGroup2" w:val="Council"/>
  </w:docVars>
  <w:rsids>
    <w:rsidRoot w:val="00414302"/>
    <w:rsid w:val="000003C1"/>
    <w:rsid w:val="00011869"/>
    <w:rsid w:val="00015CD6"/>
    <w:rsid w:val="000E0100"/>
    <w:rsid w:val="000E1785"/>
    <w:rsid w:val="000F40FA"/>
    <w:rsid w:val="001035F1"/>
    <w:rsid w:val="0010776B"/>
    <w:rsid w:val="00133E66"/>
    <w:rsid w:val="001435A3"/>
    <w:rsid w:val="00146ED3"/>
    <w:rsid w:val="00151044"/>
    <w:rsid w:val="001A1199"/>
    <w:rsid w:val="001D08F2"/>
    <w:rsid w:val="001D3A58"/>
    <w:rsid w:val="001D525B"/>
    <w:rsid w:val="001D7F4F"/>
    <w:rsid w:val="00205238"/>
    <w:rsid w:val="002321B6"/>
    <w:rsid w:val="00232912"/>
    <w:rsid w:val="00244BC2"/>
    <w:rsid w:val="00250967"/>
    <w:rsid w:val="002543C8"/>
    <w:rsid w:val="0025541D"/>
    <w:rsid w:val="00284AAE"/>
    <w:rsid w:val="00290A3A"/>
    <w:rsid w:val="002D2EDB"/>
    <w:rsid w:val="002E5912"/>
    <w:rsid w:val="00301B21"/>
    <w:rsid w:val="00325348"/>
    <w:rsid w:val="0032732C"/>
    <w:rsid w:val="00336AD0"/>
    <w:rsid w:val="0037079A"/>
    <w:rsid w:val="003C359F"/>
    <w:rsid w:val="003C4DAB"/>
    <w:rsid w:val="003D01E8"/>
    <w:rsid w:val="003E5288"/>
    <w:rsid w:val="003F6D79"/>
    <w:rsid w:val="0041430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721D"/>
    <w:rsid w:val="007A70AE"/>
    <w:rsid w:val="008362E8"/>
    <w:rsid w:val="0085786E"/>
    <w:rsid w:val="008A1768"/>
    <w:rsid w:val="008A489F"/>
    <w:rsid w:val="008F0F33"/>
    <w:rsid w:val="008F4429"/>
    <w:rsid w:val="00924F6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092"/>
    <w:rsid w:val="00F24442"/>
    <w:rsid w:val="00F50AE3"/>
    <w:rsid w:val="00F655B7"/>
    <w:rsid w:val="00F656BA"/>
    <w:rsid w:val="00F67CF1"/>
    <w:rsid w:val="00F728AA"/>
    <w:rsid w:val="00F840F0"/>
    <w:rsid w:val="00FB0D0D"/>
    <w:rsid w:val="00FB43B4"/>
    <w:rsid w:val="00FB6B0B"/>
    <w:rsid w:val="00FD54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B38AC-9EC4-42D4-ABB4-3F598348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4FC"/>
    <w:rPr>
      <w:rFonts w:ascii="Segoe UI" w:eastAsia="Times New Roman" w:hAnsi="Segoe UI" w:cs="Segoe UI"/>
      <w:sz w:val="18"/>
      <w:szCs w:val="18"/>
    </w:rPr>
  </w:style>
  <w:style w:type="character" w:styleId="Hyperlink">
    <w:name w:val="Hyperlink"/>
    <w:basedOn w:val="DefaultParagraphFont"/>
    <w:uiPriority w:val="99"/>
    <w:unhideWhenUsed/>
    <w:rsid w:val="001A11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17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74197-21A9-4191-9768-D5F5349E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5117: Subject not yet available - South Carolina Legislature Online</dc:title>
  <dc:creator>Julie Newboult</dc:creator>
  <cp:lastModifiedBy>Sade Wilson</cp:lastModifiedBy>
  <cp:revision>2</cp:revision>
  <cp:lastPrinted>2022-03-09T18:50:00Z</cp:lastPrinted>
  <dcterms:created xsi:type="dcterms:W3CDTF">2022-05-06T15:19:00Z</dcterms:created>
  <dcterms:modified xsi:type="dcterms:W3CDTF">2022-05-06T15:19:00Z</dcterms:modified>
</cp:coreProperties>
</file>