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84AD3" w:rsidRDefault="00C84AD3" w:rsidP="00C84AD3">
      <w:pPr>
        <w:widowControl w:val="0"/>
        <w:jc w:val="center"/>
      </w:pPr>
      <w:r w:rsidRPr="00C84AD3">
        <w:rPr>
          <w:b/>
        </w:rPr>
        <w:t>South Carolina General Assembly</w:t>
      </w:r>
    </w:p>
    <w:p w:rsidR="00C84AD3" w:rsidRDefault="00C84AD3" w:rsidP="00C84AD3">
      <w:pPr>
        <w:widowControl w:val="0"/>
        <w:jc w:val="center"/>
      </w:pPr>
      <w:r>
        <w:t>124th Session, 2021-2022</w:t>
      </w:r>
    </w:p>
    <w:p w:rsidR="00C84AD3" w:rsidRDefault="00C84AD3" w:rsidP="00C84AD3">
      <w:pPr>
        <w:widowControl w:val="0"/>
        <w:jc w:val="left"/>
      </w:pPr>
    </w:p>
    <w:p w:rsidR="00C84AD3" w:rsidRDefault="00C84AD3" w:rsidP="00C84AD3">
      <w:pPr>
        <w:widowControl w:val="0"/>
        <w:jc w:val="left"/>
        <w:rPr>
          <w:b/>
        </w:rPr>
      </w:pPr>
      <w:r w:rsidRPr="00C84AD3">
        <w:rPr>
          <w:b/>
        </w:rPr>
        <w:t>H. 5292</w:t>
      </w:r>
    </w:p>
    <w:p w:rsidR="00C84AD3" w:rsidRDefault="00C84AD3" w:rsidP="00C84AD3">
      <w:pPr>
        <w:widowControl w:val="0"/>
        <w:jc w:val="left"/>
        <w:rPr>
          <w:b/>
        </w:rPr>
      </w:pPr>
    </w:p>
    <w:p w:rsidR="00C84AD3" w:rsidRDefault="00C84AD3" w:rsidP="00C84AD3">
      <w:pPr>
        <w:widowControl w:val="0"/>
        <w:jc w:val="left"/>
      </w:pPr>
      <w:r w:rsidRPr="00C84AD3">
        <w:rPr>
          <w:b/>
        </w:rPr>
        <w:t>STATUS INFORMATION</w:t>
      </w:r>
    </w:p>
    <w:p w:rsidR="00C84AD3" w:rsidRDefault="00C84AD3" w:rsidP="00C84AD3">
      <w:pPr>
        <w:widowControl w:val="0"/>
        <w:jc w:val="left"/>
      </w:pPr>
    </w:p>
    <w:p w:rsidR="00C84AD3" w:rsidRDefault="00C84AD3" w:rsidP="00C84AD3">
      <w:pPr>
        <w:widowControl w:val="0"/>
        <w:jc w:val="left"/>
      </w:pPr>
      <w:r>
        <w:t>Concurrent Resolution</w:t>
      </w:r>
    </w:p>
    <w:p w:rsidR="00C84AD3" w:rsidRDefault="00B56AC7" w:rsidP="00C84AD3">
      <w:pPr>
        <w:widowControl w:val="0"/>
        <w:jc w:val="left"/>
      </w:pPr>
      <w:r>
        <w:t>Sponsors: Reps. Forrest, Taylor, Caskey, Huggins, Calhoon, Ballentine, McCabe, Ott, May, Wooten and Pope</w:t>
      </w:r>
    </w:p>
    <w:p w:rsidR="00C84AD3" w:rsidRDefault="00C84AD3" w:rsidP="00C84AD3">
      <w:pPr>
        <w:widowControl w:val="0"/>
        <w:jc w:val="left"/>
      </w:pPr>
      <w:r>
        <w:t>Document Path: l:\council\bills\rm\1455hb22.docx</w:t>
      </w:r>
    </w:p>
    <w:p w:rsidR="00C84AD3" w:rsidRDefault="00C84AD3" w:rsidP="00C84AD3">
      <w:pPr>
        <w:widowControl w:val="0"/>
        <w:jc w:val="left"/>
      </w:pPr>
    </w:p>
    <w:p w:rsidR="008D5029" w:rsidRDefault="008D5029" w:rsidP="00C84AD3">
      <w:pPr>
        <w:widowControl w:val="0"/>
        <w:jc w:val="left"/>
      </w:pPr>
      <w:r>
        <w:t>Introduced in the House on April 27, 2022</w:t>
      </w:r>
    </w:p>
    <w:p w:rsidR="008D5029" w:rsidRDefault="008D5029" w:rsidP="00C84AD3">
      <w:pPr>
        <w:widowControl w:val="0"/>
        <w:jc w:val="left"/>
      </w:pPr>
      <w:r>
        <w:t>Introduced in the Senate on April 28, 2022</w:t>
      </w:r>
    </w:p>
    <w:p w:rsidR="008D5029" w:rsidRDefault="008D5029" w:rsidP="00C84AD3">
      <w:pPr>
        <w:widowControl w:val="0"/>
        <w:jc w:val="left"/>
      </w:pPr>
      <w:r>
        <w:t>Adopted by the General Assembly on April 28, 2022</w:t>
      </w:r>
    </w:p>
    <w:p w:rsidR="008D5029" w:rsidRDefault="008D5029" w:rsidP="00C84AD3">
      <w:pPr>
        <w:widowControl w:val="0"/>
        <w:jc w:val="left"/>
      </w:pPr>
    </w:p>
    <w:p w:rsidR="00C84AD3" w:rsidRDefault="00C84AD3" w:rsidP="00C84AD3">
      <w:pPr>
        <w:widowControl w:val="0"/>
        <w:jc w:val="left"/>
      </w:pPr>
      <w:r>
        <w:t>Summary: Cayce Police Office Drew Barr, sympathy</w:t>
      </w:r>
    </w:p>
    <w:p w:rsidR="00C84AD3" w:rsidRDefault="00C84AD3" w:rsidP="00C84AD3">
      <w:pPr>
        <w:widowControl w:val="0"/>
        <w:jc w:val="left"/>
      </w:pPr>
    </w:p>
    <w:p w:rsidR="00C84AD3" w:rsidRDefault="00C84AD3" w:rsidP="00C84AD3">
      <w:pPr>
        <w:widowControl w:val="0"/>
        <w:jc w:val="left"/>
      </w:pPr>
    </w:p>
    <w:p w:rsidR="00C84AD3" w:rsidRDefault="00C84AD3" w:rsidP="00C84AD3">
      <w:pPr>
        <w:widowControl w:val="0"/>
        <w:tabs>
          <w:tab w:val="center" w:pos="590"/>
          <w:tab w:val="center" w:pos="1440"/>
          <w:tab w:val="left" w:pos="1872"/>
          <w:tab w:val="left" w:pos="9187"/>
        </w:tabs>
        <w:jc w:val="left"/>
      </w:pPr>
      <w:r w:rsidRPr="00C84AD3">
        <w:rPr>
          <w:b/>
        </w:rPr>
        <w:t>HISTORY OF LEGISLATIVE ACTIONS</w:t>
      </w:r>
    </w:p>
    <w:p w:rsidR="00C84AD3" w:rsidRDefault="00C84AD3" w:rsidP="00C84AD3">
      <w:pPr>
        <w:widowControl w:val="0"/>
        <w:tabs>
          <w:tab w:val="center" w:pos="590"/>
          <w:tab w:val="center" w:pos="1440"/>
          <w:tab w:val="left" w:pos="1872"/>
          <w:tab w:val="left" w:pos="9187"/>
        </w:tabs>
        <w:jc w:val="left"/>
      </w:pPr>
    </w:p>
    <w:p w:rsidR="00C84AD3" w:rsidRPr="00C84AD3" w:rsidRDefault="00C84AD3" w:rsidP="00C84AD3">
      <w:pPr>
        <w:widowControl w:val="0"/>
        <w:tabs>
          <w:tab w:val="center" w:pos="590"/>
          <w:tab w:val="center" w:pos="1440"/>
          <w:tab w:val="left" w:pos="1872"/>
          <w:tab w:val="left" w:pos="9187"/>
        </w:tabs>
        <w:jc w:val="left"/>
      </w:pPr>
      <w:r w:rsidRPr="00C84AD3">
        <w:rPr>
          <w:u w:val="single"/>
        </w:rPr>
        <w:tab/>
        <w:t>Date</w:t>
      </w:r>
      <w:r w:rsidRPr="00C84AD3">
        <w:rPr>
          <w:u w:val="single"/>
        </w:rPr>
        <w:tab/>
        <w:t>Body</w:t>
      </w:r>
      <w:r w:rsidRPr="00C84AD3">
        <w:rPr>
          <w:u w:val="single"/>
        </w:rPr>
        <w:tab/>
        <w:t>Action Description with journal page number</w:t>
      </w:r>
      <w:r w:rsidRPr="00C84AD3">
        <w:rPr>
          <w:u w:val="single"/>
        </w:rPr>
        <w:tab/>
      </w:r>
    </w:p>
    <w:p w:rsidR="003E14D9" w:rsidRDefault="003E14D9" w:rsidP="003E14D9">
      <w:pPr>
        <w:widowControl w:val="0"/>
        <w:tabs>
          <w:tab w:val="right" w:pos="1008"/>
          <w:tab w:val="left" w:pos="1152"/>
          <w:tab w:val="left" w:pos="1872"/>
          <w:tab w:val="left" w:pos="9187"/>
        </w:tabs>
        <w:ind w:left="2088" w:hanging="2088"/>
      </w:pPr>
      <w:r>
        <w:tab/>
        <w:t>4/27/2022</w:t>
      </w:r>
      <w:r>
        <w:tab/>
        <w:t>House</w:t>
      </w:r>
      <w:r>
        <w:tab/>
        <w:t>Introduced, adopted, sent to Senate (</w:t>
      </w:r>
      <w:hyperlink r:id="rId7" w:history="1">
        <w:r w:rsidRPr="007709F5">
          <w:rPr>
            <w:rStyle w:val="Hyperlink"/>
          </w:rPr>
          <w:t>House Journal</w:t>
        </w:r>
        <w:r w:rsidRPr="007709F5">
          <w:rPr>
            <w:rStyle w:val="Hyperlink"/>
          </w:rPr>
          <w:noBreakHyphen/>
          <w:t>page 16</w:t>
        </w:r>
      </w:hyperlink>
      <w:r>
        <w:t>)</w:t>
      </w:r>
    </w:p>
    <w:p w:rsidR="003E14D9" w:rsidRDefault="003E14D9" w:rsidP="003E14D9">
      <w:pPr>
        <w:widowControl w:val="0"/>
        <w:tabs>
          <w:tab w:val="right" w:pos="1008"/>
          <w:tab w:val="left" w:pos="1152"/>
          <w:tab w:val="left" w:pos="1872"/>
          <w:tab w:val="left" w:pos="9187"/>
        </w:tabs>
        <w:ind w:left="2088" w:hanging="2088"/>
      </w:pPr>
      <w:r>
        <w:tab/>
        <w:t>4/28/2022</w:t>
      </w:r>
      <w:r>
        <w:tab/>
        <w:t>Senate</w:t>
      </w:r>
      <w:r>
        <w:tab/>
        <w:t>Introduced, adopted, returned with concurrence (</w:t>
      </w:r>
      <w:hyperlink r:id="rId8" w:history="1">
        <w:r w:rsidRPr="007709F5">
          <w:rPr>
            <w:rStyle w:val="Hyperlink"/>
          </w:rPr>
          <w:t>Senate Journal</w:t>
        </w:r>
        <w:r w:rsidRPr="007709F5">
          <w:rPr>
            <w:rStyle w:val="Hyperlink"/>
          </w:rPr>
          <w:noBreakHyphen/>
          <w:t>page 5</w:t>
        </w:r>
      </w:hyperlink>
      <w:r>
        <w:t>)</w:t>
      </w:r>
    </w:p>
    <w:p w:rsidR="003E14D9" w:rsidRDefault="003E14D9" w:rsidP="003E14D9">
      <w:pPr>
        <w:widowControl w:val="0"/>
        <w:tabs>
          <w:tab w:val="right" w:pos="1008"/>
          <w:tab w:val="left" w:pos="1152"/>
          <w:tab w:val="left" w:pos="1872"/>
          <w:tab w:val="left" w:pos="9187"/>
        </w:tabs>
        <w:ind w:left="2088" w:hanging="2088"/>
      </w:pPr>
    </w:p>
    <w:p w:rsidR="00C84AD3" w:rsidRDefault="00C84AD3" w:rsidP="00C84AD3">
      <w:pPr>
        <w:widowControl w:val="0"/>
        <w:tabs>
          <w:tab w:val="right" w:pos="1008"/>
          <w:tab w:val="left" w:pos="1152"/>
          <w:tab w:val="left" w:pos="1872"/>
          <w:tab w:val="left" w:pos="9187"/>
        </w:tabs>
        <w:ind w:left="2088" w:hanging="2088"/>
        <w:jc w:val="left"/>
      </w:pPr>
      <w:r>
        <w:t xml:space="preserve">View the latest </w:t>
      </w:r>
      <w:hyperlink r:id="rId9" w:history="1">
        <w:r w:rsidRPr="00C84AD3">
          <w:rPr>
            <w:rStyle w:val="Hyperlink"/>
          </w:rPr>
          <w:t>legislative information</w:t>
        </w:r>
      </w:hyperlink>
      <w:r>
        <w:t xml:space="preserve"> at the website</w:t>
      </w:r>
    </w:p>
    <w:p w:rsidR="00C84AD3" w:rsidRDefault="00C84AD3" w:rsidP="00C84AD3">
      <w:pPr>
        <w:widowControl w:val="0"/>
        <w:tabs>
          <w:tab w:val="right" w:pos="1008"/>
          <w:tab w:val="left" w:pos="1152"/>
          <w:tab w:val="left" w:pos="1872"/>
          <w:tab w:val="left" w:pos="9187"/>
        </w:tabs>
        <w:ind w:left="2088" w:hanging="2088"/>
        <w:jc w:val="left"/>
      </w:pPr>
    </w:p>
    <w:p w:rsidR="00C84AD3" w:rsidRPr="00C84AD3" w:rsidRDefault="00C84AD3" w:rsidP="00C84AD3">
      <w:pPr>
        <w:widowControl w:val="0"/>
        <w:tabs>
          <w:tab w:val="right" w:pos="1008"/>
          <w:tab w:val="left" w:pos="1152"/>
          <w:tab w:val="left" w:pos="1872"/>
          <w:tab w:val="left" w:pos="9187"/>
        </w:tabs>
        <w:ind w:left="2088" w:hanging="2088"/>
        <w:jc w:val="left"/>
      </w:pPr>
    </w:p>
    <w:p w:rsidR="00C84AD3" w:rsidRDefault="00C84AD3" w:rsidP="00C84AD3">
      <w:r w:rsidRPr="00C84AD3">
        <w:rPr>
          <w:b/>
        </w:rPr>
        <w:t>VERSIONS OF THIS BILL</w:t>
      </w:r>
    </w:p>
    <w:p w:rsidR="00C84AD3" w:rsidRDefault="00C84AD3" w:rsidP="00C84AD3"/>
    <w:p w:rsidR="00C84AD3" w:rsidRDefault="0043731B" w:rsidP="00C84AD3">
      <w:hyperlink r:id="rId10" w:history="1">
        <w:r w:rsidR="00C84AD3">
          <w:rPr>
            <w:rStyle w:val="Hyperlink"/>
          </w:rPr>
          <w:t>4/27/2022</w:t>
        </w:r>
      </w:hyperlink>
    </w:p>
    <w:p w:rsidR="00C84AD3" w:rsidRDefault="00C84AD3" w:rsidP="00C84AD3"/>
    <w:p w:rsidR="00C84AD3" w:rsidRDefault="00C84AD3" w:rsidP="00C84AD3">
      <w:pPr>
        <w:sectPr w:rsidR="00C84AD3" w:rsidSect="00C84AD3">
          <w:pgSz w:w="12240" w:h="15840" w:code="1"/>
          <w:pgMar w:top="1080" w:right="1440" w:bottom="1080" w:left="1440" w:header="720" w:footer="720" w:gutter="0"/>
          <w:cols w:space="720"/>
          <w:noEndnote/>
          <w:docGrid w:linePitch="360"/>
        </w:sectPr>
      </w:pPr>
    </w:p>
    <w:p w:rsidR="005A3A33" w:rsidRDefault="005A3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3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E1D7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910" w:rsidRDefault="003A6693" w:rsidP="0075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2" w:name="titletop"/>
      <w:bookmarkEnd w:id="2"/>
      <w:r>
        <w:t xml:space="preserve">TO </w:t>
      </w:r>
      <w:r w:rsidR="00752910" w:rsidRPr="00DF21C5">
        <w:rPr>
          <w:color w:val="000000" w:themeColor="text1"/>
          <w:u w:color="000000" w:themeColor="text1"/>
        </w:rPr>
        <w:t xml:space="preserve">HONOR AND REMEMBER THE SUPREME SACRIFICE MADE BY </w:t>
      </w:r>
      <w:r w:rsidR="00752910" w:rsidRPr="00D360CD">
        <w:rPr>
          <w:color w:val="000000" w:themeColor="text1"/>
          <w:u w:color="000000" w:themeColor="text1"/>
        </w:rPr>
        <w:t>OFFICER ROY ANDREW “DREW” BARR</w:t>
      </w:r>
      <w:r w:rsidR="00752910">
        <w:rPr>
          <w:color w:val="000000" w:themeColor="text1"/>
          <w:u w:color="000000" w:themeColor="text1"/>
        </w:rPr>
        <w:t xml:space="preserve"> OF THE CAYCE</w:t>
      </w:r>
      <w:r w:rsidR="00752910" w:rsidRPr="00DF21C5">
        <w:rPr>
          <w:color w:val="000000" w:themeColor="text1"/>
          <w:u w:color="000000" w:themeColor="text1"/>
        </w:rPr>
        <w:t xml:space="preserve"> POLICE DEPARTMENT WHILE IN THE LINE OF DUTY AND TO EXPRESS TO HIS FAMILY THE </w:t>
      </w:r>
      <w:r w:rsidR="000F2A86">
        <w:rPr>
          <w:color w:val="000000" w:themeColor="text1"/>
          <w:u w:color="000000" w:themeColor="text1"/>
        </w:rPr>
        <w:t xml:space="preserve">DEEPEST SYMPATHY AND </w:t>
      </w:r>
      <w:r w:rsidR="00801C52">
        <w:rPr>
          <w:color w:val="000000" w:themeColor="text1"/>
          <w:u w:color="000000" w:themeColor="text1"/>
        </w:rPr>
        <w:t xml:space="preserve">THE </w:t>
      </w:r>
      <w:r w:rsidR="00146598">
        <w:rPr>
          <w:color w:val="000000" w:themeColor="text1"/>
          <w:u w:color="000000" w:themeColor="text1"/>
        </w:rPr>
        <w:t xml:space="preserve">MOST </w:t>
      </w:r>
      <w:r w:rsidR="00752910" w:rsidRPr="00DF21C5">
        <w:rPr>
          <w:color w:val="000000" w:themeColor="text1"/>
          <w:u w:color="000000" w:themeColor="text1"/>
        </w:rPr>
        <w:t>PROFOUND APPRECIATION OF A GRATEFUL STATE FOR HIS LIFE, SACRIFICE, AND SERVICE.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738C3" w:rsidRPr="00424800" w:rsidRDefault="00BE1D70" w:rsidP="00973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738C3" w:rsidRPr="00424800">
        <w:rPr>
          <w:color w:val="000000" w:themeColor="text1"/>
          <w:u w:color="000000" w:themeColor="text1"/>
        </w:rPr>
        <w:t>in all generations, it behooves an ordered, peaceful society to demonstrate appreciation to those men and women who make possible the safety and security of its citizens</w:t>
      </w:r>
      <w:r w:rsidR="00D32D98">
        <w:rPr>
          <w:color w:val="000000" w:themeColor="text1"/>
          <w:u w:color="000000" w:themeColor="text1"/>
        </w:rPr>
        <w:t>. The</w:t>
      </w:r>
      <w:r w:rsidR="009738C3" w:rsidRPr="00424800">
        <w:rPr>
          <w:color w:val="000000" w:themeColor="text1"/>
          <w:u w:color="000000" w:themeColor="text1"/>
        </w:rPr>
        <w:t xml:space="preserve"> people of the great State of South Carolina are singularly blessed with police officers, military servicemen and women, firefighters, rescue personnel, and Highway Patrol officers who serve selflessly, often putting their lives in danger in the delivery of that service; and</w:t>
      </w:r>
    </w:p>
    <w:p w:rsidR="009738C3" w:rsidRPr="00424800" w:rsidRDefault="009738C3" w:rsidP="00973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38C3" w:rsidRDefault="009738C3" w:rsidP="00973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800">
        <w:rPr>
          <w:color w:val="000000" w:themeColor="text1"/>
          <w:u w:color="000000" w:themeColor="text1"/>
        </w:rPr>
        <w:t xml:space="preserve">Whereas, </w:t>
      </w:r>
      <w:r w:rsidR="004E65F9" w:rsidRPr="00D360CD">
        <w:rPr>
          <w:color w:val="000000" w:themeColor="text1"/>
          <w:u w:color="000000" w:themeColor="text1"/>
        </w:rPr>
        <w:t>O</w:t>
      </w:r>
      <w:r w:rsidR="004E65F9">
        <w:rPr>
          <w:color w:val="000000" w:themeColor="text1"/>
          <w:u w:color="000000" w:themeColor="text1"/>
        </w:rPr>
        <w:t>fficer R</w:t>
      </w:r>
      <w:r w:rsidR="004E65F9" w:rsidRPr="00D360CD">
        <w:rPr>
          <w:color w:val="000000" w:themeColor="text1"/>
          <w:u w:color="000000" w:themeColor="text1"/>
        </w:rPr>
        <w:t xml:space="preserve">oy </w:t>
      </w:r>
      <w:r w:rsidR="004E65F9">
        <w:rPr>
          <w:color w:val="000000" w:themeColor="text1"/>
          <w:u w:color="000000" w:themeColor="text1"/>
        </w:rPr>
        <w:t>A</w:t>
      </w:r>
      <w:r w:rsidR="004E65F9" w:rsidRPr="00D360CD">
        <w:rPr>
          <w:color w:val="000000" w:themeColor="text1"/>
          <w:u w:color="000000" w:themeColor="text1"/>
        </w:rPr>
        <w:t>ndrew “</w:t>
      </w:r>
      <w:r w:rsidR="004E65F9">
        <w:rPr>
          <w:color w:val="000000" w:themeColor="text1"/>
          <w:u w:color="000000" w:themeColor="text1"/>
        </w:rPr>
        <w:t>D</w:t>
      </w:r>
      <w:r w:rsidR="004E65F9" w:rsidRPr="00D360CD">
        <w:rPr>
          <w:color w:val="000000" w:themeColor="text1"/>
          <w:u w:color="000000" w:themeColor="text1"/>
        </w:rPr>
        <w:t xml:space="preserve">rew” </w:t>
      </w:r>
      <w:r w:rsidR="004E65F9">
        <w:rPr>
          <w:color w:val="000000" w:themeColor="text1"/>
          <w:u w:color="000000" w:themeColor="text1"/>
        </w:rPr>
        <w:t>B</w:t>
      </w:r>
      <w:r w:rsidR="004E65F9" w:rsidRPr="00D360CD">
        <w:rPr>
          <w:color w:val="000000" w:themeColor="text1"/>
          <w:u w:color="000000" w:themeColor="text1"/>
        </w:rPr>
        <w:t>arr</w:t>
      </w:r>
      <w:r w:rsidR="004E65F9">
        <w:rPr>
          <w:color w:val="000000" w:themeColor="text1"/>
          <w:u w:color="000000" w:themeColor="text1"/>
        </w:rPr>
        <w:t xml:space="preserve"> of the Cayce</w:t>
      </w:r>
      <w:r w:rsidR="004E65F9" w:rsidRPr="00DF21C5">
        <w:rPr>
          <w:color w:val="000000" w:themeColor="text1"/>
          <w:u w:color="000000" w:themeColor="text1"/>
        </w:rPr>
        <w:t xml:space="preserve"> </w:t>
      </w:r>
      <w:r w:rsidR="004E65F9">
        <w:rPr>
          <w:color w:val="000000" w:themeColor="text1"/>
          <w:u w:color="000000" w:themeColor="text1"/>
        </w:rPr>
        <w:t>P</w:t>
      </w:r>
      <w:r w:rsidR="004E65F9" w:rsidRPr="00DF21C5">
        <w:rPr>
          <w:color w:val="000000" w:themeColor="text1"/>
          <w:u w:color="000000" w:themeColor="text1"/>
        </w:rPr>
        <w:t xml:space="preserve">olice </w:t>
      </w:r>
      <w:r w:rsidR="004E65F9">
        <w:rPr>
          <w:color w:val="000000" w:themeColor="text1"/>
          <w:u w:color="000000" w:themeColor="text1"/>
        </w:rPr>
        <w:t>D</w:t>
      </w:r>
      <w:r w:rsidR="004E65F9" w:rsidRPr="00DF21C5">
        <w:rPr>
          <w:color w:val="000000" w:themeColor="text1"/>
          <w:u w:color="000000" w:themeColor="text1"/>
        </w:rPr>
        <w:t>epartment</w:t>
      </w:r>
      <w:r w:rsidRPr="00424800">
        <w:rPr>
          <w:color w:val="000000" w:themeColor="text1"/>
          <w:u w:color="000000" w:themeColor="text1"/>
        </w:rPr>
        <w:t xml:space="preserve"> stands high among those men and women who have labored to ensure the safety and security of the Palmetto State and who, therefore, retain a place of honor in the hearts of its citizens; and</w:t>
      </w:r>
    </w:p>
    <w:p w:rsidR="007E22AB" w:rsidRDefault="007E22AB" w:rsidP="00973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AB" w:rsidRDefault="007E22AB" w:rsidP="007E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EA2CCC">
        <w:rPr>
          <w:color w:val="000000" w:themeColor="text1"/>
          <w:u w:color="000000" w:themeColor="text1"/>
        </w:rPr>
        <w:t xml:space="preserve">n 2016, </w:t>
      </w:r>
      <w:r>
        <w:rPr>
          <w:color w:val="000000" w:themeColor="text1"/>
          <w:u w:color="000000" w:themeColor="text1"/>
        </w:rPr>
        <w:t>Officer Barr</w:t>
      </w:r>
      <w:r w:rsidRPr="00EA2CCC">
        <w:rPr>
          <w:color w:val="000000" w:themeColor="text1"/>
          <w:u w:color="000000" w:themeColor="text1"/>
        </w:rPr>
        <w:t xml:space="preserve"> joined the Cayce Police Department as a police trainee. He </w:t>
      </w:r>
      <w:r w:rsidR="004232CF">
        <w:rPr>
          <w:color w:val="000000" w:themeColor="text1"/>
          <w:u w:color="000000" w:themeColor="text1"/>
        </w:rPr>
        <w:t xml:space="preserve">distinguished himself early on by </w:t>
      </w:r>
      <w:r w:rsidRPr="00EA2CCC">
        <w:rPr>
          <w:color w:val="000000" w:themeColor="text1"/>
          <w:u w:color="000000" w:themeColor="text1"/>
        </w:rPr>
        <w:t>work</w:t>
      </w:r>
      <w:r w:rsidR="004232CF">
        <w:rPr>
          <w:color w:val="000000" w:themeColor="text1"/>
          <w:u w:color="000000" w:themeColor="text1"/>
        </w:rPr>
        <w:t xml:space="preserve">ing </w:t>
      </w:r>
      <w:r w:rsidRPr="00EA2CCC">
        <w:rPr>
          <w:color w:val="000000" w:themeColor="text1"/>
          <w:u w:color="000000" w:themeColor="text1"/>
        </w:rPr>
        <w:t>well with children and car</w:t>
      </w:r>
      <w:r w:rsidR="004232CF">
        <w:rPr>
          <w:color w:val="000000" w:themeColor="text1"/>
          <w:u w:color="000000" w:themeColor="text1"/>
        </w:rPr>
        <w:t xml:space="preserve">ing </w:t>
      </w:r>
      <w:r w:rsidRPr="00EA2CCC">
        <w:rPr>
          <w:color w:val="000000" w:themeColor="text1"/>
          <w:u w:color="000000" w:themeColor="text1"/>
        </w:rPr>
        <w:t>for his Cayce community</w:t>
      </w:r>
      <w:r>
        <w:rPr>
          <w:color w:val="000000" w:themeColor="text1"/>
          <w:u w:color="000000" w:themeColor="text1"/>
        </w:rPr>
        <w:t>; and</w:t>
      </w:r>
    </w:p>
    <w:p w:rsidR="007E22AB" w:rsidRDefault="007E22AB" w:rsidP="007E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AB" w:rsidRDefault="007E22AB" w:rsidP="007E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EA2CCC">
        <w:rPr>
          <w:color w:val="000000" w:themeColor="text1"/>
          <w:u w:color="000000" w:themeColor="text1"/>
        </w:rPr>
        <w:t xml:space="preserve">n 2017, he graduated from the Criminal Justice Academy in Columbia. On May 27, 2017, he and Cayce Police Department Sergeant Evan Antley chased </w:t>
      </w:r>
      <w:r>
        <w:rPr>
          <w:color w:val="000000" w:themeColor="text1"/>
          <w:u w:color="000000" w:themeColor="text1"/>
        </w:rPr>
        <w:t xml:space="preserve">a suspect </w:t>
      </w:r>
      <w:r w:rsidRPr="00EA2CCC">
        <w:rPr>
          <w:color w:val="000000" w:themeColor="text1"/>
          <w:u w:color="000000" w:themeColor="text1"/>
        </w:rPr>
        <w:t xml:space="preserve">who was driving a stolen vehicle. </w:t>
      </w:r>
      <w:r>
        <w:rPr>
          <w:color w:val="000000" w:themeColor="text1"/>
          <w:u w:color="000000" w:themeColor="text1"/>
        </w:rPr>
        <w:t>The suspect</w:t>
      </w:r>
      <w:r w:rsidRPr="00EA2CCC">
        <w:rPr>
          <w:color w:val="000000" w:themeColor="text1"/>
          <w:u w:color="000000" w:themeColor="text1"/>
        </w:rPr>
        <w:t xml:space="preserve"> shot </w:t>
      </w:r>
      <w:r>
        <w:rPr>
          <w:color w:val="000000" w:themeColor="text1"/>
          <w:u w:color="000000" w:themeColor="text1"/>
        </w:rPr>
        <w:t xml:space="preserve">and wounded both </w:t>
      </w:r>
      <w:r w:rsidR="007C68D5">
        <w:rPr>
          <w:color w:val="000000" w:themeColor="text1"/>
          <w:u w:color="000000" w:themeColor="text1"/>
        </w:rPr>
        <w:t>Barr and Antley</w:t>
      </w:r>
      <w:r>
        <w:rPr>
          <w:color w:val="000000" w:themeColor="text1"/>
          <w:u w:color="000000" w:themeColor="text1"/>
        </w:rPr>
        <w:t xml:space="preserve">, </w:t>
      </w:r>
      <w:r w:rsidR="00C03386">
        <w:rPr>
          <w:color w:val="000000" w:themeColor="text1"/>
          <w:u w:color="000000" w:themeColor="text1"/>
        </w:rPr>
        <w:t>but</w:t>
      </w:r>
      <w:r>
        <w:rPr>
          <w:color w:val="000000" w:themeColor="text1"/>
          <w:u w:color="000000" w:themeColor="text1"/>
        </w:rPr>
        <w:t xml:space="preserve"> b</w:t>
      </w:r>
      <w:r w:rsidRPr="00EA2CCC">
        <w:rPr>
          <w:color w:val="000000" w:themeColor="text1"/>
          <w:u w:color="000000" w:themeColor="text1"/>
        </w:rPr>
        <w:t xml:space="preserve">oth </w:t>
      </w:r>
      <w:r>
        <w:rPr>
          <w:color w:val="000000" w:themeColor="text1"/>
          <w:u w:color="000000" w:themeColor="text1"/>
        </w:rPr>
        <w:t xml:space="preserve">returned fire and survived. In 2021, the suspect </w:t>
      </w:r>
      <w:r w:rsidR="00770715">
        <w:rPr>
          <w:color w:val="000000" w:themeColor="text1"/>
          <w:u w:color="000000" w:themeColor="text1"/>
        </w:rPr>
        <w:t>admitted shooting the two officers, ple</w:t>
      </w:r>
      <w:r w:rsidR="000F6E62">
        <w:rPr>
          <w:color w:val="000000" w:themeColor="text1"/>
          <w:u w:color="000000" w:themeColor="text1"/>
        </w:rPr>
        <w:t xml:space="preserve">aded </w:t>
      </w:r>
      <w:r w:rsidR="00770715">
        <w:rPr>
          <w:color w:val="000000" w:themeColor="text1"/>
          <w:u w:color="000000" w:themeColor="text1"/>
        </w:rPr>
        <w:t xml:space="preserve">guilty to two counts of attempted murder and other charges, and </w:t>
      </w:r>
      <w:r w:rsidR="00705EA4">
        <w:rPr>
          <w:color w:val="000000" w:themeColor="text1"/>
          <w:u w:color="000000" w:themeColor="text1"/>
        </w:rPr>
        <w:t>w</w:t>
      </w:r>
      <w:r w:rsidRPr="00EA2CCC">
        <w:rPr>
          <w:color w:val="000000" w:themeColor="text1"/>
          <w:u w:color="000000" w:themeColor="text1"/>
        </w:rPr>
        <w:t>as senten</w:t>
      </w:r>
      <w:r>
        <w:rPr>
          <w:color w:val="000000" w:themeColor="text1"/>
          <w:u w:color="000000" w:themeColor="text1"/>
        </w:rPr>
        <w:t>ced to twenty years in state prison; and</w:t>
      </w:r>
    </w:p>
    <w:p w:rsidR="007E22AB" w:rsidRDefault="007E22AB" w:rsidP="007E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AB" w:rsidRDefault="007E22AB" w:rsidP="007E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w:t>
      </w:r>
      <w:r w:rsidRPr="00EA2CCC">
        <w:rPr>
          <w:color w:val="000000" w:themeColor="text1"/>
          <w:u w:color="000000" w:themeColor="text1"/>
        </w:rPr>
        <w:t xml:space="preserve"> October 2020, </w:t>
      </w:r>
      <w:r>
        <w:rPr>
          <w:color w:val="000000" w:themeColor="text1"/>
          <w:u w:color="000000" w:themeColor="text1"/>
        </w:rPr>
        <w:t>Officer Barr</w:t>
      </w:r>
      <w:r w:rsidRPr="00EA2CCC">
        <w:rPr>
          <w:color w:val="000000" w:themeColor="text1"/>
          <w:u w:color="000000" w:themeColor="text1"/>
        </w:rPr>
        <w:t xml:space="preserve"> was promoted to the Cayce Police Department</w:t>
      </w:r>
      <w:r w:rsidR="004232CF">
        <w:rPr>
          <w:color w:val="000000" w:themeColor="text1"/>
          <w:u w:color="000000" w:themeColor="text1"/>
        </w:rPr>
        <w:t>’</w:t>
      </w:r>
      <w:r w:rsidRPr="00EA2CCC">
        <w:rPr>
          <w:color w:val="000000" w:themeColor="text1"/>
          <w:u w:color="000000" w:themeColor="text1"/>
        </w:rPr>
        <w:t>s K</w:t>
      </w:r>
      <w:r w:rsidR="004232CF">
        <w:rPr>
          <w:color w:val="000000" w:themeColor="text1"/>
          <w:u w:color="000000" w:themeColor="text1"/>
        </w:rPr>
        <w:noBreakHyphen/>
      </w:r>
      <w:r w:rsidRPr="00EA2CCC">
        <w:rPr>
          <w:color w:val="000000" w:themeColor="text1"/>
          <w:u w:color="000000" w:themeColor="text1"/>
        </w:rPr>
        <w:t>9 unit</w:t>
      </w:r>
      <w:r>
        <w:rPr>
          <w:color w:val="000000" w:themeColor="text1"/>
          <w:u w:color="000000" w:themeColor="text1"/>
        </w:rPr>
        <w:t>, working with h</w:t>
      </w:r>
      <w:r w:rsidRPr="00EA2CCC">
        <w:rPr>
          <w:color w:val="000000" w:themeColor="text1"/>
          <w:u w:color="000000" w:themeColor="text1"/>
        </w:rPr>
        <w:t xml:space="preserve">is </w:t>
      </w:r>
      <w:r w:rsidR="004232CF">
        <w:rPr>
          <w:color w:val="000000" w:themeColor="text1"/>
          <w:u w:color="000000" w:themeColor="text1"/>
        </w:rPr>
        <w:t xml:space="preserve">beloved </w:t>
      </w:r>
      <w:r w:rsidRPr="00EA2CCC">
        <w:rPr>
          <w:color w:val="000000" w:themeColor="text1"/>
          <w:u w:color="000000" w:themeColor="text1"/>
        </w:rPr>
        <w:t>dog</w:t>
      </w:r>
      <w:r>
        <w:rPr>
          <w:color w:val="000000" w:themeColor="text1"/>
          <w:u w:color="000000" w:themeColor="text1"/>
        </w:rPr>
        <w:t>,</w:t>
      </w:r>
      <w:r w:rsidRPr="00EA2CCC">
        <w:rPr>
          <w:color w:val="000000" w:themeColor="text1"/>
          <w:u w:color="000000" w:themeColor="text1"/>
        </w:rPr>
        <w:t xml:space="preserve"> Molly</w:t>
      </w:r>
      <w:r>
        <w:rPr>
          <w:color w:val="000000" w:themeColor="text1"/>
          <w:u w:color="000000" w:themeColor="text1"/>
        </w:rPr>
        <w:t>, a K</w:t>
      </w:r>
      <w:r w:rsidR="004232CF">
        <w:rPr>
          <w:color w:val="000000" w:themeColor="text1"/>
          <w:u w:color="000000" w:themeColor="text1"/>
        </w:rPr>
        <w:noBreakHyphen/>
      </w:r>
      <w:r>
        <w:rPr>
          <w:color w:val="000000" w:themeColor="text1"/>
          <w:u w:color="000000" w:themeColor="text1"/>
        </w:rPr>
        <w:t>9 black Labrador retriever</w:t>
      </w:r>
      <w:r w:rsidR="004232CF">
        <w:rPr>
          <w:color w:val="000000" w:themeColor="text1"/>
          <w:u w:color="000000" w:themeColor="text1"/>
        </w:rPr>
        <w:t xml:space="preserve"> with whom he forged a strong bond</w:t>
      </w:r>
      <w:r>
        <w:rPr>
          <w:color w:val="000000" w:themeColor="text1"/>
          <w:u w:color="000000" w:themeColor="text1"/>
        </w:rPr>
        <w:t>; and</w:t>
      </w:r>
    </w:p>
    <w:p w:rsidR="007E22AB" w:rsidRPr="00424800" w:rsidRDefault="007E22AB" w:rsidP="00973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38C3" w:rsidRPr="00424800" w:rsidRDefault="009738C3" w:rsidP="008F6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800">
        <w:rPr>
          <w:color w:val="000000" w:themeColor="text1"/>
          <w:u w:color="000000" w:themeColor="text1"/>
        </w:rPr>
        <w:t xml:space="preserve">Whereas, on </w:t>
      </w:r>
      <w:r w:rsidR="00E72DF8">
        <w:rPr>
          <w:color w:val="000000" w:themeColor="text1"/>
          <w:u w:color="000000" w:themeColor="text1"/>
        </w:rPr>
        <w:t>Sunday, April 24, 2022</w:t>
      </w:r>
      <w:r w:rsidRPr="00424800">
        <w:rPr>
          <w:color w:val="000000" w:themeColor="text1"/>
          <w:u w:color="000000" w:themeColor="text1"/>
        </w:rPr>
        <w:t xml:space="preserve">, </w:t>
      </w:r>
      <w:r w:rsidR="00E72DF8">
        <w:rPr>
          <w:color w:val="000000" w:themeColor="text1"/>
          <w:u w:color="000000" w:themeColor="text1"/>
        </w:rPr>
        <w:t xml:space="preserve">Officer Barr </w:t>
      </w:r>
      <w:r w:rsidR="00E26415">
        <w:rPr>
          <w:color w:val="000000" w:themeColor="text1"/>
          <w:u w:color="000000" w:themeColor="text1"/>
        </w:rPr>
        <w:t>faced another shooting incident that would result in tragedy, unlike the 2017 incident. At 2:48 a.m., he and two</w:t>
      </w:r>
      <w:r w:rsidR="00E72DF8" w:rsidRPr="00EA2CCC">
        <w:rPr>
          <w:color w:val="000000" w:themeColor="text1"/>
          <w:u w:color="000000" w:themeColor="text1"/>
        </w:rPr>
        <w:t xml:space="preserve"> other Cayce Police Department officers responded to a domestic</w:t>
      </w:r>
      <w:r w:rsidR="008F6A22">
        <w:rPr>
          <w:color w:val="000000" w:themeColor="text1"/>
          <w:u w:color="000000" w:themeColor="text1"/>
        </w:rPr>
        <w:t xml:space="preserve"> </w:t>
      </w:r>
      <w:r w:rsidR="00E72DF8" w:rsidRPr="00EA2CCC">
        <w:rPr>
          <w:color w:val="000000" w:themeColor="text1"/>
          <w:u w:color="000000" w:themeColor="text1"/>
        </w:rPr>
        <w:t>violence call on Rossmore Road in Cayce</w:t>
      </w:r>
      <w:r w:rsidR="00E72DF8">
        <w:rPr>
          <w:color w:val="000000" w:themeColor="text1"/>
          <w:u w:color="000000" w:themeColor="text1"/>
        </w:rPr>
        <w:t>,</w:t>
      </w:r>
      <w:r w:rsidR="00E72DF8" w:rsidRPr="00EA2CCC">
        <w:rPr>
          <w:color w:val="000000" w:themeColor="text1"/>
          <w:u w:color="000000" w:themeColor="text1"/>
        </w:rPr>
        <w:t xml:space="preserve"> where </w:t>
      </w:r>
      <w:r w:rsidR="00E72DF8">
        <w:rPr>
          <w:color w:val="000000" w:themeColor="text1"/>
          <w:u w:color="000000" w:themeColor="text1"/>
        </w:rPr>
        <w:t>a suspect</w:t>
      </w:r>
      <w:r w:rsidR="00E72DF8" w:rsidRPr="00EA2CCC">
        <w:rPr>
          <w:color w:val="000000" w:themeColor="text1"/>
          <w:u w:color="000000" w:themeColor="text1"/>
        </w:rPr>
        <w:t xml:space="preserve"> opened fire, fatally shooting </w:t>
      </w:r>
      <w:r w:rsidR="00E72DF8">
        <w:rPr>
          <w:color w:val="000000" w:themeColor="text1"/>
          <w:u w:color="000000" w:themeColor="text1"/>
        </w:rPr>
        <w:t>Officer Barr</w:t>
      </w:r>
      <w:r w:rsidR="001E379E">
        <w:rPr>
          <w:color w:val="000000" w:themeColor="text1"/>
          <w:u w:color="000000" w:themeColor="text1"/>
        </w:rPr>
        <w:t xml:space="preserve"> and </w:t>
      </w:r>
      <w:r w:rsidR="00E26415">
        <w:rPr>
          <w:color w:val="000000" w:themeColor="text1"/>
          <w:u w:color="000000" w:themeColor="text1"/>
        </w:rPr>
        <w:t xml:space="preserve">later </w:t>
      </w:r>
      <w:r w:rsidR="00E72DF8" w:rsidRPr="00EA2CCC">
        <w:rPr>
          <w:color w:val="000000" w:themeColor="text1"/>
          <w:u w:color="000000" w:themeColor="text1"/>
        </w:rPr>
        <w:t>fatally sho</w:t>
      </w:r>
      <w:r w:rsidR="001E379E">
        <w:rPr>
          <w:color w:val="000000" w:themeColor="text1"/>
          <w:u w:color="000000" w:themeColor="text1"/>
        </w:rPr>
        <w:t xml:space="preserve">oting </w:t>
      </w:r>
      <w:r w:rsidR="00E72DF8" w:rsidRPr="00EA2CCC">
        <w:rPr>
          <w:color w:val="000000" w:themeColor="text1"/>
          <w:u w:color="000000" w:themeColor="text1"/>
        </w:rPr>
        <w:t>himself</w:t>
      </w:r>
      <w:r w:rsidR="00E72DF8">
        <w:rPr>
          <w:color w:val="000000" w:themeColor="text1"/>
          <w:u w:color="000000" w:themeColor="text1"/>
        </w:rPr>
        <w:t xml:space="preserve"> after a seven</w:t>
      </w:r>
      <w:r w:rsidR="004232CF">
        <w:rPr>
          <w:color w:val="000000" w:themeColor="text1"/>
          <w:u w:color="000000" w:themeColor="text1"/>
        </w:rPr>
        <w:noBreakHyphen/>
      </w:r>
      <w:r w:rsidR="00E72DF8">
        <w:rPr>
          <w:color w:val="000000" w:themeColor="text1"/>
          <w:u w:color="000000" w:themeColor="text1"/>
        </w:rPr>
        <w:t>hour negotiation</w:t>
      </w:r>
      <w:r w:rsidR="008F6A22">
        <w:rPr>
          <w:color w:val="000000" w:themeColor="text1"/>
          <w:u w:color="000000" w:themeColor="text1"/>
        </w:rPr>
        <w:t>. T</w:t>
      </w:r>
      <w:r w:rsidRPr="00424800">
        <w:rPr>
          <w:color w:val="000000" w:themeColor="text1"/>
          <w:u w:color="000000" w:themeColor="text1"/>
        </w:rPr>
        <w:t>h</w:t>
      </w:r>
      <w:r w:rsidR="001E379E">
        <w:rPr>
          <w:color w:val="000000" w:themeColor="text1"/>
          <w:u w:color="000000" w:themeColor="text1"/>
        </w:rPr>
        <w:t>e</w:t>
      </w:r>
      <w:r w:rsidRPr="00424800">
        <w:rPr>
          <w:color w:val="000000" w:themeColor="text1"/>
          <w:u w:color="000000" w:themeColor="text1"/>
        </w:rPr>
        <w:t xml:space="preserve"> courageous </w:t>
      </w:r>
      <w:r w:rsidR="001E379E">
        <w:rPr>
          <w:color w:val="000000" w:themeColor="text1"/>
          <w:u w:color="000000" w:themeColor="text1"/>
        </w:rPr>
        <w:t xml:space="preserve">Officer Barr </w:t>
      </w:r>
      <w:r w:rsidRPr="00424800">
        <w:rPr>
          <w:color w:val="000000" w:themeColor="text1"/>
          <w:u w:color="000000" w:themeColor="text1"/>
        </w:rPr>
        <w:t>lost his fight for life</w:t>
      </w:r>
      <w:r w:rsidR="008F6A22">
        <w:rPr>
          <w:color w:val="000000" w:themeColor="text1"/>
          <w:u w:color="000000" w:themeColor="text1"/>
        </w:rPr>
        <w:t xml:space="preserve"> at the young age of only twenty</w:t>
      </w:r>
      <w:r w:rsidR="004232CF">
        <w:rPr>
          <w:color w:val="000000" w:themeColor="text1"/>
          <w:u w:color="000000" w:themeColor="text1"/>
        </w:rPr>
        <w:noBreakHyphen/>
      </w:r>
      <w:r w:rsidR="008F6A22">
        <w:rPr>
          <w:color w:val="000000" w:themeColor="text1"/>
          <w:u w:color="000000" w:themeColor="text1"/>
        </w:rPr>
        <w:t>seven</w:t>
      </w:r>
      <w:r w:rsidRPr="00424800">
        <w:rPr>
          <w:color w:val="000000" w:themeColor="text1"/>
          <w:u w:color="000000" w:themeColor="text1"/>
        </w:rPr>
        <w:t>; and</w:t>
      </w:r>
    </w:p>
    <w:p w:rsidR="009738C3" w:rsidRPr="00424800" w:rsidRDefault="009738C3" w:rsidP="00973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38C3" w:rsidRDefault="00725BFE" w:rsidP="00973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addition to his service with the Cayce Police Department, Office</w:t>
      </w:r>
      <w:r w:rsidR="00142C94">
        <w:rPr>
          <w:color w:val="000000" w:themeColor="text1"/>
          <w:u w:color="000000" w:themeColor="text1"/>
        </w:rPr>
        <w:t>r</w:t>
      </w:r>
      <w:r>
        <w:rPr>
          <w:color w:val="000000" w:themeColor="text1"/>
          <w:u w:color="000000" w:themeColor="text1"/>
        </w:rPr>
        <w:t xml:space="preserve"> Barr</w:t>
      </w:r>
      <w:r w:rsidR="00F97600">
        <w:rPr>
          <w:color w:val="000000" w:themeColor="text1"/>
          <w:u w:color="000000" w:themeColor="text1"/>
        </w:rPr>
        <w:t>, a resident of Monetta,</w:t>
      </w:r>
      <w:r>
        <w:rPr>
          <w:color w:val="000000" w:themeColor="text1"/>
          <w:u w:color="000000" w:themeColor="text1"/>
        </w:rPr>
        <w:t xml:space="preserve"> served as a</w:t>
      </w:r>
      <w:r w:rsidR="000D4C99">
        <w:rPr>
          <w:color w:val="000000" w:themeColor="text1"/>
          <w:u w:color="000000" w:themeColor="text1"/>
        </w:rPr>
        <w:t>n emergency medical technician and as a</w:t>
      </w:r>
      <w:r>
        <w:rPr>
          <w:color w:val="000000" w:themeColor="text1"/>
          <w:u w:color="000000" w:themeColor="text1"/>
        </w:rPr>
        <w:t xml:space="preserve"> captain with the Monetta Volunteer Fire Department; and</w:t>
      </w:r>
    </w:p>
    <w:p w:rsidR="00E72DF8" w:rsidRDefault="00E72DF8" w:rsidP="00973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38C3" w:rsidRPr="00424800" w:rsidRDefault="009738C3" w:rsidP="00973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800">
        <w:rPr>
          <w:color w:val="000000" w:themeColor="text1"/>
          <w:u w:color="000000" w:themeColor="text1"/>
        </w:rPr>
        <w:t xml:space="preserve">Whereas, there is no greater or more courageous sacrifice a man can make than to lay down his life for a noble cause, as did </w:t>
      </w:r>
      <w:r w:rsidR="005A02CE" w:rsidRPr="00D360CD">
        <w:rPr>
          <w:color w:val="000000" w:themeColor="text1"/>
          <w:u w:color="000000" w:themeColor="text1"/>
        </w:rPr>
        <w:t>O</w:t>
      </w:r>
      <w:r w:rsidR="005A02CE">
        <w:rPr>
          <w:color w:val="000000" w:themeColor="text1"/>
          <w:u w:color="000000" w:themeColor="text1"/>
        </w:rPr>
        <w:t>fficer Drew B</w:t>
      </w:r>
      <w:r w:rsidR="005A02CE" w:rsidRPr="00D360CD">
        <w:rPr>
          <w:color w:val="000000" w:themeColor="text1"/>
          <w:u w:color="000000" w:themeColor="text1"/>
        </w:rPr>
        <w:t>arr</w:t>
      </w:r>
      <w:r w:rsidRPr="00424800">
        <w:rPr>
          <w:color w:val="000000" w:themeColor="text1"/>
          <w:u w:color="000000" w:themeColor="text1"/>
        </w:rPr>
        <w:t>; and</w:t>
      </w:r>
    </w:p>
    <w:p w:rsidR="009738C3" w:rsidRPr="00424800" w:rsidRDefault="009738C3" w:rsidP="00973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38C3" w:rsidRPr="00424800" w:rsidRDefault="009738C3" w:rsidP="00973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800">
        <w:rPr>
          <w:color w:val="000000" w:themeColor="text1"/>
          <w:u w:color="000000" w:themeColor="text1"/>
        </w:rPr>
        <w:t xml:space="preserve">Whereas, the South Carolina General Assembly counts it a great privilege to remember </w:t>
      </w:r>
      <w:r w:rsidR="005A02CE" w:rsidRPr="00D360CD">
        <w:rPr>
          <w:color w:val="000000" w:themeColor="text1"/>
          <w:u w:color="000000" w:themeColor="text1"/>
        </w:rPr>
        <w:t>O</w:t>
      </w:r>
      <w:r w:rsidR="005A02CE">
        <w:rPr>
          <w:color w:val="000000" w:themeColor="text1"/>
          <w:u w:color="000000" w:themeColor="text1"/>
        </w:rPr>
        <w:t>fficer B</w:t>
      </w:r>
      <w:r w:rsidR="005A02CE" w:rsidRPr="00D360CD">
        <w:rPr>
          <w:color w:val="000000" w:themeColor="text1"/>
          <w:u w:color="000000" w:themeColor="text1"/>
        </w:rPr>
        <w:t>arr</w:t>
      </w:r>
      <w:r w:rsidRPr="00424800">
        <w:rPr>
          <w:color w:val="000000" w:themeColor="text1"/>
          <w:u w:color="000000" w:themeColor="text1"/>
        </w:rPr>
        <w:t>, one of the Palmetto State</w:t>
      </w:r>
      <w:r w:rsidR="004232CF">
        <w:rPr>
          <w:color w:val="000000" w:themeColor="text1"/>
          <w:u w:color="000000" w:themeColor="text1"/>
        </w:rPr>
        <w:t>’</w:t>
      </w:r>
      <w:r w:rsidRPr="00424800">
        <w:rPr>
          <w:color w:val="000000" w:themeColor="text1"/>
          <w:u w:color="000000" w:themeColor="text1"/>
        </w:rPr>
        <w:t>s finest, and the members with one voice offer their grateful thanks to Almighty God for the service and ultimate sacrifice of this valiant son of South Carolina. Now, therefore,</w:t>
      </w:r>
    </w:p>
    <w:p w:rsidR="009738C3" w:rsidRPr="00424800" w:rsidRDefault="009738C3" w:rsidP="00973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38C3" w:rsidRDefault="009738C3" w:rsidP="00973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800">
        <w:rPr>
          <w:color w:val="000000" w:themeColor="text1"/>
          <w:u w:color="000000" w:themeColor="text1"/>
        </w:rPr>
        <w:t>Be it resolved by the House of Representatives, the Senate concurring:</w:t>
      </w:r>
    </w:p>
    <w:p w:rsidR="00033AF1" w:rsidRPr="00424800" w:rsidRDefault="00033AF1" w:rsidP="00973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37F4" w:rsidRDefault="009738C3" w:rsidP="0045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800">
        <w:rPr>
          <w:color w:val="000000" w:themeColor="text1"/>
          <w:u w:color="000000" w:themeColor="text1"/>
        </w:rPr>
        <w:t>That the members of the South Carolina General Assembly, by this resolution, honor and remember the</w:t>
      </w:r>
      <w:r w:rsidRPr="00424800">
        <w:rPr>
          <w:b/>
          <w:color w:val="000000" w:themeColor="text1"/>
          <w:u w:color="000000" w:themeColor="text1"/>
        </w:rPr>
        <w:t xml:space="preserve"> </w:t>
      </w:r>
      <w:r w:rsidRPr="00424800">
        <w:rPr>
          <w:color w:val="000000" w:themeColor="text1"/>
          <w:u w:color="000000" w:themeColor="text1"/>
        </w:rPr>
        <w:t xml:space="preserve">supreme sacrifice made by </w:t>
      </w:r>
      <w:r w:rsidR="00033AF1" w:rsidRPr="00D360CD">
        <w:rPr>
          <w:color w:val="000000" w:themeColor="text1"/>
          <w:u w:color="000000" w:themeColor="text1"/>
        </w:rPr>
        <w:t>O</w:t>
      </w:r>
      <w:r w:rsidR="00033AF1">
        <w:rPr>
          <w:color w:val="000000" w:themeColor="text1"/>
          <w:u w:color="000000" w:themeColor="text1"/>
        </w:rPr>
        <w:t>fficer Roy Andrew “Drew” B</w:t>
      </w:r>
      <w:r w:rsidR="00033AF1" w:rsidRPr="00D360CD">
        <w:rPr>
          <w:color w:val="000000" w:themeColor="text1"/>
          <w:u w:color="000000" w:themeColor="text1"/>
        </w:rPr>
        <w:t>arr</w:t>
      </w:r>
      <w:r w:rsidR="00033AF1">
        <w:rPr>
          <w:color w:val="000000" w:themeColor="text1"/>
          <w:u w:color="000000" w:themeColor="text1"/>
        </w:rPr>
        <w:t xml:space="preserve"> of the Cayce Police Department while</w:t>
      </w:r>
      <w:r w:rsidRPr="00424800">
        <w:rPr>
          <w:color w:val="000000" w:themeColor="text1"/>
          <w:u w:color="000000" w:themeColor="text1"/>
        </w:rPr>
        <w:t xml:space="preserve"> in the line of duty and express to his family the deepest sympathy</w:t>
      </w:r>
      <w:r w:rsidR="000F2A86" w:rsidRPr="00424800">
        <w:rPr>
          <w:color w:val="000000" w:themeColor="text1"/>
          <w:u w:color="000000" w:themeColor="text1"/>
        </w:rPr>
        <w:t xml:space="preserve"> and </w:t>
      </w:r>
      <w:r w:rsidR="00801C52">
        <w:rPr>
          <w:color w:val="000000" w:themeColor="text1"/>
          <w:u w:color="000000" w:themeColor="text1"/>
        </w:rPr>
        <w:t xml:space="preserve">the </w:t>
      </w:r>
      <w:r w:rsidR="00146598">
        <w:rPr>
          <w:color w:val="000000" w:themeColor="text1"/>
          <w:u w:color="000000" w:themeColor="text1"/>
        </w:rPr>
        <w:t xml:space="preserve">most profound </w:t>
      </w:r>
      <w:r w:rsidR="000F2A86" w:rsidRPr="00424800">
        <w:rPr>
          <w:color w:val="000000" w:themeColor="text1"/>
          <w:u w:color="000000" w:themeColor="text1"/>
        </w:rPr>
        <w:t>ap</w:t>
      </w:r>
      <w:r w:rsidRPr="00424800">
        <w:rPr>
          <w:color w:val="000000" w:themeColor="text1"/>
          <w:u w:color="000000" w:themeColor="text1"/>
        </w:rPr>
        <w:t>preciation of a grateful State for h</w:t>
      </w:r>
      <w:r w:rsidR="00733113">
        <w:rPr>
          <w:color w:val="000000" w:themeColor="text1"/>
          <w:u w:color="000000" w:themeColor="text1"/>
        </w:rPr>
        <w:t>i</w:t>
      </w:r>
      <w:r w:rsidR="004232CF">
        <w:rPr>
          <w:color w:val="000000" w:themeColor="text1"/>
          <w:u w:color="000000" w:themeColor="text1"/>
        </w:rPr>
        <w:t>s life, sacrifice, and service.</w:t>
      </w:r>
    </w:p>
    <w:p w:rsidR="004232CF" w:rsidRDefault="004232CF" w:rsidP="0045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37F4" w:rsidRPr="00DF21C5" w:rsidRDefault="00BC37F4" w:rsidP="00BC3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21C5">
        <w:rPr>
          <w:color w:val="000000" w:themeColor="text1"/>
          <w:u w:color="000000" w:themeColor="text1"/>
        </w:rPr>
        <w:t xml:space="preserve">Be it further resolved that a copy of this resolution be presented to the family of </w:t>
      </w:r>
      <w:r w:rsidR="00F75041" w:rsidRPr="00D360CD">
        <w:rPr>
          <w:color w:val="000000" w:themeColor="text1"/>
          <w:u w:color="000000" w:themeColor="text1"/>
        </w:rPr>
        <w:t>O</w:t>
      </w:r>
      <w:r w:rsidR="00F75041">
        <w:rPr>
          <w:color w:val="000000" w:themeColor="text1"/>
          <w:u w:color="000000" w:themeColor="text1"/>
        </w:rPr>
        <w:t>fficer R</w:t>
      </w:r>
      <w:r w:rsidR="00F75041" w:rsidRPr="00D360CD">
        <w:rPr>
          <w:color w:val="000000" w:themeColor="text1"/>
          <w:u w:color="000000" w:themeColor="text1"/>
        </w:rPr>
        <w:t xml:space="preserve">oy </w:t>
      </w:r>
      <w:r w:rsidR="00F75041">
        <w:rPr>
          <w:color w:val="000000" w:themeColor="text1"/>
          <w:u w:color="000000" w:themeColor="text1"/>
        </w:rPr>
        <w:t>A</w:t>
      </w:r>
      <w:r w:rsidR="00F75041" w:rsidRPr="00D360CD">
        <w:rPr>
          <w:color w:val="000000" w:themeColor="text1"/>
          <w:u w:color="000000" w:themeColor="text1"/>
        </w:rPr>
        <w:t>ndrew “</w:t>
      </w:r>
      <w:r w:rsidR="00F75041">
        <w:rPr>
          <w:color w:val="000000" w:themeColor="text1"/>
          <w:u w:color="000000" w:themeColor="text1"/>
        </w:rPr>
        <w:t>D</w:t>
      </w:r>
      <w:r w:rsidR="00F75041" w:rsidRPr="00D360CD">
        <w:rPr>
          <w:color w:val="000000" w:themeColor="text1"/>
          <w:u w:color="000000" w:themeColor="text1"/>
        </w:rPr>
        <w:t xml:space="preserve">rew” </w:t>
      </w:r>
      <w:r w:rsidR="00F75041">
        <w:rPr>
          <w:color w:val="000000" w:themeColor="text1"/>
          <w:u w:color="000000" w:themeColor="text1"/>
        </w:rPr>
        <w:t>B</w:t>
      </w:r>
      <w:r w:rsidR="00F75041" w:rsidRPr="00D360CD">
        <w:rPr>
          <w:color w:val="000000" w:themeColor="text1"/>
          <w:u w:color="000000" w:themeColor="text1"/>
        </w:rPr>
        <w:t>arr</w:t>
      </w:r>
      <w:r w:rsidRPr="00DF21C5">
        <w:rPr>
          <w:color w:val="000000" w:themeColor="text1"/>
          <w:u w:color="000000" w:themeColor="text1"/>
        </w:rPr>
        <w:t>.</w:t>
      </w:r>
    </w:p>
    <w:p w:rsidR="00A95AD5" w:rsidRDefault="004232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4AD3" w:rsidRDefault="00C84AD3" w:rsidP="00C84AD3">
      <w:pPr>
        <w:suppressAutoHyphens/>
      </w:pPr>
    </w:p>
    <w:sectPr w:rsidR="00C84AD3" w:rsidSect="00C84AD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E1D70" w:rsidRDefault="00BE1D70" w:rsidP="009F0C77">
      <w:r>
        <w:separator/>
      </w:r>
    </w:p>
  </w:endnote>
  <w:endnote w:type="continuationSeparator" w:id="0">
    <w:p w:rsidR="00BE1D70" w:rsidRDefault="00BE1D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9509E25-8D6B-49BE-B07A-9B7589355413}"/>
    <w:embedBold r:id="rId2" w:fontKey="{1D075AA6-59A9-4412-98DB-94D2A9D103D6}"/>
  </w:font>
  <w:font w:name="Calibri">
    <w:panose1 w:val="020F0502020204030204"/>
    <w:charset w:val="00"/>
    <w:family w:val="swiss"/>
    <w:pitch w:val="variable"/>
    <w:sig w:usb0="E4002EFF" w:usb1="C000247B" w:usb2="00000009" w:usb3="00000000" w:csb0="000001FF" w:csb1="00000000"/>
    <w:embedRegular r:id="rId3" w:fontKey="{E4F30F2D-DEBD-4701-893D-687EAA513F46}"/>
  </w:font>
  <w:font w:name="Segoe UI">
    <w:panose1 w:val="020B0502040204020203"/>
    <w:charset w:val="00"/>
    <w:family w:val="swiss"/>
    <w:pitch w:val="variable"/>
    <w:sig w:usb0="E4002EFF" w:usb1="C000E47F" w:usb2="00000009" w:usb3="00000000" w:csb0="000001FF" w:csb1="00000000"/>
    <w:embedRegular r:id="rId4" w:fontKey="{597A10EF-FEAC-4A83-B66C-47754DA09BBD}"/>
  </w:font>
  <w:font w:name="Cambria">
    <w:panose1 w:val="02040503050406030204"/>
    <w:charset w:val="00"/>
    <w:family w:val="roman"/>
    <w:pitch w:val="variable"/>
    <w:sig w:usb0="E00006FF" w:usb1="420024FF" w:usb2="02000000" w:usb3="00000000" w:csb0="0000019F" w:csb1="00000000"/>
    <w:embedRegular r:id="rId5" w:fontKey="{2022FD84-0085-4A76-AEFE-449F9E0585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84AD3" w:rsidRPr="005A3A33" w:rsidRDefault="00C84AD3" w:rsidP="005A3A33">
    <w:pPr>
      <w:pStyle w:val="Footer"/>
      <w:tabs>
        <w:tab w:val="clear" w:pos="4680"/>
        <w:tab w:val="clear" w:pos="9360"/>
        <w:tab w:val="center" w:pos="2995"/>
      </w:tabs>
      <w:spacing w:before="120"/>
    </w:pPr>
    <w:r>
      <w:t>[5292]</w:t>
    </w:r>
    <w:r>
      <w:tab/>
    </w:r>
    <w:r>
      <w:fldChar w:fldCharType="begin"/>
    </w:r>
    <w:r>
      <w:instrText xml:space="preserve"> PAGE  \* MERGEFORMAT </w:instrText>
    </w:r>
    <w:r>
      <w:fldChar w:fldCharType="separate"/>
    </w:r>
    <w:r w:rsidR="00B56AC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E1D70" w:rsidRDefault="00BE1D70" w:rsidP="009F0C77">
      <w:r>
        <w:separator/>
      </w:r>
    </w:p>
  </w:footnote>
  <w:footnote w:type="continuationSeparator" w:id="0">
    <w:p w:rsidR="00BE1D70" w:rsidRDefault="00BE1D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455HB22"/>
    <w:docVar w:name="CoverBillType" w:val="c"/>
    <w:docVar w:name="DocPath" w:val="L:\Council\bills\RM\1455HB22.DOCX"/>
    <w:docVar w:name="dvBillNumber" w:val="5292"/>
    <w:docVar w:name="dvBillNumberPrefix" w:val="H. "/>
    <w:docVar w:name="dvOriginalBody" w:val="House"/>
    <w:docVar w:name="dvSteno" w:val="RM"/>
    <w:docVar w:name="NameofBody" w:val="h"/>
    <w:docVar w:name="vGroup2" w:val="Council"/>
  </w:docVars>
  <w:rsids>
    <w:rsidRoot w:val="00BE1D70"/>
    <w:rsid w:val="00011869"/>
    <w:rsid w:val="00015CD6"/>
    <w:rsid w:val="00033AF1"/>
    <w:rsid w:val="000D4C99"/>
    <w:rsid w:val="000E0100"/>
    <w:rsid w:val="000E1785"/>
    <w:rsid w:val="000F2A86"/>
    <w:rsid w:val="000F40FA"/>
    <w:rsid w:val="000F6E62"/>
    <w:rsid w:val="001035F1"/>
    <w:rsid w:val="0010776B"/>
    <w:rsid w:val="00133E66"/>
    <w:rsid w:val="00142C94"/>
    <w:rsid w:val="001435A3"/>
    <w:rsid w:val="00146598"/>
    <w:rsid w:val="00146ED3"/>
    <w:rsid w:val="00151044"/>
    <w:rsid w:val="001D08F2"/>
    <w:rsid w:val="001D3A58"/>
    <w:rsid w:val="001D525B"/>
    <w:rsid w:val="001D7F4F"/>
    <w:rsid w:val="001E379E"/>
    <w:rsid w:val="00205238"/>
    <w:rsid w:val="00207A9F"/>
    <w:rsid w:val="002321B6"/>
    <w:rsid w:val="00232912"/>
    <w:rsid w:val="00250967"/>
    <w:rsid w:val="002543C8"/>
    <w:rsid w:val="0025541D"/>
    <w:rsid w:val="00262691"/>
    <w:rsid w:val="00284AAE"/>
    <w:rsid w:val="002E57CA"/>
    <w:rsid w:val="002E5912"/>
    <w:rsid w:val="00301B21"/>
    <w:rsid w:val="00325348"/>
    <w:rsid w:val="0032732C"/>
    <w:rsid w:val="00336AD0"/>
    <w:rsid w:val="0037079A"/>
    <w:rsid w:val="003A6693"/>
    <w:rsid w:val="003C4DAB"/>
    <w:rsid w:val="003D01E8"/>
    <w:rsid w:val="003E14D9"/>
    <w:rsid w:val="003E5288"/>
    <w:rsid w:val="003F6D79"/>
    <w:rsid w:val="00404AD1"/>
    <w:rsid w:val="0041760A"/>
    <w:rsid w:val="00417C01"/>
    <w:rsid w:val="004232CF"/>
    <w:rsid w:val="004403BD"/>
    <w:rsid w:val="00455824"/>
    <w:rsid w:val="00461441"/>
    <w:rsid w:val="004809EE"/>
    <w:rsid w:val="004E05C4"/>
    <w:rsid w:val="004E65F9"/>
    <w:rsid w:val="004E7D54"/>
    <w:rsid w:val="005273C6"/>
    <w:rsid w:val="00530A69"/>
    <w:rsid w:val="00545593"/>
    <w:rsid w:val="00556EBF"/>
    <w:rsid w:val="00577C6C"/>
    <w:rsid w:val="005A02CE"/>
    <w:rsid w:val="005A3A33"/>
    <w:rsid w:val="005A62FE"/>
    <w:rsid w:val="005B05FF"/>
    <w:rsid w:val="005C2FE2"/>
    <w:rsid w:val="005E2BC9"/>
    <w:rsid w:val="00605102"/>
    <w:rsid w:val="006215AA"/>
    <w:rsid w:val="00652886"/>
    <w:rsid w:val="006913C9"/>
    <w:rsid w:val="0069470D"/>
    <w:rsid w:val="006D58AA"/>
    <w:rsid w:val="00705EA4"/>
    <w:rsid w:val="00725BFE"/>
    <w:rsid w:val="00733113"/>
    <w:rsid w:val="00734F00"/>
    <w:rsid w:val="00736959"/>
    <w:rsid w:val="00752910"/>
    <w:rsid w:val="00770715"/>
    <w:rsid w:val="007A70AE"/>
    <w:rsid w:val="007C68D5"/>
    <w:rsid w:val="007E22AB"/>
    <w:rsid w:val="00801C52"/>
    <w:rsid w:val="00826C1D"/>
    <w:rsid w:val="008362E8"/>
    <w:rsid w:val="0085786E"/>
    <w:rsid w:val="008A1768"/>
    <w:rsid w:val="008A489F"/>
    <w:rsid w:val="008A6B96"/>
    <w:rsid w:val="008D5029"/>
    <w:rsid w:val="008F0F33"/>
    <w:rsid w:val="008F4429"/>
    <w:rsid w:val="008F6A22"/>
    <w:rsid w:val="009349F9"/>
    <w:rsid w:val="009364D1"/>
    <w:rsid w:val="0094021A"/>
    <w:rsid w:val="00954B91"/>
    <w:rsid w:val="009738C3"/>
    <w:rsid w:val="009B44AF"/>
    <w:rsid w:val="009C6A0B"/>
    <w:rsid w:val="009F0C77"/>
    <w:rsid w:val="009F4DD1"/>
    <w:rsid w:val="00A02543"/>
    <w:rsid w:val="00A41684"/>
    <w:rsid w:val="00A64E80"/>
    <w:rsid w:val="00A72BCD"/>
    <w:rsid w:val="00A741D9"/>
    <w:rsid w:val="00A833AB"/>
    <w:rsid w:val="00A95AD5"/>
    <w:rsid w:val="00A9741D"/>
    <w:rsid w:val="00AC34A2"/>
    <w:rsid w:val="00AD1C9A"/>
    <w:rsid w:val="00AD4B17"/>
    <w:rsid w:val="00B412D4"/>
    <w:rsid w:val="00B56AC7"/>
    <w:rsid w:val="00B64FFF"/>
    <w:rsid w:val="00BC37F4"/>
    <w:rsid w:val="00BE1D70"/>
    <w:rsid w:val="00BE3C22"/>
    <w:rsid w:val="00BF5B05"/>
    <w:rsid w:val="00C03386"/>
    <w:rsid w:val="00C0345E"/>
    <w:rsid w:val="00C21ABE"/>
    <w:rsid w:val="00C31C95"/>
    <w:rsid w:val="00C3483A"/>
    <w:rsid w:val="00C74E9D"/>
    <w:rsid w:val="00C826DD"/>
    <w:rsid w:val="00C82FD3"/>
    <w:rsid w:val="00C84AD3"/>
    <w:rsid w:val="00C92819"/>
    <w:rsid w:val="00CC6B7B"/>
    <w:rsid w:val="00CD2089"/>
    <w:rsid w:val="00D32D98"/>
    <w:rsid w:val="00D73A67"/>
    <w:rsid w:val="00D970A9"/>
    <w:rsid w:val="00DF3845"/>
    <w:rsid w:val="00E126C3"/>
    <w:rsid w:val="00E26415"/>
    <w:rsid w:val="00E41911"/>
    <w:rsid w:val="00E44B57"/>
    <w:rsid w:val="00E72DF8"/>
    <w:rsid w:val="00E92EEF"/>
    <w:rsid w:val="00EF2368"/>
    <w:rsid w:val="00F24442"/>
    <w:rsid w:val="00F50AE3"/>
    <w:rsid w:val="00F655B7"/>
    <w:rsid w:val="00F656BA"/>
    <w:rsid w:val="00F67CF1"/>
    <w:rsid w:val="00F728AA"/>
    <w:rsid w:val="00F75041"/>
    <w:rsid w:val="00F840F0"/>
    <w:rsid w:val="00F97600"/>
    <w:rsid w:val="00F976D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FC97B3-197E-49C4-BFEF-C3C6D4F94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4C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4C99"/>
    <w:rPr>
      <w:rFonts w:ascii="Segoe UI" w:eastAsia="Times New Roman" w:hAnsi="Segoe UI" w:cs="Segoe UI"/>
      <w:sz w:val="18"/>
      <w:szCs w:val="18"/>
    </w:rPr>
  </w:style>
  <w:style w:type="character" w:styleId="Hyperlink">
    <w:name w:val="Hyperlink"/>
    <w:basedOn w:val="DefaultParagraphFont"/>
    <w:uiPriority w:val="99"/>
    <w:unhideWhenUsed/>
    <w:rsid w:val="00C84A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42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42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292_2022042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9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BB8B3A-4DF5-4730-A288-2B10681C0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694</Words>
  <Characters>3958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5292: Subject not yet available - South Carolina Legislature Online</dc:title>
  <dc:creator>Rosanne McDowell</dc:creator>
  <cp:lastModifiedBy>Sade Wilson</cp:lastModifiedBy>
  <cp:revision>2</cp:revision>
  <cp:lastPrinted>2022-04-27T13:50:00Z</cp:lastPrinted>
  <dcterms:created xsi:type="dcterms:W3CDTF">2022-04-29T12:56:00Z</dcterms:created>
  <dcterms:modified xsi:type="dcterms:W3CDTF">2022-04-29T12:56:00Z</dcterms:modified>
</cp:coreProperties>
</file>