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DC326" w14:textId="6FEEF6F7" w:rsidR="005E0CC4" w:rsidRDefault="005E0CC4" w:rsidP="005E0CC4">
      <w:pPr>
        <w:widowControl w:val="0"/>
        <w:jc w:val="center"/>
      </w:pPr>
      <w:r w:rsidRPr="005E0CC4">
        <w:rPr>
          <w:b/>
        </w:rPr>
        <w:t>South Carolina General Assembly</w:t>
      </w:r>
    </w:p>
    <w:p w14:paraId="3D8566E1" w14:textId="4757112E" w:rsidR="005E0CC4" w:rsidRDefault="005E0CC4" w:rsidP="005E0CC4">
      <w:pPr>
        <w:widowControl w:val="0"/>
        <w:jc w:val="center"/>
      </w:pPr>
      <w:r>
        <w:t>124th Session, 2021-2022</w:t>
      </w:r>
    </w:p>
    <w:p w14:paraId="723AF48A" w14:textId="5AC44260" w:rsidR="005E0CC4" w:rsidRDefault="005E0CC4" w:rsidP="005E0CC4">
      <w:pPr>
        <w:widowControl w:val="0"/>
        <w:jc w:val="left"/>
      </w:pPr>
    </w:p>
    <w:p w14:paraId="36333A9C" w14:textId="40418FB8" w:rsidR="005E0CC4" w:rsidRDefault="005E0CC4" w:rsidP="005E0CC4">
      <w:pPr>
        <w:widowControl w:val="0"/>
        <w:jc w:val="left"/>
        <w:rPr>
          <w:b/>
        </w:rPr>
      </w:pPr>
      <w:r w:rsidRPr="005E0CC4">
        <w:rPr>
          <w:b/>
        </w:rPr>
        <w:t>H. 5475</w:t>
      </w:r>
    </w:p>
    <w:p w14:paraId="2E335A4A" w14:textId="031B9790" w:rsidR="005E0CC4" w:rsidRDefault="005E0CC4" w:rsidP="005E0CC4">
      <w:pPr>
        <w:widowControl w:val="0"/>
        <w:jc w:val="left"/>
        <w:rPr>
          <w:b/>
        </w:rPr>
      </w:pPr>
    </w:p>
    <w:p w14:paraId="54921826" w14:textId="5BE85A01" w:rsidR="005E0CC4" w:rsidRDefault="005E0CC4" w:rsidP="005E0CC4">
      <w:pPr>
        <w:widowControl w:val="0"/>
        <w:jc w:val="left"/>
      </w:pPr>
      <w:r w:rsidRPr="005E0CC4">
        <w:rPr>
          <w:b/>
        </w:rPr>
        <w:t>STATUS INFORMATION</w:t>
      </w:r>
    </w:p>
    <w:p w14:paraId="7BD1B50C" w14:textId="371B81A6" w:rsidR="005E0CC4" w:rsidRDefault="005E0CC4" w:rsidP="005E0CC4">
      <w:pPr>
        <w:widowControl w:val="0"/>
        <w:jc w:val="left"/>
      </w:pPr>
    </w:p>
    <w:p w14:paraId="3549938C" w14:textId="5199AF2C" w:rsidR="005E0CC4" w:rsidRDefault="005E0CC4" w:rsidP="005E0CC4">
      <w:pPr>
        <w:widowControl w:val="0"/>
        <w:jc w:val="left"/>
      </w:pPr>
      <w:r>
        <w:t>House Resolution</w:t>
      </w:r>
    </w:p>
    <w:p w14:paraId="0FE20D98" w14:textId="76E36674" w:rsidR="005E0CC4" w:rsidRDefault="005E0CC4" w:rsidP="005E0CC4">
      <w:pPr>
        <w:widowControl w:val="0"/>
        <w:jc w:val="left"/>
      </w:pPr>
      <w:r>
        <w:t>Sponsors: Reps. Hewitt, Gilliard, Bustos, Alexander, Allison, Anderson, Atkinson, Bailey, Ballentine, Bamberg, Bannister, Bennett, Bernstein, Blackwell, Bradley, Brawley, Brittain, Bryant, Burns,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0CDE6149" w14:textId="5C740858" w:rsidR="005E0CC4" w:rsidRDefault="005E0CC4" w:rsidP="005E0CC4">
      <w:pPr>
        <w:widowControl w:val="0"/>
        <w:jc w:val="left"/>
      </w:pPr>
      <w:r>
        <w:t>Document Path: l:\council\bills\rm\1529cm22.docx</w:t>
      </w:r>
    </w:p>
    <w:p w14:paraId="6A70F5C7" w14:textId="0A91BD05" w:rsidR="005E0CC4" w:rsidRDefault="005E0CC4" w:rsidP="005E0CC4">
      <w:pPr>
        <w:widowControl w:val="0"/>
        <w:jc w:val="left"/>
      </w:pPr>
    </w:p>
    <w:p w14:paraId="7658CAFA" w14:textId="77777777" w:rsidR="009F6EC9" w:rsidRDefault="009F6EC9" w:rsidP="005E0CC4">
      <w:pPr>
        <w:widowControl w:val="0"/>
        <w:jc w:val="left"/>
      </w:pPr>
      <w:r>
        <w:t>Introduced in the House on August 31, 2022</w:t>
      </w:r>
    </w:p>
    <w:p w14:paraId="26226CBE" w14:textId="77777777" w:rsidR="009F6EC9" w:rsidRDefault="009F6EC9" w:rsidP="005E0CC4">
      <w:pPr>
        <w:widowControl w:val="0"/>
        <w:jc w:val="left"/>
      </w:pPr>
      <w:r>
        <w:t>Adopted by the House on August 31, 2022</w:t>
      </w:r>
    </w:p>
    <w:p w14:paraId="07CC80BB" w14:textId="77777777" w:rsidR="009F6EC9" w:rsidRDefault="009F6EC9" w:rsidP="005E0CC4">
      <w:pPr>
        <w:widowControl w:val="0"/>
        <w:jc w:val="left"/>
      </w:pPr>
    </w:p>
    <w:p w14:paraId="10B65645" w14:textId="11B27F5B" w:rsidR="005E0CC4" w:rsidRDefault="005E0CC4" w:rsidP="005E0CC4">
      <w:pPr>
        <w:widowControl w:val="0"/>
        <w:jc w:val="left"/>
      </w:pPr>
      <w:r>
        <w:t>Summary: Town of Awendaw, 30th anniversary</w:t>
      </w:r>
    </w:p>
    <w:p w14:paraId="1EF40269" w14:textId="120D34DD" w:rsidR="005E0CC4" w:rsidRDefault="005E0CC4" w:rsidP="005E0CC4">
      <w:pPr>
        <w:widowControl w:val="0"/>
        <w:jc w:val="left"/>
      </w:pPr>
    </w:p>
    <w:p w14:paraId="1FB1B709" w14:textId="7FC7A94F" w:rsidR="005E0CC4" w:rsidRDefault="005E0CC4" w:rsidP="005E0CC4">
      <w:pPr>
        <w:widowControl w:val="0"/>
        <w:jc w:val="left"/>
      </w:pPr>
    </w:p>
    <w:p w14:paraId="29B7421F" w14:textId="2D2A5B10" w:rsidR="005E0CC4" w:rsidRDefault="005E0CC4" w:rsidP="005E0C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CC4">
        <w:rPr>
          <w:b/>
        </w:rPr>
        <w:t>HISTORY OF LEGISLATIVE ACTIONS</w:t>
      </w:r>
    </w:p>
    <w:p w14:paraId="4CF441C3" w14:textId="518BC495" w:rsidR="005E0CC4" w:rsidRDefault="005E0CC4" w:rsidP="005E0C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A0173CC" w14:textId="24C459FD" w:rsidR="005E0CC4" w:rsidRPr="005E0CC4" w:rsidRDefault="005E0CC4" w:rsidP="005E0C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CC4">
        <w:rPr>
          <w:u w:val="single"/>
        </w:rPr>
        <w:tab/>
        <w:t>Date</w:t>
      </w:r>
      <w:r w:rsidRPr="005E0CC4">
        <w:rPr>
          <w:u w:val="single"/>
        </w:rPr>
        <w:tab/>
        <w:t>Body</w:t>
      </w:r>
      <w:r w:rsidRPr="005E0CC4">
        <w:rPr>
          <w:u w:val="single"/>
        </w:rPr>
        <w:tab/>
        <w:t>Action Description with journal page number</w:t>
      </w:r>
      <w:r w:rsidRPr="005E0CC4">
        <w:rPr>
          <w:u w:val="single"/>
        </w:rPr>
        <w:tab/>
      </w:r>
    </w:p>
    <w:p w14:paraId="4FCA0EC2" w14:textId="77777777" w:rsidR="005D0D2D" w:rsidRDefault="005D0D2D" w:rsidP="005D0D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8/31/2022</w:t>
      </w:r>
      <w:r>
        <w:tab/>
        <w:t>House</w:t>
      </w:r>
      <w:r>
        <w:tab/>
        <w:t>Introduced and adopted (</w:t>
      </w:r>
      <w:hyperlink r:id="rId7" w:history="1">
        <w:r w:rsidRPr="008C53CF">
          <w:rPr>
            <w:rStyle w:val="Hyperlink"/>
          </w:rPr>
          <w:t>House Journal</w:t>
        </w:r>
        <w:r w:rsidRPr="008C53CF">
          <w:rPr>
            <w:rStyle w:val="Hyperlink"/>
          </w:rPr>
          <w:noBreakHyphen/>
          <w:t>page 3</w:t>
        </w:r>
      </w:hyperlink>
      <w:r>
        <w:t>)</w:t>
      </w:r>
    </w:p>
    <w:p w14:paraId="15A5083D" w14:textId="77777777" w:rsidR="005D0D2D" w:rsidRDefault="005D0D2D" w:rsidP="005D0D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31F34E9" w14:textId="6FAC0A43" w:rsidR="005E0CC4" w:rsidRDefault="005E0CC4" w:rsidP="005E0C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E0CC4">
          <w:rPr>
            <w:rStyle w:val="Hyperlink"/>
          </w:rPr>
          <w:t>legislative information</w:t>
        </w:r>
      </w:hyperlink>
      <w:r>
        <w:t xml:space="preserve"> at the website</w:t>
      </w:r>
    </w:p>
    <w:p w14:paraId="3612B097" w14:textId="060D5B43" w:rsidR="005E0CC4" w:rsidRDefault="005E0CC4" w:rsidP="005E0C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972DAFA" w14:textId="77777777" w:rsidR="005E0CC4" w:rsidRPr="005E0CC4" w:rsidRDefault="005E0CC4" w:rsidP="005E0C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1D5030D" w14:textId="1118D74F" w:rsidR="005E0CC4" w:rsidRDefault="005E0CC4" w:rsidP="005E0CC4">
      <w:r w:rsidRPr="005E0CC4">
        <w:rPr>
          <w:b/>
        </w:rPr>
        <w:t>VERSIONS OF THIS BILL</w:t>
      </w:r>
    </w:p>
    <w:p w14:paraId="0108BA02" w14:textId="46D49D11" w:rsidR="005E0CC4" w:rsidRDefault="005E0CC4" w:rsidP="005E0CC4"/>
    <w:p w14:paraId="659A73CF" w14:textId="25A36348" w:rsidR="005E0CC4" w:rsidRDefault="00710494" w:rsidP="005E0CC4">
      <w:hyperlink r:id="rId9" w:history="1">
        <w:r w:rsidR="005E0CC4">
          <w:rPr>
            <w:rStyle w:val="Hyperlink"/>
          </w:rPr>
          <w:t>8/30/2022</w:t>
        </w:r>
      </w:hyperlink>
    </w:p>
    <w:p w14:paraId="6DAE39F9" w14:textId="568FCBD0" w:rsidR="005E0CC4" w:rsidRDefault="005E0CC4" w:rsidP="005E0CC4"/>
    <w:p w14:paraId="658ADA21" w14:textId="77777777" w:rsidR="005E0CC4" w:rsidRDefault="005E0CC4" w:rsidP="005E0CC4">
      <w:pPr>
        <w:sectPr w:rsidR="005E0CC4" w:rsidSect="005E0C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BC1BDAA" w14:textId="653CDD55" w:rsidR="00133417" w:rsidRDefault="00133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2FA59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EF825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69300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65761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70CEA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B5161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1E45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6B9F6E" w14:textId="77777777" w:rsidR="0010776B" w:rsidRPr="00325348" w:rsidRDefault="0010776B" w:rsidP="00133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4805">
        <w:rPr>
          <w:b/>
          <w:sz w:val="30"/>
          <w:szCs w:val="30"/>
        </w:rPr>
        <w:t>HOUSE RESOLUTION</w:t>
      </w:r>
    </w:p>
    <w:p w14:paraId="49D01ED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3D17AB" w14:textId="30A19701" w:rsidR="0010776B" w:rsidRDefault="00C65954" w:rsidP="00286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870407">
        <w:t xml:space="preserve"> </w:t>
      </w:r>
      <w:r w:rsidR="00870407" w:rsidRPr="00F40D30">
        <w:rPr>
          <w:color w:val="000000" w:themeColor="text1"/>
          <w:u w:color="000000" w:themeColor="text1"/>
        </w:rPr>
        <w:t xml:space="preserve">CELEBRATE THE OCCASION OF THE </w:t>
      </w:r>
      <w:r w:rsidR="00870407">
        <w:rPr>
          <w:color w:val="000000" w:themeColor="text1"/>
          <w:u w:color="000000" w:themeColor="text1"/>
        </w:rPr>
        <w:t>THIRTIETH</w:t>
      </w:r>
      <w:r w:rsidR="00870407" w:rsidRPr="00F40D30">
        <w:rPr>
          <w:color w:val="000000" w:themeColor="text1"/>
          <w:u w:color="000000" w:themeColor="text1"/>
        </w:rPr>
        <w:t xml:space="preserve"> ANNIVERSARY OF THE</w:t>
      </w:r>
      <w:r w:rsidR="00870407">
        <w:rPr>
          <w:color w:val="000000" w:themeColor="text1"/>
          <w:u w:color="000000" w:themeColor="text1"/>
        </w:rPr>
        <w:t xml:space="preserve"> </w:t>
      </w:r>
      <w:r w:rsidR="00870407" w:rsidRPr="00F40D30">
        <w:rPr>
          <w:color w:val="000000" w:themeColor="text1"/>
          <w:u w:color="000000" w:themeColor="text1"/>
        </w:rPr>
        <w:t>TOWN</w:t>
      </w:r>
      <w:r w:rsidR="00870407">
        <w:rPr>
          <w:color w:val="000000" w:themeColor="text1"/>
          <w:u w:color="000000" w:themeColor="text1"/>
        </w:rPr>
        <w:t xml:space="preserve"> </w:t>
      </w:r>
      <w:r w:rsidR="00870407" w:rsidRPr="00F40D30">
        <w:rPr>
          <w:color w:val="000000" w:themeColor="text1"/>
          <w:u w:color="000000" w:themeColor="text1"/>
        </w:rPr>
        <w:t xml:space="preserve">OF </w:t>
      </w:r>
      <w:r w:rsidR="00870407">
        <w:rPr>
          <w:color w:val="000000" w:themeColor="text1"/>
          <w:u w:color="000000" w:themeColor="text1"/>
        </w:rPr>
        <w:t>AWENDAW</w:t>
      </w:r>
      <w:r w:rsidR="00870407" w:rsidRPr="00F40D30">
        <w:rPr>
          <w:color w:val="000000" w:themeColor="text1"/>
          <w:u w:color="000000" w:themeColor="text1"/>
        </w:rPr>
        <w:t xml:space="preserve"> AND TO CONGRATULATE AND COMMEND MAYOR </w:t>
      </w:r>
      <w:r w:rsidR="00FD0B76">
        <w:rPr>
          <w:color w:val="000000" w:themeColor="text1"/>
          <w:u w:color="000000" w:themeColor="text1"/>
        </w:rPr>
        <w:t>MIRIAM C.</w:t>
      </w:r>
      <w:r w:rsidR="00870407">
        <w:rPr>
          <w:color w:val="000000" w:themeColor="text1"/>
          <w:u w:color="000000" w:themeColor="text1"/>
        </w:rPr>
        <w:t xml:space="preserve"> GREEN</w:t>
      </w:r>
      <w:r w:rsidR="00870407" w:rsidRPr="00F40D30">
        <w:rPr>
          <w:color w:val="000000" w:themeColor="text1"/>
          <w:u w:color="000000" w:themeColor="text1"/>
        </w:rPr>
        <w:t xml:space="preserve"> AND THE CITIZENS OF </w:t>
      </w:r>
      <w:r w:rsidR="00870407">
        <w:rPr>
          <w:color w:val="000000" w:themeColor="text1"/>
          <w:u w:color="000000" w:themeColor="text1"/>
        </w:rPr>
        <w:t>AWENDAW</w:t>
      </w:r>
      <w:r w:rsidR="00870407" w:rsidRPr="00F40D30">
        <w:rPr>
          <w:color w:val="000000" w:themeColor="text1"/>
          <w:u w:color="000000" w:themeColor="text1"/>
        </w:rPr>
        <w:t xml:space="preserve"> FOR </w:t>
      </w:r>
      <w:r w:rsidR="00870407">
        <w:rPr>
          <w:color w:val="000000" w:themeColor="text1"/>
          <w:u w:color="000000" w:themeColor="text1"/>
        </w:rPr>
        <w:t>THREE DECADES</w:t>
      </w:r>
      <w:r w:rsidR="00870407" w:rsidRPr="00F40D30">
        <w:rPr>
          <w:color w:val="000000" w:themeColor="text1"/>
          <w:u w:color="000000" w:themeColor="text1"/>
        </w:rPr>
        <w:t xml:space="preserve"> OF SHOWCASING BOTH THE BEAUTY AND PROGRESS OF THIS GREAT SOUTH CAROLINA</w:t>
      </w:r>
      <w:r w:rsidR="00870407">
        <w:rPr>
          <w:color w:val="000000" w:themeColor="text1"/>
          <w:u w:color="000000" w:themeColor="text1"/>
        </w:rPr>
        <w:t xml:space="preserve"> </w:t>
      </w:r>
      <w:r w:rsidR="00870407" w:rsidRPr="00F40D30">
        <w:rPr>
          <w:color w:val="000000" w:themeColor="text1"/>
          <w:u w:color="000000" w:themeColor="text1"/>
        </w:rPr>
        <w:t>TOWN.</w:t>
      </w:r>
    </w:p>
    <w:p w14:paraId="52C1DFF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DAB6D56" w14:textId="0D2CE44D" w:rsidR="00AB104B" w:rsidRDefault="002A4805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104B" w:rsidRPr="00F40D30">
        <w:rPr>
          <w:color w:val="000000" w:themeColor="text1"/>
          <w:u w:color="000000" w:themeColor="text1"/>
        </w:rPr>
        <w:t>the members of the South Carolina House of Representatives are pleased to join the</w:t>
      </w:r>
      <w:r w:rsidR="00AB104B">
        <w:rPr>
          <w:color w:val="000000" w:themeColor="text1"/>
          <w:u w:color="000000" w:themeColor="text1"/>
        </w:rPr>
        <w:t xml:space="preserve"> </w:t>
      </w:r>
      <w:r w:rsidR="00AB104B" w:rsidRPr="00F40D30">
        <w:rPr>
          <w:color w:val="000000" w:themeColor="text1"/>
          <w:u w:color="000000" w:themeColor="text1"/>
        </w:rPr>
        <w:t>Town</w:t>
      </w:r>
      <w:r w:rsidR="00AB104B">
        <w:rPr>
          <w:color w:val="000000" w:themeColor="text1"/>
          <w:u w:color="000000" w:themeColor="text1"/>
        </w:rPr>
        <w:t xml:space="preserve"> </w:t>
      </w:r>
      <w:r w:rsidR="00AB104B" w:rsidRPr="00F40D30">
        <w:rPr>
          <w:color w:val="000000" w:themeColor="text1"/>
          <w:u w:color="000000" w:themeColor="text1"/>
        </w:rPr>
        <w:t xml:space="preserve">of </w:t>
      </w:r>
      <w:r w:rsidR="002D6069">
        <w:rPr>
          <w:color w:val="000000" w:themeColor="text1"/>
          <w:u w:color="000000" w:themeColor="text1"/>
        </w:rPr>
        <w:t>Awendaw</w:t>
      </w:r>
      <w:r w:rsidR="00AB104B" w:rsidRPr="00F40D30">
        <w:rPr>
          <w:color w:val="000000" w:themeColor="text1"/>
          <w:u w:color="000000" w:themeColor="text1"/>
        </w:rPr>
        <w:t xml:space="preserve"> in celebrating the milestone of its </w:t>
      </w:r>
      <w:r w:rsidR="002D6069">
        <w:rPr>
          <w:color w:val="000000" w:themeColor="text1"/>
          <w:u w:color="000000" w:themeColor="text1"/>
        </w:rPr>
        <w:t>thirtieth</w:t>
      </w:r>
      <w:r w:rsidR="00AB104B" w:rsidRPr="00F40D30">
        <w:rPr>
          <w:color w:val="000000" w:themeColor="text1"/>
          <w:u w:color="000000" w:themeColor="text1"/>
        </w:rPr>
        <w:t xml:space="preserve"> anniversary; and</w:t>
      </w:r>
    </w:p>
    <w:p w14:paraId="548E35B6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81DBC8" w14:textId="1003EC9B" w:rsidR="00AE4BFC" w:rsidRDefault="00AE4BFC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located in Charleston </w:t>
      </w:r>
      <w:r w:rsidR="00141268">
        <w:rPr>
          <w:color w:val="000000" w:themeColor="text1"/>
          <w:u w:color="000000" w:themeColor="text1"/>
        </w:rPr>
        <w:t xml:space="preserve">County and incorporated </w:t>
      </w:r>
      <w:r w:rsidR="003753F6">
        <w:rPr>
          <w:color w:val="000000" w:themeColor="text1"/>
          <w:u w:color="000000" w:themeColor="text1"/>
        </w:rPr>
        <w:t>o</w:t>
      </w:r>
      <w:r w:rsidR="00141268">
        <w:rPr>
          <w:color w:val="000000" w:themeColor="text1"/>
          <w:u w:color="000000" w:themeColor="text1"/>
        </w:rPr>
        <w:t xml:space="preserve">n </w:t>
      </w:r>
      <w:r w:rsidR="003753F6">
        <w:rPr>
          <w:color w:val="000000" w:themeColor="text1"/>
          <w:u w:color="000000" w:themeColor="text1"/>
        </w:rPr>
        <w:t xml:space="preserve">August 18, </w:t>
      </w:r>
      <w:r w:rsidR="00141268">
        <w:rPr>
          <w:color w:val="000000" w:themeColor="text1"/>
          <w:u w:color="000000" w:themeColor="text1"/>
        </w:rPr>
        <w:t xml:space="preserve">1992, Awendaw </w:t>
      </w:r>
      <w:r w:rsidR="007D73C6" w:rsidRPr="00D54A08">
        <w:rPr>
          <w:bCs/>
          <w:color w:val="000000" w:themeColor="text1"/>
          <w:u w:color="000000" w:themeColor="text1"/>
        </w:rPr>
        <w:t xml:space="preserve">was settled in 1696 </w:t>
      </w:r>
      <w:r w:rsidR="00A6200E">
        <w:rPr>
          <w:bCs/>
          <w:color w:val="000000" w:themeColor="text1"/>
          <w:u w:color="000000" w:themeColor="text1"/>
        </w:rPr>
        <w:t>under</w:t>
      </w:r>
      <w:r w:rsidR="007D73C6">
        <w:rPr>
          <w:bCs/>
          <w:color w:val="000000" w:themeColor="text1"/>
          <w:u w:color="000000" w:themeColor="text1"/>
        </w:rPr>
        <w:t xml:space="preserve"> the name </w:t>
      </w:r>
      <w:r w:rsidR="007D73C6" w:rsidRPr="00D54A08">
        <w:rPr>
          <w:bCs/>
          <w:color w:val="000000" w:themeColor="text1"/>
          <w:u w:color="000000" w:themeColor="text1"/>
        </w:rPr>
        <w:t>Wappetaw by settlers from Salem, Massachusetts</w:t>
      </w:r>
      <w:r w:rsidR="007D73C6">
        <w:rPr>
          <w:bCs/>
          <w:color w:val="000000" w:themeColor="text1"/>
          <w:u w:color="000000" w:themeColor="text1"/>
        </w:rPr>
        <w:t>,</w:t>
      </w:r>
      <w:r w:rsidR="007D73C6" w:rsidRPr="00D54A08">
        <w:rPr>
          <w:bCs/>
          <w:color w:val="000000" w:themeColor="text1"/>
          <w:u w:color="000000" w:themeColor="text1"/>
        </w:rPr>
        <w:t xml:space="preserve"> who left </w:t>
      </w:r>
      <w:r w:rsidR="00A6200E">
        <w:rPr>
          <w:bCs/>
          <w:color w:val="000000" w:themeColor="text1"/>
          <w:u w:color="000000" w:themeColor="text1"/>
        </w:rPr>
        <w:t xml:space="preserve">New England </w:t>
      </w:r>
      <w:r w:rsidR="007D73C6" w:rsidRPr="00D54A08">
        <w:rPr>
          <w:bCs/>
          <w:color w:val="000000" w:themeColor="text1"/>
          <w:u w:color="000000" w:themeColor="text1"/>
        </w:rPr>
        <w:t>after the Salem Witch Trials.</w:t>
      </w:r>
      <w:r w:rsidR="007D73C6">
        <w:rPr>
          <w:bCs/>
          <w:color w:val="000000" w:themeColor="text1"/>
          <w:u w:color="000000" w:themeColor="text1"/>
        </w:rPr>
        <w:t xml:space="preserve"> </w:t>
      </w:r>
      <w:r w:rsidR="008B128D">
        <w:rPr>
          <w:bCs/>
          <w:color w:val="000000" w:themeColor="text1"/>
          <w:u w:color="000000" w:themeColor="text1"/>
        </w:rPr>
        <w:t>I</w:t>
      </w:r>
      <w:r w:rsidR="007D73C6">
        <w:rPr>
          <w:bCs/>
          <w:color w:val="000000" w:themeColor="text1"/>
          <w:u w:color="000000" w:themeColor="text1"/>
        </w:rPr>
        <w:t>t is a</w:t>
      </w:r>
      <w:r w:rsidR="00141268">
        <w:rPr>
          <w:color w:val="000000" w:themeColor="text1"/>
          <w:u w:color="000000" w:themeColor="text1"/>
        </w:rPr>
        <w:t xml:space="preserve"> jewel nestled along the eastern edge of the Francis Marion National Forest and the western edge of the Cape Romain National Wildlife Refuge. </w:t>
      </w:r>
      <w:r w:rsidR="00A6200E">
        <w:rPr>
          <w:color w:val="000000" w:themeColor="text1"/>
          <w:u w:color="000000" w:themeColor="text1"/>
        </w:rPr>
        <w:t>T</w:t>
      </w:r>
      <w:r w:rsidR="00141268">
        <w:rPr>
          <w:color w:val="000000" w:themeColor="text1"/>
          <w:u w:color="000000" w:themeColor="text1"/>
        </w:rPr>
        <w:t>his unique setting</w:t>
      </w:r>
      <w:r w:rsidR="00A6200E">
        <w:rPr>
          <w:color w:val="000000" w:themeColor="text1"/>
          <w:u w:color="000000" w:themeColor="text1"/>
        </w:rPr>
        <w:t xml:space="preserve">, about eighteen miles </w:t>
      </w:r>
      <w:r w:rsidR="005E5CE7">
        <w:rPr>
          <w:color w:val="000000" w:themeColor="text1"/>
          <w:u w:color="000000" w:themeColor="text1"/>
        </w:rPr>
        <w:t>north of</w:t>
      </w:r>
      <w:r w:rsidR="00A6200E">
        <w:rPr>
          <w:color w:val="000000" w:themeColor="text1"/>
          <w:u w:color="000000" w:themeColor="text1"/>
        </w:rPr>
        <w:t xml:space="preserve"> Charleston, </w:t>
      </w:r>
      <w:r w:rsidR="00141268">
        <w:rPr>
          <w:color w:val="000000" w:themeColor="text1"/>
          <w:u w:color="000000" w:themeColor="text1"/>
        </w:rPr>
        <w:t>offers abundant outdoor experiences for its residents and visitors; and</w:t>
      </w:r>
    </w:p>
    <w:p w14:paraId="6DD1B893" w14:textId="49E6B322" w:rsidR="00141268" w:rsidRDefault="00141268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C322AF2" w14:textId="4E1083E3" w:rsidR="00865D3C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Whereas, the town w</w:t>
      </w:r>
      <w:r w:rsidRPr="00D54A08">
        <w:rPr>
          <w:bCs/>
          <w:color w:val="000000" w:themeColor="text1"/>
          <w:u w:color="000000" w:themeColor="text1"/>
        </w:rPr>
        <w:t xml:space="preserve">as named by the Seewee </w:t>
      </w:r>
      <w:r w:rsidR="00D325E5">
        <w:rPr>
          <w:bCs/>
          <w:color w:val="000000" w:themeColor="text1"/>
          <w:u w:color="000000" w:themeColor="text1"/>
        </w:rPr>
        <w:t xml:space="preserve">(or Sewee) </w:t>
      </w:r>
      <w:r w:rsidRPr="00D54A08">
        <w:rPr>
          <w:bCs/>
          <w:color w:val="000000" w:themeColor="text1"/>
          <w:u w:color="000000" w:themeColor="text1"/>
        </w:rPr>
        <w:t>Native American</w:t>
      </w:r>
      <w:r w:rsidR="00D325E5"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>tribe</w:t>
      </w:r>
      <w:r>
        <w:rPr>
          <w:bCs/>
          <w:color w:val="000000" w:themeColor="text1"/>
          <w:u w:color="000000" w:themeColor="text1"/>
        </w:rPr>
        <w:t xml:space="preserve"> and is h</w:t>
      </w:r>
      <w:r w:rsidRPr="00D54A08">
        <w:rPr>
          <w:bCs/>
          <w:color w:val="000000" w:themeColor="text1"/>
          <w:u w:color="000000" w:themeColor="text1"/>
        </w:rPr>
        <w:t>ome to an oyster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>shell mound created by the Sewee</w:t>
      </w:r>
      <w:r>
        <w:rPr>
          <w:bCs/>
          <w:color w:val="000000" w:themeColor="text1"/>
          <w:u w:color="000000" w:themeColor="text1"/>
        </w:rPr>
        <w:t>s</w:t>
      </w:r>
      <w:r w:rsidRPr="00D54A08">
        <w:rPr>
          <w:bCs/>
          <w:color w:val="000000" w:themeColor="text1"/>
          <w:u w:color="000000" w:themeColor="text1"/>
        </w:rPr>
        <w:t xml:space="preserve">. </w:t>
      </w:r>
      <w:r>
        <w:rPr>
          <w:bCs/>
          <w:color w:val="000000" w:themeColor="text1"/>
          <w:u w:color="000000" w:themeColor="text1"/>
        </w:rPr>
        <w:t xml:space="preserve">This mound, still mostly intact, </w:t>
      </w:r>
      <w:r w:rsidRPr="00D54A08">
        <w:rPr>
          <w:bCs/>
          <w:color w:val="000000" w:themeColor="text1"/>
          <w:u w:color="000000" w:themeColor="text1"/>
        </w:rPr>
        <w:t xml:space="preserve">is the northernmost shell ring in a group that stretches south to the tip of Florida. </w:t>
      </w:r>
      <w:r>
        <w:rPr>
          <w:bCs/>
          <w:color w:val="000000" w:themeColor="text1"/>
          <w:u w:color="000000" w:themeColor="text1"/>
        </w:rPr>
        <w:t>T</w:t>
      </w:r>
      <w:r w:rsidRPr="00D54A08">
        <w:rPr>
          <w:bCs/>
          <w:color w:val="000000" w:themeColor="text1"/>
          <w:u w:color="000000" w:themeColor="text1"/>
        </w:rPr>
        <w:t xml:space="preserve">he Sewee </w:t>
      </w:r>
      <w:r>
        <w:rPr>
          <w:bCs/>
          <w:color w:val="000000" w:themeColor="text1"/>
          <w:u w:color="000000" w:themeColor="text1"/>
        </w:rPr>
        <w:t>s</w:t>
      </w:r>
      <w:r w:rsidRPr="00D54A08">
        <w:rPr>
          <w:bCs/>
          <w:color w:val="000000" w:themeColor="text1"/>
          <w:u w:color="000000" w:themeColor="text1"/>
        </w:rPr>
        <w:t xml:space="preserve">hell </w:t>
      </w:r>
      <w:r>
        <w:rPr>
          <w:bCs/>
          <w:color w:val="000000" w:themeColor="text1"/>
          <w:u w:color="000000" w:themeColor="text1"/>
        </w:rPr>
        <w:t>m</w:t>
      </w:r>
      <w:r w:rsidRPr="00D54A08">
        <w:rPr>
          <w:bCs/>
          <w:color w:val="000000" w:themeColor="text1"/>
          <w:u w:color="000000" w:themeColor="text1"/>
        </w:rPr>
        <w:t>ound is a pre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>Columbian Native</w:t>
      </w:r>
      <w:r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>American historical site</w:t>
      </w:r>
      <w:r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>accessed by a one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>mile interpretative hiking trail in the Francis Marion National Forest. Although weathered by time and</w:t>
      </w:r>
      <w:r w:rsidR="00063E31">
        <w:rPr>
          <w:bCs/>
          <w:color w:val="000000" w:themeColor="text1"/>
          <w:u w:color="000000" w:themeColor="text1"/>
        </w:rPr>
        <w:t>, in 1989,</w:t>
      </w:r>
      <w:r w:rsidRPr="00D54A08">
        <w:rPr>
          <w:bCs/>
          <w:color w:val="000000" w:themeColor="text1"/>
          <w:u w:color="000000" w:themeColor="text1"/>
        </w:rPr>
        <w:t xml:space="preserve"> Hurricane Hugo, the shell rings are easily visible. They are believed to be an ancient trash pile of oyster shells discarded by early Native Americans </w:t>
      </w:r>
      <w:r>
        <w:rPr>
          <w:bCs/>
          <w:color w:val="000000" w:themeColor="text1"/>
          <w:u w:color="000000" w:themeColor="text1"/>
        </w:rPr>
        <w:t>many years ago,</w:t>
      </w:r>
      <w:r w:rsidRPr="00D54A08">
        <w:rPr>
          <w:bCs/>
          <w:color w:val="000000" w:themeColor="text1"/>
          <w:u w:color="000000" w:themeColor="text1"/>
        </w:rPr>
        <w:t xml:space="preserve"> although some theories suggest the shell rings had ceremonial purposes. </w:t>
      </w:r>
      <w:r>
        <w:rPr>
          <w:bCs/>
          <w:color w:val="000000" w:themeColor="text1"/>
          <w:u w:color="000000" w:themeColor="text1"/>
        </w:rPr>
        <w:t>A</w:t>
      </w:r>
      <w:r w:rsidRPr="00D54A08">
        <w:rPr>
          <w:bCs/>
          <w:color w:val="000000" w:themeColor="text1"/>
          <w:u w:color="000000" w:themeColor="text1"/>
        </w:rPr>
        <w:t>djacent to a preserved freshwater marsh, the site may be examined from a 120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>foot</w:t>
      </w:r>
      <w:r w:rsidR="00C173D3">
        <w:rPr>
          <w:bCs/>
          <w:color w:val="000000" w:themeColor="text1"/>
          <w:u w:color="000000" w:themeColor="text1"/>
        </w:rPr>
        <w:noBreakHyphen/>
      </w:r>
      <w:r w:rsidRPr="00D54A08">
        <w:rPr>
          <w:bCs/>
          <w:color w:val="000000" w:themeColor="text1"/>
          <w:u w:color="000000" w:themeColor="text1"/>
        </w:rPr>
        <w:t xml:space="preserve">long National </w:t>
      </w:r>
      <w:r w:rsidRPr="00D54A08">
        <w:rPr>
          <w:bCs/>
          <w:color w:val="000000" w:themeColor="text1"/>
          <w:u w:color="000000" w:themeColor="text1"/>
        </w:rPr>
        <w:lastRenderedPageBreak/>
        <w:t>Forest Service boardwalk, which also features five interpretive stops. Directions and details are available at the nearby Sewee Visitor and Environmental Education Center in Awendaw</w:t>
      </w:r>
      <w:r>
        <w:rPr>
          <w:bCs/>
          <w:color w:val="000000" w:themeColor="text1"/>
          <w:u w:color="000000" w:themeColor="text1"/>
        </w:rPr>
        <w:t>; and</w:t>
      </w:r>
    </w:p>
    <w:p w14:paraId="7BA63BDC" w14:textId="77777777" w:rsidR="00865D3C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</w:p>
    <w:p w14:paraId="33535EBC" w14:textId="505B794A" w:rsidR="00865D3C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Whereas, a</w:t>
      </w:r>
      <w:r w:rsidRPr="00D54A08">
        <w:rPr>
          <w:bCs/>
          <w:color w:val="000000" w:themeColor="text1"/>
          <w:u w:color="000000" w:themeColor="text1"/>
        </w:rPr>
        <w:t>side from its rich history, the town has much to offer:</w:t>
      </w:r>
      <w:r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>the Sewee Visitor and Environmental Education Center</w:t>
      </w:r>
      <w:r>
        <w:rPr>
          <w:bCs/>
          <w:color w:val="000000" w:themeColor="text1"/>
          <w:u w:color="000000" w:themeColor="text1"/>
        </w:rPr>
        <w:t xml:space="preserve">, </w:t>
      </w:r>
      <w:r w:rsidRPr="00D54A08">
        <w:rPr>
          <w:bCs/>
          <w:color w:val="000000" w:themeColor="text1"/>
          <w:u w:color="000000" w:themeColor="text1"/>
        </w:rPr>
        <w:t>Center for Birds of Prey/Avian Conservation</w:t>
      </w:r>
      <w:r>
        <w:rPr>
          <w:bCs/>
          <w:color w:val="000000" w:themeColor="text1"/>
          <w:u w:color="000000" w:themeColor="text1"/>
        </w:rPr>
        <w:t xml:space="preserve">, and </w:t>
      </w:r>
      <w:r w:rsidRPr="00D54A08">
        <w:rPr>
          <w:bCs/>
          <w:color w:val="000000" w:themeColor="text1"/>
          <w:u w:color="000000" w:themeColor="text1"/>
        </w:rPr>
        <w:t>Bull Island Ferry</w:t>
      </w:r>
      <w:r>
        <w:rPr>
          <w:bCs/>
          <w:color w:val="000000" w:themeColor="text1"/>
          <w:u w:color="000000" w:themeColor="text1"/>
        </w:rPr>
        <w:t xml:space="preserve">. In addition, </w:t>
      </w:r>
      <w:r w:rsidR="00510D37">
        <w:rPr>
          <w:bCs/>
          <w:color w:val="000000" w:themeColor="text1"/>
          <w:u w:color="000000" w:themeColor="text1"/>
        </w:rPr>
        <w:t>Awendaw</w:t>
      </w:r>
      <w:r>
        <w:rPr>
          <w:bCs/>
          <w:color w:val="000000" w:themeColor="text1"/>
          <w:u w:color="000000" w:themeColor="text1"/>
        </w:rPr>
        <w:t xml:space="preserve"> hosts s</w:t>
      </w:r>
      <w:r w:rsidRPr="00D54A08">
        <w:rPr>
          <w:bCs/>
          <w:color w:val="000000" w:themeColor="text1"/>
          <w:u w:color="000000" w:themeColor="text1"/>
        </w:rPr>
        <w:t>everal events celebrating the environment:</w:t>
      </w:r>
      <w:r>
        <w:rPr>
          <w:bCs/>
          <w:color w:val="000000" w:themeColor="text1"/>
          <w:u w:color="000000" w:themeColor="text1"/>
        </w:rPr>
        <w:t xml:space="preserve"> </w:t>
      </w:r>
      <w:r w:rsidRPr="00D54A08">
        <w:rPr>
          <w:bCs/>
          <w:color w:val="000000" w:themeColor="text1"/>
          <w:u w:color="000000" w:themeColor="text1"/>
        </w:rPr>
        <w:tab/>
        <w:t xml:space="preserve">the </w:t>
      </w:r>
      <w:r w:rsidR="00D2532E">
        <w:rPr>
          <w:bCs/>
          <w:color w:val="000000" w:themeColor="text1"/>
          <w:u w:color="000000" w:themeColor="text1"/>
        </w:rPr>
        <w:t>t</w:t>
      </w:r>
      <w:r w:rsidRPr="00D54A08">
        <w:rPr>
          <w:bCs/>
          <w:color w:val="000000" w:themeColor="text1"/>
          <w:u w:color="000000" w:themeColor="text1"/>
        </w:rPr>
        <w:t>own</w:t>
      </w:r>
      <w:r w:rsidR="00C173D3">
        <w:rPr>
          <w:bCs/>
          <w:color w:val="000000" w:themeColor="text1"/>
          <w:u w:color="000000" w:themeColor="text1"/>
        </w:rPr>
        <w:t>’</w:t>
      </w:r>
      <w:r w:rsidRPr="00D54A08">
        <w:rPr>
          <w:bCs/>
          <w:color w:val="000000" w:themeColor="text1"/>
          <w:u w:color="000000" w:themeColor="text1"/>
        </w:rPr>
        <w:t xml:space="preserve">s </w:t>
      </w:r>
      <w:r w:rsidR="00D2532E">
        <w:rPr>
          <w:bCs/>
          <w:color w:val="000000" w:themeColor="text1"/>
          <w:u w:color="000000" w:themeColor="text1"/>
        </w:rPr>
        <w:t>a</w:t>
      </w:r>
      <w:r w:rsidRPr="00D54A08">
        <w:rPr>
          <w:bCs/>
          <w:color w:val="000000" w:themeColor="text1"/>
          <w:u w:color="000000" w:themeColor="text1"/>
        </w:rPr>
        <w:t>nnual Blue Crab Festival</w:t>
      </w:r>
      <w:r>
        <w:rPr>
          <w:bCs/>
          <w:color w:val="000000" w:themeColor="text1"/>
          <w:u w:color="000000" w:themeColor="text1"/>
        </w:rPr>
        <w:t xml:space="preserve">, </w:t>
      </w:r>
      <w:r w:rsidRPr="00D54A08">
        <w:rPr>
          <w:bCs/>
          <w:color w:val="000000" w:themeColor="text1"/>
          <w:u w:color="000000" w:themeColor="text1"/>
        </w:rPr>
        <w:t>SEWEE Association</w:t>
      </w:r>
      <w:r w:rsidR="00C173D3">
        <w:rPr>
          <w:bCs/>
          <w:color w:val="000000" w:themeColor="text1"/>
          <w:u w:color="000000" w:themeColor="text1"/>
        </w:rPr>
        <w:t>’</w:t>
      </w:r>
      <w:r w:rsidRPr="00D54A08">
        <w:rPr>
          <w:bCs/>
          <w:color w:val="000000" w:themeColor="text1"/>
          <w:u w:color="000000" w:themeColor="text1"/>
        </w:rPr>
        <w:t xml:space="preserve">s </w:t>
      </w:r>
      <w:r w:rsidR="00577A72" w:rsidRPr="00D54A08">
        <w:rPr>
          <w:bCs/>
          <w:color w:val="000000" w:themeColor="text1"/>
          <w:u w:color="000000" w:themeColor="text1"/>
        </w:rPr>
        <w:t>annual oyster roast</w:t>
      </w:r>
      <w:r>
        <w:rPr>
          <w:bCs/>
          <w:color w:val="000000" w:themeColor="text1"/>
          <w:u w:color="000000" w:themeColor="text1"/>
        </w:rPr>
        <w:t xml:space="preserve">, </w:t>
      </w:r>
      <w:r w:rsidR="00AD4807">
        <w:rPr>
          <w:bCs/>
          <w:color w:val="000000" w:themeColor="text1"/>
          <w:u w:color="000000" w:themeColor="text1"/>
        </w:rPr>
        <w:t xml:space="preserve">the </w:t>
      </w:r>
      <w:r w:rsidR="00CF4248">
        <w:rPr>
          <w:bCs/>
          <w:color w:val="000000" w:themeColor="text1"/>
          <w:u w:color="000000" w:themeColor="text1"/>
        </w:rPr>
        <w:t>a</w:t>
      </w:r>
      <w:r w:rsidRPr="00D54A08">
        <w:rPr>
          <w:bCs/>
          <w:color w:val="000000" w:themeColor="text1"/>
          <w:u w:color="000000" w:themeColor="text1"/>
        </w:rPr>
        <w:t>nnual Bulls Bay Nature Festival</w:t>
      </w:r>
      <w:r>
        <w:rPr>
          <w:bCs/>
          <w:color w:val="000000" w:themeColor="text1"/>
          <w:u w:color="000000" w:themeColor="text1"/>
        </w:rPr>
        <w:t xml:space="preserve">, </w:t>
      </w:r>
      <w:r w:rsidRPr="00D54A08">
        <w:rPr>
          <w:bCs/>
          <w:color w:val="000000" w:themeColor="text1"/>
          <w:u w:color="000000" w:themeColor="text1"/>
        </w:rPr>
        <w:t>and Awendaw Green</w:t>
      </w:r>
      <w:r>
        <w:rPr>
          <w:bCs/>
          <w:color w:val="000000" w:themeColor="text1"/>
          <w:u w:color="000000" w:themeColor="text1"/>
        </w:rPr>
        <w:t xml:space="preserve"> (a</w:t>
      </w:r>
      <w:r w:rsidRPr="00D54A08">
        <w:rPr>
          <w:bCs/>
          <w:color w:val="000000" w:themeColor="text1"/>
          <w:u w:color="000000" w:themeColor="text1"/>
        </w:rPr>
        <w:t xml:space="preserve"> weekly outdoor music event at Sewee Outpost</w:t>
      </w:r>
      <w:r>
        <w:rPr>
          <w:bCs/>
          <w:color w:val="000000" w:themeColor="text1"/>
          <w:u w:color="000000" w:themeColor="text1"/>
        </w:rPr>
        <w:t>); and</w:t>
      </w:r>
    </w:p>
    <w:p w14:paraId="206616DC" w14:textId="77777777" w:rsidR="00865D3C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</w:p>
    <w:p w14:paraId="0787B11E" w14:textId="28342959" w:rsidR="00865D3C" w:rsidRPr="00D54A08" w:rsidRDefault="00865D3C" w:rsidP="00865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 xml:space="preserve">Whereas, </w:t>
      </w:r>
      <w:r w:rsidR="00AD4807" w:rsidRPr="00F40D30">
        <w:rPr>
          <w:color w:val="000000" w:themeColor="text1"/>
          <w:u w:color="000000" w:themeColor="text1"/>
        </w:rPr>
        <w:t>today,</w:t>
      </w:r>
      <w:r w:rsidR="00357BA9">
        <w:rPr>
          <w:color w:val="000000" w:themeColor="text1"/>
          <w:u w:color="000000" w:themeColor="text1"/>
        </w:rPr>
        <w:t xml:space="preserve"> this</w:t>
      </w:r>
      <w:r w:rsidR="00AD4807" w:rsidRPr="00F40D30">
        <w:rPr>
          <w:color w:val="000000" w:themeColor="text1"/>
          <w:u w:color="000000" w:themeColor="text1"/>
        </w:rPr>
        <w:t xml:space="preserve"> thriving community of </w:t>
      </w:r>
      <w:r w:rsidR="00AD4807">
        <w:rPr>
          <w:color w:val="000000" w:themeColor="text1"/>
          <w:u w:color="000000" w:themeColor="text1"/>
        </w:rPr>
        <w:t>about 1,744</w:t>
      </w:r>
      <w:r w:rsidR="00AD4807" w:rsidRPr="00F40D30">
        <w:rPr>
          <w:color w:val="000000" w:themeColor="text1"/>
          <w:u w:color="000000" w:themeColor="text1"/>
        </w:rPr>
        <w:t xml:space="preserve"> residents</w:t>
      </w:r>
      <w:r w:rsidR="003B645A">
        <w:rPr>
          <w:color w:val="000000" w:themeColor="text1"/>
          <w:u w:color="000000" w:themeColor="text1"/>
        </w:rPr>
        <w:t xml:space="preserve"> </w:t>
      </w:r>
      <w:r w:rsidR="00357BA9">
        <w:rPr>
          <w:color w:val="000000" w:themeColor="text1"/>
          <w:u w:color="000000" w:themeColor="text1"/>
        </w:rPr>
        <w:t xml:space="preserve">is </w:t>
      </w:r>
      <w:r w:rsidR="005B6C97" w:rsidRPr="00D54A08">
        <w:rPr>
          <w:bCs/>
          <w:color w:val="000000" w:themeColor="text1"/>
          <w:u w:color="000000" w:themeColor="text1"/>
        </w:rPr>
        <w:t>the most sought</w:t>
      </w:r>
      <w:r w:rsidR="00C173D3">
        <w:rPr>
          <w:bCs/>
          <w:color w:val="000000" w:themeColor="text1"/>
          <w:u w:color="000000" w:themeColor="text1"/>
        </w:rPr>
        <w:noBreakHyphen/>
      </w:r>
      <w:r w:rsidR="005B6C97" w:rsidRPr="00D54A08">
        <w:rPr>
          <w:bCs/>
          <w:color w:val="000000" w:themeColor="text1"/>
          <w:u w:color="000000" w:themeColor="text1"/>
        </w:rPr>
        <w:t>after area on the northern end of Charleston County</w:t>
      </w:r>
      <w:r w:rsidR="005B6C97">
        <w:rPr>
          <w:bCs/>
          <w:color w:val="000000" w:themeColor="text1"/>
          <w:u w:color="000000" w:themeColor="text1"/>
        </w:rPr>
        <w:t>. I</w:t>
      </w:r>
      <w:r w:rsidRPr="00D54A08">
        <w:rPr>
          <w:bCs/>
          <w:color w:val="000000" w:themeColor="text1"/>
          <w:u w:color="000000" w:themeColor="text1"/>
        </w:rPr>
        <w:t xml:space="preserve">n the </w:t>
      </w:r>
      <w:r>
        <w:rPr>
          <w:bCs/>
          <w:color w:val="000000" w:themeColor="text1"/>
          <w:u w:color="000000" w:themeColor="text1"/>
        </w:rPr>
        <w:t>thirty</w:t>
      </w:r>
      <w:r w:rsidRPr="00D54A08">
        <w:rPr>
          <w:bCs/>
          <w:color w:val="000000" w:themeColor="text1"/>
          <w:u w:color="000000" w:themeColor="text1"/>
        </w:rPr>
        <w:t xml:space="preserve"> years since its incorporation</w:t>
      </w:r>
      <w:r w:rsidR="00AD4807">
        <w:rPr>
          <w:bCs/>
          <w:color w:val="000000" w:themeColor="text1"/>
          <w:u w:color="000000" w:themeColor="text1"/>
        </w:rPr>
        <w:t>,</w:t>
      </w:r>
      <w:r w:rsidRPr="00D54A08">
        <w:rPr>
          <w:bCs/>
          <w:color w:val="000000" w:themeColor="text1"/>
          <w:u w:color="000000" w:themeColor="text1"/>
        </w:rPr>
        <w:t xml:space="preserve"> </w:t>
      </w:r>
      <w:r w:rsidR="00AD4807">
        <w:rPr>
          <w:bCs/>
          <w:color w:val="000000" w:themeColor="text1"/>
          <w:u w:color="000000" w:themeColor="text1"/>
        </w:rPr>
        <w:t xml:space="preserve">it </w:t>
      </w:r>
      <w:r w:rsidRPr="00D54A08">
        <w:rPr>
          <w:bCs/>
          <w:color w:val="000000" w:themeColor="text1"/>
          <w:u w:color="000000" w:themeColor="text1"/>
        </w:rPr>
        <w:t>has played a major role in the infrastructur</w:t>
      </w:r>
      <w:r w:rsidR="004E5614">
        <w:rPr>
          <w:bCs/>
          <w:color w:val="000000" w:themeColor="text1"/>
          <w:u w:color="000000" w:themeColor="text1"/>
        </w:rPr>
        <w:t>al</w:t>
      </w:r>
      <w:r w:rsidRPr="00D54A08">
        <w:rPr>
          <w:bCs/>
          <w:color w:val="000000" w:themeColor="text1"/>
          <w:u w:color="000000" w:themeColor="text1"/>
        </w:rPr>
        <w:t xml:space="preserve"> and economic development of </w:t>
      </w:r>
      <w:r w:rsidR="00AD4807">
        <w:rPr>
          <w:bCs/>
          <w:color w:val="000000" w:themeColor="text1"/>
          <w:u w:color="000000" w:themeColor="text1"/>
        </w:rPr>
        <w:t>the</w:t>
      </w:r>
      <w:r w:rsidRPr="00D54A08">
        <w:rPr>
          <w:bCs/>
          <w:color w:val="000000" w:themeColor="text1"/>
          <w:u w:color="000000" w:themeColor="text1"/>
        </w:rPr>
        <w:t xml:space="preserve"> surrounding area. </w:t>
      </w:r>
      <w:r w:rsidR="003B645A">
        <w:rPr>
          <w:bCs/>
          <w:color w:val="000000" w:themeColor="text1"/>
          <w:u w:color="000000" w:themeColor="text1"/>
        </w:rPr>
        <w:t>Recently</w:t>
      </w:r>
      <w:r w:rsidRPr="00D54A08">
        <w:rPr>
          <w:bCs/>
          <w:color w:val="000000" w:themeColor="text1"/>
          <w:u w:color="000000" w:themeColor="text1"/>
        </w:rPr>
        <w:t xml:space="preserve">, the town established a public water system </w:t>
      </w:r>
      <w:r w:rsidR="00EE4917">
        <w:rPr>
          <w:bCs/>
          <w:color w:val="000000" w:themeColor="text1"/>
          <w:u w:color="000000" w:themeColor="text1"/>
        </w:rPr>
        <w:t>that provides</w:t>
      </w:r>
      <w:r w:rsidRPr="00D54A08">
        <w:rPr>
          <w:bCs/>
          <w:color w:val="000000" w:themeColor="text1"/>
          <w:u w:color="000000" w:themeColor="text1"/>
        </w:rPr>
        <w:t xml:space="preserve"> safe</w:t>
      </w:r>
      <w:r>
        <w:rPr>
          <w:bCs/>
          <w:color w:val="000000" w:themeColor="text1"/>
          <w:u w:color="000000" w:themeColor="text1"/>
        </w:rPr>
        <w:t>,</w:t>
      </w:r>
      <w:r w:rsidRPr="00D54A08">
        <w:rPr>
          <w:bCs/>
          <w:color w:val="000000" w:themeColor="text1"/>
          <w:u w:color="000000" w:themeColor="text1"/>
        </w:rPr>
        <w:t xml:space="preserve"> clean water to its residents. </w:t>
      </w:r>
      <w:r w:rsidR="003B645A">
        <w:rPr>
          <w:bCs/>
          <w:color w:val="000000" w:themeColor="text1"/>
          <w:u w:color="000000" w:themeColor="text1"/>
        </w:rPr>
        <w:t>Further, s</w:t>
      </w:r>
      <w:r w:rsidRPr="00D54A08">
        <w:rPr>
          <w:bCs/>
          <w:color w:val="000000" w:themeColor="text1"/>
          <w:u w:color="000000" w:themeColor="text1"/>
        </w:rPr>
        <w:t xml:space="preserve">everal housing developments </w:t>
      </w:r>
      <w:r w:rsidR="00A705FF">
        <w:rPr>
          <w:bCs/>
          <w:color w:val="000000" w:themeColor="text1"/>
          <w:u w:color="000000" w:themeColor="text1"/>
        </w:rPr>
        <w:t xml:space="preserve">are </w:t>
      </w:r>
      <w:r w:rsidRPr="00D54A08">
        <w:rPr>
          <w:bCs/>
          <w:color w:val="000000" w:themeColor="text1"/>
          <w:u w:color="000000" w:themeColor="text1"/>
        </w:rPr>
        <w:t>coming to the area</w:t>
      </w:r>
      <w:r w:rsidR="00A705FF">
        <w:rPr>
          <w:bCs/>
          <w:color w:val="000000" w:themeColor="text1"/>
          <w:u w:color="000000" w:themeColor="text1"/>
        </w:rPr>
        <w:t>,</w:t>
      </w:r>
      <w:r w:rsidRPr="00D54A08">
        <w:rPr>
          <w:bCs/>
          <w:color w:val="000000" w:themeColor="text1"/>
          <w:u w:color="000000" w:themeColor="text1"/>
        </w:rPr>
        <w:t xml:space="preserve"> and </w:t>
      </w:r>
      <w:r w:rsidR="00A705FF">
        <w:rPr>
          <w:bCs/>
          <w:color w:val="000000" w:themeColor="text1"/>
          <w:u w:color="000000" w:themeColor="text1"/>
        </w:rPr>
        <w:t xml:space="preserve">there is </w:t>
      </w:r>
      <w:r w:rsidRPr="00D54A08">
        <w:rPr>
          <w:bCs/>
          <w:color w:val="000000" w:themeColor="text1"/>
          <w:u w:color="000000" w:themeColor="text1"/>
        </w:rPr>
        <w:t>a proposal to build a new middle/high school over the next five years</w:t>
      </w:r>
      <w:r w:rsidR="003B645A">
        <w:rPr>
          <w:bCs/>
          <w:color w:val="000000" w:themeColor="text1"/>
          <w:u w:color="000000" w:themeColor="text1"/>
        </w:rPr>
        <w:t xml:space="preserve"> for the education of A</w:t>
      </w:r>
      <w:r w:rsidR="0049321A">
        <w:rPr>
          <w:bCs/>
          <w:color w:val="000000" w:themeColor="text1"/>
          <w:u w:color="000000" w:themeColor="text1"/>
        </w:rPr>
        <w:t>wen</w:t>
      </w:r>
      <w:r w:rsidR="003B645A">
        <w:rPr>
          <w:bCs/>
          <w:color w:val="000000" w:themeColor="text1"/>
          <w:u w:color="000000" w:themeColor="text1"/>
        </w:rPr>
        <w:t>daw</w:t>
      </w:r>
      <w:r w:rsidR="00C173D3">
        <w:rPr>
          <w:bCs/>
          <w:color w:val="000000" w:themeColor="text1"/>
          <w:u w:color="000000" w:themeColor="text1"/>
        </w:rPr>
        <w:t>’</w:t>
      </w:r>
      <w:r w:rsidR="003B645A">
        <w:rPr>
          <w:bCs/>
          <w:color w:val="000000" w:themeColor="text1"/>
          <w:u w:color="000000" w:themeColor="text1"/>
        </w:rPr>
        <w:t>s children</w:t>
      </w:r>
      <w:r>
        <w:rPr>
          <w:bCs/>
          <w:color w:val="000000" w:themeColor="text1"/>
          <w:u w:color="000000" w:themeColor="text1"/>
        </w:rPr>
        <w:t>; and</w:t>
      </w:r>
    </w:p>
    <w:p w14:paraId="5AFBF398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627844A" w14:textId="0E325619" w:rsidR="00AB104B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0D30">
        <w:rPr>
          <w:color w:val="000000" w:themeColor="text1"/>
          <w:u w:color="000000" w:themeColor="text1"/>
        </w:rPr>
        <w:t xml:space="preserve">Whereas, during </w:t>
      </w:r>
      <w:r w:rsidR="0080013E">
        <w:rPr>
          <w:color w:val="000000" w:themeColor="text1"/>
          <w:u w:color="000000" w:themeColor="text1"/>
        </w:rPr>
        <w:t xml:space="preserve">this, </w:t>
      </w:r>
      <w:r w:rsidR="005F51CF">
        <w:rPr>
          <w:color w:val="000000" w:themeColor="text1"/>
          <w:u w:color="000000" w:themeColor="text1"/>
        </w:rPr>
        <w:t>the town</w:t>
      </w:r>
      <w:r w:rsidR="00C173D3">
        <w:rPr>
          <w:color w:val="000000" w:themeColor="text1"/>
          <w:u w:color="000000" w:themeColor="text1"/>
        </w:rPr>
        <w:t>’</w:t>
      </w:r>
      <w:r w:rsidR="005F51CF">
        <w:rPr>
          <w:color w:val="000000" w:themeColor="text1"/>
          <w:u w:color="000000" w:themeColor="text1"/>
        </w:rPr>
        <w:t xml:space="preserve">s </w:t>
      </w:r>
      <w:r w:rsidR="001A13AD">
        <w:rPr>
          <w:color w:val="000000" w:themeColor="text1"/>
          <w:u w:color="000000" w:themeColor="text1"/>
        </w:rPr>
        <w:t>thirtieth</w:t>
      </w:r>
      <w:r w:rsidRPr="00F40D30">
        <w:rPr>
          <w:color w:val="000000" w:themeColor="text1"/>
          <w:u w:color="000000" w:themeColor="text1"/>
        </w:rPr>
        <w:t xml:space="preserve"> anniversary year, </w:t>
      </w:r>
      <w:r w:rsidR="001A13AD">
        <w:rPr>
          <w:color w:val="000000" w:themeColor="text1"/>
          <w:u w:color="000000" w:themeColor="text1"/>
        </w:rPr>
        <w:t>t</w:t>
      </w:r>
      <w:r w:rsidRPr="00F40D30">
        <w:rPr>
          <w:color w:val="000000" w:themeColor="text1"/>
          <w:u w:color="000000" w:themeColor="text1"/>
        </w:rPr>
        <w:t xml:space="preserve">he House takes great pleasure in extending best wishes to the people of </w:t>
      </w:r>
      <w:r w:rsidR="001A13AD">
        <w:rPr>
          <w:color w:val="000000" w:themeColor="text1"/>
          <w:u w:color="000000" w:themeColor="text1"/>
        </w:rPr>
        <w:t>Awendaw</w:t>
      </w:r>
      <w:r w:rsidRPr="00F40D30">
        <w:rPr>
          <w:color w:val="000000" w:themeColor="text1"/>
          <w:u w:color="000000" w:themeColor="text1"/>
        </w:rPr>
        <w:t xml:space="preserve"> as they anticipate a bright future enhanced by the rich heritage of the past. Now, therefore,</w:t>
      </w:r>
    </w:p>
    <w:p w14:paraId="350AD0DE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AFBA126" w14:textId="77777777" w:rsidR="00AB104B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0D30">
        <w:rPr>
          <w:color w:val="000000" w:themeColor="text1"/>
          <w:u w:color="000000" w:themeColor="text1"/>
        </w:rPr>
        <w:t>Be it resolved by the House of Representatives:</w:t>
      </w:r>
    </w:p>
    <w:p w14:paraId="22621A1B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A29B64" w14:textId="48B68DFE" w:rsidR="001A13AD" w:rsidRDefault="00AB104B" w:rsidP="001A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0D30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1A13AD" w:rsidRPr="00F40D30">
        <w:rPr>
          <w:color w:val="000000" w:themeColor="text1"/>
          <w:u w:color="000000" w:themeColor="text1"/>
        </w:rPr>
        <w:t xml:space="preserve">celebrate the occasion of the </w:t>
      </w:r>
      <w:r w:rsidR="001A13AD">
        <w:rPr>
          <w:color w:val="000000" w:themeColor="text1"/>
          <w:u w:color="000000" w:themeColor="text1"/>
        </w:rPr>
        <w:t>thirtieth</w:t>
      </w:r>
      <w:r w:rsidR="001A13AD" w:rsidRPr="00F40D30">
        <w:rPr>
          <w:color w:val="000000" w:themeColor="text1"/>
          <w:u w:color="000000" w:themeColor="text1"/>
        </w:rPr>
        <w:t xml:space="preserve"> anniversary of the</w:t>
      </w:r>
      <w:r w:rsidR="001A13AD">
        <w:rPr>
          <w:color w:val="000000" w:themeColor="text1"/>
          <w:u w:color="000000" w:themeColor="text1"/>
        </w:rPr>
        <w:t xml:space="preserve"> T</w:t>
      </w:r>
      <w:r w:rsidR="001A13AD" w:rsidRPr="00F40D30">
        <w:rPr>
          <w:color w:val="000000" w:themeColor="text1"/>
          <w:u w:color="000000" w:themeColor="text1"/>
        </w:rPr>
        <w:t>own</w:t>
      </w:r>
      <w:r w:rsidR="001A13AD">
        <w:rPr>
          <w:color w:val="000000" w:themeColor="text1"/>
          <w:u w:color="000000" w:themeColor="text1"/>
        </w:rPr>
        <w:t xml:space="preserve"> </w:t>
      </w:r>
      <w:r w:rsidR="001A13AD" w:rsidRPr="00F40D30">
        <w:rPr>
          <w:color w:val="000000" w:themeColor="text1"/>
          <w:u w:color="000000" w:themeColor="text1"/>
        </w:rPr>
        <w:t xml:space="preserve">of </w:t>
      </w:r>
      <w:r w:rsidR="001A13AD">
        <w:rPr>
          <w:color w:val="000000" w:themeColor="text1"/>
          <w:u w:color="000000" w:themeColor="text1"/>
        </w:rPr>
        <w:t>Awendaw</w:t>
      </w:r>
      <w:r w:rsidR="001A13AD" w:rsidRPr="00F40D30">
        <w:rPr>
          <w:color w:val="000000" w:themeColor="text1"/>
          <w:u w:color="000000" w:themeColor="text1"/>
        </w:rPr>
        <w:t xml:space="preserve"> and congratulate and commend </w:t>
      </w:r>
      <w:r w:rsidR="001A13AD">
        <w:rPr>
          <w:color w:val="000000" w:themeColor="text1"/>
          <w:u w:color="000000" w:themeColor="text1"/>
        </w:rPr>
        <w:t>M</w:t>
      </w:r>
      <w:r w:rsidR="001A13AD" w:rsidRPr="00F40D30">
        <w:rPr>
          <w:color w:val="000000" w:themeColor="text1"/>
          <w:u w:color="000000" w:themeColor="text1"/>
        </w:rPr>
        <w:t xml:space="preserve">ayor </w:t>
      </w:r>
      <w:r w:rsidR="001A13AD">
        <w:rPr>
          <w:color w:val="000000" w:themeColor="text1"/>
          <w:u w:color="000000" w:themeColor="text1"/>
        </w:rPr>
        <w:t>Miriam C. Green</w:t>
      </w:r>
      <w:r w:rsidR="001A13AD" w:rsidRPr="00F40D30">
        <w:rPr>
          <w:color w:val="000000" w:themeColor="text1"/>
          <w:u w:color="000000" w:themeColor="text1"/>
        </w:rPr>
        <w:t xml:space="preserve"> and the citizens of </w:t>
      </w:r>
      <w:r w:rsidR="001A13AD">
        <w:rPr>
          <w:color w:val="000000" w:themeColor="text1"/>
          <w:u w:color="000000" w:themeColor="text1"/>
        </w:rPr>
        <w:t>Awendaw</w:t>
      </w:r>
      <w:r w:rsidR="001A13AD" w:rsidRPr="00F40D30">
        <w:rPr>
          <w:color w:val="000000" w:themeColor="text1"/>
          <w:u w:color="000000" w:themeColor="text1"/>
        </w:rPr>
        <w:t xml:space="preserve"> for </w:t>
      </w:r>
      <w:r w:rsidR="001A13AD">
        <w:rPr>
          <w:color w:val="000000" w:themeColor="text1"/>
          <w:u w:color="000000" w:themeColor="text1"/>
        </w:rPr>
        <w:t>three decades</w:t>
      </w:r>
      <w:r w:rsidR="001A13AD" w:rsidRPr="00F40D30">
        <w:rPr>
          <w:color w:val="000000" w:themeColor="text1"/>
          <w:u w:color="000000" w:themeColor="text1"/>
        </w:rPr>
        <w:t xml:space="preserve"> of showcasing both the beauty and progress of this great </w:t>
      </w:r>
      <w:r w:rsidR="001A13AD">
        <w:rPr>
          <w:color w:val="000000" w:themeColor="text1"/>
          <w:u w:color="000000" w:themeColor="text1"/>
        </w:rPr>
        <w:t>S</w:t>
      </w:r>
      <w:r w:rsidR="001A13AD" w:rsidRPr="00F40D30">
        <w:rPr>
          <w:color w:val="000000" w:themeColor="text1"/>
          <w:u w:color="000000" w:themeColor="text1"/>
        </w:rPr>
        <w:t xml:space="preserve">outh </w:t>
      </w:r>
      <w:r w:rsidR="001A13AD">
        <w:rPr>
          <w:color w:val="000000" w:themeColor="text1"/>
          <w:u w:color="000000" w:themeColor="text1"/>
        </w:rPr>
        <w:t>C</w:t>
      </w:r>
      <w:r w:rsidR="001A13AD" w:rsidRPr="00F40D30">
        <w:rPr>
          <w:color w:val="000000" w:themeColor="text1"/>
          <w:u w:color="000000" w:themeColor="text1"/>
        </w:rPr>
        <w:t>arolina</w:t>
      </w:r>
      <w:r w:rsidR="001A13AD">
        <w:rPr>
          <w:color w:val="000000" w:themeColor="text1"/>
          <w:u w:color="000000" w:themeColor="text1"/>
        </w:rPr>
        <w:t xml:space="preserve"> </w:t>
      </w:r>
      <w:r w:rsidR="001A13AD" w:rsidRPr="00F40D30">
        <w:rPr>
          <w:color w:val="000000" w:themeColor="text1"/>
          <w:u w:color="000000" w:themeColor="text1"/>
        </w:rPr>
        <w:t>town.</w:t>
      </w:r>
    </w:p>
    <w:p w14:paraId="3F6087F3" w14:textId="77777777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4C4E10" w14:textId="3FA23E13" w:rsidR="00AB104B" w:rsidRPr="00F40D30" w:rsidRDefault="00AB104B" w:rsidP="00AB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0D30">
        <w:rPr>
          <w:color w:val="000000" w:themeColor="text1"/>
          <w:u w:color="000000" w:themeColor="text1"/>
        </w:rPr>
        <w:t xml:space="preserve">Be it further resolved that a copy of this resolution be presented to Mayor </w:t>
      </w:r>
      <w:r w:rsidR="001A13AD">
        <w:rPr>
          <w:color w:val="000000" w:themeColor="text1"/>
          <w:u w:color="000000" w:themeColor="text1"/>
        </w:rPr>
        <w:t>Miriam C. Green</w:t>
      </w:r>
      <w:r w:rsidR="00B1311C">
        <w:rPr>
          <w:color w:val="000000" w:themeColor="text1"/>
          <w:u w:color="000000" w:themeColor="text1"/>
        </w:rPr>
        <w:t xml:space="preserve"> on behalf of the Town of Awendaw</w:t>
      </w:r>
      <w:r w:rsidRPr="00F40D30">
        <w:rPr>
          <w:color w:val="000000" w:themeColor="text1"/>
          <w:u w:color="000000" w:themeColor="text1"/>
        </w:rPr>
        <w:t>.</w:t>
      </w:r>
    </w:p>
    <w:p w14:paraId="189A021A" w14:textId="4BA5A600" w:rsidR="00D536B6" w:rsidRDefault="00C173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5D419E9" w14:textId="77777777" w:rsidR="005E0CC4" w:rsidRDefault="005E0CC4" w:rsidP="005E0CC4">
      <w:pPr>
        <w:suppressAutoHyphens/>
      </w:pPr>
    </w:p>
    <w:sectPr w:rsidR="005E0CC4" w:rsidSect="005E0C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D4F71" w14:textId="77777777" w:rsidR="002A4805" w:rsidRDefault="002A4805" w:rsidP="009F0C77">
      <w:r>
        <w:separator/>
      </w:r>
    </w:p>
  </w:endnote>
  <w:endnote w:type="continuationSeparator" w:id="0">
    <w:p w14:paraId="0B977EE7" w14:textId="77777777" w:rsidR="002A4805" w:rsidRDefault="002A48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4FF0E0-94D3-45FE-A181-15FCC93DE572}"/>
    <w:embedBold r:id="rId2" w:fontKey="{F3A89CF5-59E0-4C9A-8712-C8CCADDAA8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01F4BE7-9ACC-479F-B825-B6DFBFC7C2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C33AD7-98F3-459A-ADB3-318799C0B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0E3A9" w14:textId="71FCCE8C" w:rsidR="005E0CC4" w:rsidRPr="00133417" w:rsidRDefault="005E0CC4" w:rsidP="00133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0D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07AC2" w14:textId="77777777" w:rsidR="002A4805" w:rsidRDefault="002A4805" w:rsidP="009F0C77">
      <w:r>
        <w:separator/>
      </w:r>
    </w:p>
  </w:footnote>
  <w:footnote w:type="continuationSeparator" w:id="0">
    <w:p w14:paraId="6849D861" w14:textId="77777777" w:rsidR="002A4805" w:rsidRDefault="002A48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9CM22"/>
    <w:docVar w:name="CoverBillType" w:val="r"/>
    <w:docVar w:name="DocPath" w:val="L:\Council\bills\RM\1529CM22.DOCX"/>
    <w:docVar w:name="dvBillNumber" w:val="54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4805"/>
    <w:rsid w:val="00011869"/>
    <w:rsid w:val="00015CD6"/>
    <w:rsid w:val="00063E31"/>
    <w:rsid w:val="000E0100"/>
    <w:rsid w:val="000E1785"/>
    <w:rsid w:val="000F40FA"/>
    <w:rsid w:val="001035F1"/>
    <w:rsid w:val="0010776B"/>
    <w:rsid w:val="00133417"/>
    <w:rsid w:val="00133E66"/>
    <w:rsid w:val="00141268"/>
    <w:rsid w:val="001435A3"/>
    <w:rsid w:val="00146ED3"/>
    <w:rsid w:val="00151044"/>
    <w:rsid w:val="001A13AD"/>
    <w:rsid w:val="001A5F2B"/>
    <w:rsid w:val="001D08F2"/>
    <w:rsid w:val="001D3A58"/>
    <w:rsid w:val="001D525B"/>
    <w:rsid w:val="001D7F4F"/>
    <w:rsid w:val="001F62AF"/>
    <w:rsid w:val="00205238"/>
    <w:rsid w:val="002321B6"/>
    <w:rsid w:val="00232912"/>
    <w:rsid w:val="00250967"/>
    <w:rsid w:val="002543C8"/>
    <w:rsid w:val="0025541D"/>
    <w:rsid w:val="00284AAE"/>
    <w:rsid w:val="00286216"/>
    <w:rsid w:val="002A4805"/>
    <w:rsid w:val="002D6069"/>
    <w:rsid w:val="002E5912"/>
    <w:rsid w:val="00301B21"/>
    <w:rsid w:val="00325348"/>
    <w:rsid w:val="0032732C"/>
    <w:rsid w:val="00336AD0"/>
    <w:rsid w:val="00357BA9"/>
    <w:rsid w:val="0037079A"/>
    <w:rsid w:val="003753F6"/>
    <w:rsid w:val="003B645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21A"/>
    <w:rsid w:val="004E5614"/>
    <w:rsid w:val="004E7D54"/>
    <w:rsid w:val="00510D37"/>
    <w:rsid w:val="005273C6"/>
    <w:rsid w:val="00530A69"/>
    <w:rsid w:val="00545593"/>
    <w:rsid w:val="00556EBF"/>
    <w:rsid w:val="00577A72"/>
    <w:rsid w:val="00577C6C"/>
    <w:rsid w:val="005A62FE"/>
    <w:rsid w:val="005B1533"/>
    <w:rsid w:val="005B6C97"/>
    <w:rsid w:val="005C2FE2"/>
    <w:rsid w:val="005D0D2D"/>
    <w:rsid w:val="005E0CC4"/>
    <w:rsid w:val="005E2BC9"/>
    <w:rsid w:val="005E5CE7"/>
    <w:rsid w:val="005F51CF"/>
    <w:rsid w:val="00605102"/>
    <w:rsid w:val="006215AA"/>
    <w:rsid w:val="006913C9"/>
    <w:rsid w:val="0069470D"/>
    <w:rsid w:val="006D58AA"/>
    <w:rsid w:val="006F01A2"/>
    <w:rsid w:val="00734F00"/>
    <w:rsid w:val="00736959"/>
    <w:rsid w:val="007A70AE"/>
    <w:rsid w:val="007D73C6"/>
    <w:rsid w:val="007E62C7"/>
    <w:rsid w:val="0080013E"/>
    <w:rsid w:val="008362E8"/>
    <w:rsid w:val="0085786E"/>
    <w:rsid w:val="00865D3C"/>
    <w:rsid w:val="00870407"/>
    <w:rsid w:val="008A1768"/>
    <w:rsid w:val="008A489F"/>
    <w:rsid w:val="008B128D"/>
    <w:rsid w:val="008F0F33"/>
    <w:rsid w:val="008F4429"/>
    <w:rsid w:val="00914E2A"/>
    <w:rsid w:val="00935A3A"/>
    <w:rsid w:val="0094021A"/>
    <w:rsid w:val="009B44AF"/>
    <w:rsid w:val="009C6A0B"/>
    <w:rsid w:val="009E01FA"/>
    <w:rsid w:val="009E2388"/>
    <w:rsid w:val="009F0C77"/>
    <w:rsid w:val="009F4DD1"/>
    <w:rsid w:val="009F6EC9"/>
    <w:rsid w:val="00A02543"/>
    <w:rsid w:val="00A41684"/>
    <w:rsid w:val="00A53A07"/>
    <w:rsid w:val="00A6200E"/>
    <w:rsid w:val="00A64E80"/>
    <w:rsid w:val="00A705FF"/>
    <w:rsid w:val="00A72BCD"/>
    <w:rsid w:val="00A741D9"/>
    <w:rsid w:val="00A833AB"/>
    <w:rsid w:val="00A9741D"/>
    <w:rsid w:val="00AB104B"/>
    <w:rsid w:val="00AC34A2"/>
    <w:rsid w:val="00AD1C9A"/>
    <w:rsid w:val="00AD4807"/>
    <w:rsid w:val="00AD4B17"/>
    <w:rsid w:val="00AE4BFC"/>
    <w:rsid w:val="00B1311C"/>
    <w:rsid w:val="00B412D4"/>
    <w:rsid w:val="00B64FFF"/>
    <w:rsid w:val="00BE3C22"/>
    <w:rsid w:val="00C0345E"/>
    <w:rsid w:val="00C173D3"/>
    <w:rsid w:val="00C21ABE"/>
    <w:rsid w:val="00C31C95"/>
    <w:rsid w:val="00C3483A"/>
    <w:rsid w:val="00C65954"/>
    <w:rsid w:val="00C74E9D"/>
    <w:rsid w:val="00C826DD"/>
    <w:rsid w:val="00C82FD3"/>
    <w:rsid w:val="00C92819"/>
    <w:rsid w:val="00CA0979"/>
    <w:rsid w:val="00CC6B7B"/>
    <w:rsid w:val="00CD2089"/>
    <w:rsid w:val="00CF4248"/>
    <w:rsid w:val="00D2532E"/>
    <w:rsid w:val="00D325E5"/>
    <w:rsid w:val="00D536B6"/>
    <w:rsid w:val="00D73A67"/>
    <w:rsid w:val="00D970A9"/>
    <w:rsid w:val="00DF3845"/>
    <w:rsid w:val="00E41911"/>
    <w:rsid w:val="00E44B57"/>
    <w:rsid w:val="00E92EEF"/>
    <w:rsid w:val="00EE4917"/>
    <w:rsid w:val="00EF2368"/>
    <w:rsid w:val="00F0045C"/>
    <w:rsid w:val="00F24442"/>
    <w:rsid w:val="00F50AE3"/>
    <w:rsid w:val="00F655B7"/>
    <w:rsid w:val="00F656BA"/>
    <w:rsid w:val="00F67CF1"/>
    <w:rsid w:val="00F728AA"/>
    <w:rsid w:val="00F840F0"/>
    <w:rsid w:val="00FA5B5F"/>
    <w:rsid w:val="00FB0D0D"/>
    <w:rsid w:val="00FB43B4"/>
    <w:rsid w:val="00FB6B0B"/>
    <w:rsid w:val="00FD0B7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DCA8A"/>
  <w15:docId w15:val="{3E47F2A6-0B29-4266-B057-CB02BE6D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0C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5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0618B-7C4B-4244-BED7-242E4A89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5475: Subject not yet available - South Carolina Legislature Online</dc:title>
  <dc:creator>Rosanne McDowell</dc:creator>
  <cp:lastModifiedBy>S Wilson</cp:lastModifiedBy>
  <cp:revision>2</cp:revision>
  <cp:lastPrinted>2022-08-29T19:35:00Z</cp:lastPrinted>
  <dcterms:created xsi:type="dcterms:W3CDTF">2022-09-01T13:08:00Z</dcterms:created>
  <dcterms:modified xsi:type="dcterms:W3CDTF">2022-09-01T13:08:00Z</dcterms:modified>
</cp:coreProperties>
</file>