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D70" w:rsidRDefault="00392D70" w:rsidP="00392D70">
      <w:pPr>
        <w:widowControl w:val="0"/>
        <w:jc w:val="center"/>
      </w:pPr>
      <w:r w:rsidRPr="00392D70">
        <w:rPr>
          <w:b/>
        </w:rPr>
        <w:t>South Carolina General Assembly</w:t>
      </w:r>
    </w:p>
    <w:p w:rsidR="00392D70" w:rsidRDefault="00392D70" w:rsidP="00392D70">
      <w:pPr>
        <w:widowControl w:val="0"/>
        <w:jc w:val="center"/>
      </w:pPr>
      <w:r>
        <w:t>124th Session, 2021-2022</w:t>
      </w:r>
    </w:p>
    <w:p w:rsidR="00392D70" w:rsidRDefault="00392D70" w:rsidP="00392D70">
      <w:pPr>
        <w:widowControl w:val="0"/>
      </w:pPr>
    </w:p>
    <w:p w:rsidR="00392D70" w:rsidRDefault="00392D70" w:rsidP="00392D70">
      <w:pPr>
        <w:widowControl w:val="0"/>
        <w:rPr>
          <w:b/>
        </w:rPr>
      </w:pPr>
      <w:r w:rsidRPr="00392D70">
        <w:rPr>
          <w:b/>
        </w:rPr>
        <w:t>S.</w:t>
      </w:r>
      <w:r>
        <w:rPr>
          <w:b/>
        </w:rPr>
        <w:t xml:space="preserve"> </w:t>
      </w:r>
      <w:r w:rsidRPr="00392D70">
        <w:rPr>
          <w:b/>
        </w:rPr>
        <w:t>660</w:t>
      </w:r>
    </w:p>
    <w:p w:rsidR="00392D70" w:rsidRDefault="00392D70" w:rsidP="00392D70">
      <w:pPr>
        <w:widowControl w:val="0"/>
        <w:rPr>
          <w:b/>
        </w:rPr>
      </w:pPr>
    </w:p>
    <w:p w:rsidR="00392D70" w:rsidRDefault="00392D70" w:rsidP="00392D70">
      <w:pPr>
        <w:widowControl w:val="0"/>
      </w:pPr>
      <w:r w:rsidRPr="00392D70">
        <w:rPr>
          <w:b/>
        </w:rPr>
        <w:t>STATUS INFORMATION</w:t>
      </w:r>
    </w:p>
    <w:p w:rsidR="00392D70" w:rsidRDefault="00392D70" w:rsidP="00392D70">
      <w:pPr>
        <w:widowControl w:val="0"/>
      </w:pPr>
    </w:p>
    <w:p w:rsidR="00392D70" w:rsidRDefault="00392D70" w:rsidP="00392D70">
      <w:pPr>
        <w:widowControl w:val="0"/>
      </w:pPr>
      <w:r>
        <w:t>Senate Resolution</w:t>
      </w:r>
    </w:p>
    <w:p w:rsidR="00392D70" w:rsidRDefault="00392D70" w:rsidP="00392D70">
      <w:pPr>
        <w:widowControl w:val="0"/>
      </w:pPr>
      <w:r>
        <w:t>Sponsors: Senators Kimbrell, M. Johnson, Rice, Garrett and Adams</w:t>
      </w:r>
    </w:p>
    <w:p w:rsidR="00392D70" w:rsidRDefault="00392D70" w:rsidP="00392D70">
      <w:pPr>
        <w:widowControl w:val="0"/>
      </w:pPr>
      <w:r>
        <w:t>Document Path: l:\s-res\jk\007hr1..sp.jk.docx</w:t>
      </w:r>
    </w:p>
    <w:p w:rsidR="00392D70" w:rsidRDefault="00392D70" w:rsidP="00392D70">
      <w:pPr>
        <w:widowControl w:val="0"/>
      </w:pPr>
    </w:p>
    <w:p w:rsidR="00392D70" w:rsidRDefault="00392D70" w:rsidP="00392D70">
      <w:pPr>
        <w:widowControl w:val="0"/>
      </w:pPr>
      <w:r>
        <w:t>Introduced in the Senate on March 11, 2021</w:t>
      </w:r>
    </w:p>
    <w:p w:rsidR="00392D70" w:rsidRDefault="00392D70" w:rsidP="00392D70">
      <w:pPr>
        <w:widowControl w:val="0"/>
      </w:pPr>
      <w:r>
        <w:t xml:space="preserve">Currently residing in the Senate Committee on </w:t>
      </w:r>
      <w:r w:rsidRPr="00392D70">
        <w:rPr>
          <w:b/>
        </w:rPr>
        <w:t>Judiciary</w:t>
      </w:r>
    </w:p>
    <w:p w:rsidR="00392D70" w:rsidRDefault="00392D70" w:rsidP="00392D70">
      <w:pPr>
        <w:widowControl w:val="0"/>
      </w:pPr>
    </w:p>
    <w:p w:rsidR="00392D70" w:rsidRDefault="00CF31BC" w:rsidP="00392D70">
      <w:pPr>
        <w:widowControl w:val="0"/>
      </w:pPr>
      <w:r>
        <w:t>Summary: Attorney General</w:t>
      </w:r>
    </w:p>
    <w:p w:rsidR="00392D70" w:rsidRDefault="00392D70" w:rsidP="00392D70">
      <w:pPr>
        <w:widowControl w:val="0"/>
      </w:pPr>
    </w:p>
    <w:p w:rsidR="00392D70" w:rsidRDefault="00392D70" w:rsidP="00392D70">
      <w:pPr>
        <w:widowControl w:val="0"/>
      </w:pPr>
    </w:p>
    <w:p w:rsidR="00392D70" w:rsidRDefault="00392D70" w:rsidP="00392D7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92D70">
        <w:rPr>
          <w:b/>
        </w:rPr>
        <w:t>HISTORY OF LEGISLATIVE ACTIONS</w:t>
      </w:r>
    </w:p>
    <w:p w:rsidR="00392D70" w:rsidRDefault="00392D70" w:rsidP="00392D7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392D70" w:rsidRPr="00392D70" w:rsidRDefault="00392D70" w:rsidP="00392D7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392D70">
        <w:rPr>
          <w:u w:val="single"/>
        </w:rPr>
        <w:tab/>
        <w:t>Date</w:t>
      </w:r>
      <w:r w:rsidRPr="00392D70">
        <w:rPr>
          <w:u w:val="single"/>
        </w:rPr>
        <w:tab/>
        <w:t>Body</w:t>
      </w:r>
      <w:r w:rsidRPr="00392D70">
        <w:rPr>
          <w:u w:val="single"/>
        </w:rPr>
        <w:tab/>
        <w:t>Action Description with journal page number</w:t>
      </w:r>
      <w:r w:rsidRPr="00392D70">
        <w:rPr>
          <w:u w:val="single"/>
        </w:rPr>
        <w:tab/>
      </w:r>
    </w:p>
    <w:p w:rsidR="003C317C" w:rsidRDefault="003C317C" w:rsidP="003C31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3/11/2021</w:t>
      </w:r>
      <w:r>
        <w:tab/>
        <w:t>Senate</w:t>
      </w:r>
      <w:r>
        <w:tab/>
        <w:t>Introduced (</w:t>
      </w:r>
      <w:hyperlink r:id="rId6" w:history="1">
        <w:r w:rsidRPr="00DD4874">
          <w:rPr>
            <w:rStyle w:val="Hyperlink"/>
          </w:rPr>
          <w:t>Senate Journal</w:t>
        </w:r>
        <w:r w:rsidRPr="00DD4874">
          <w:rPr>
            <w:rStyle w:val="Hyperlink"/>
          </w:rPr>
          <w:noBreakHyphen/>
          <w:t>page 7</w:t>
        </w:r>
      </w:hyperlink>
      <w:r>
        <w:t>)</w:t>
      </w:r>
    </w:p>
    <w:p w:rsidR="003C317C" w:rsidRDefault="003C317C" w:rsidP="003C31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3/11/2021</w:t>
      </w:r>
      <w:r>
        <w:tab/>
        <w:t>Senate</w:t>
      </w:r>
      <w:r>
        <w:tab/>
        <w:t xml:space="preserve">Referred to Committee on </w:t>
      </w:r>
      <w:r w:rsidRPr="00DD4874">
        <w:rPr>
          <w:b/>
        </w:rPr>
        <w:t>Judiciary</w:t>
      </w:r>
      <w:r>
        <w:t xml:space="preserve"> (</w:t>
      </w:r>
      <w:hyperlink r:id="rId7" w:history="1">
        <w:r w:rsidRPr="00DD4874">
          <w:rPr>
            <w:rStyle w:val="Hyperlink"/>
          </w:rPr>
          <w:t>Senate Journal</w:t>
        </w:r>
        <w:r w:rsidRPr="00DD4874">
          <w:rPr>
            <w:rStyle w:val="Hyperlink"/>
          </w:rPr>
          <w:noBreakHyphen/>
          <w:t>page 7</w:t>
        </w:r>
      </w:hyperlink>
      <w:r>
        <w:t>)</w:t>
      </w:r>
    </w:p>
    <w:p w:rsidR="003C317C" w:rsidRDefault="003C317C" w:rsidP="003C31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92D70" w:rsidRDefault="00392D70" w:rsidP="00392D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392D70">
          <w:rPr>
            <w:rStyle w:val="Hyperlink"/>
          </w:rPr>
          <w:t>legislative information</w:t>
        </w:r>
      </w:hyperlink>
      <w:r>
        <w:t xml:space="preserve"> at the website</w:t>
      </w:r>
    </w:p>
    <w:p w:rsidR="00392D70" w:rsidRDefault="00392D70" w:rsidP="00392D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92D70" w:rsidRPr="00392D70" w:rsidRDefault="00392D70" w:rsidP="00392D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92D70" w:rsidRDefault="00392D70" w:rsidP="00392D70">
      <w:pPr>
        <w:widowControl w:val="0"/>
      </w:pPr>
      <w:r w:rsidRPr="00392D70">
        <w:rPr>
          <w:b/>
        </w:rPr>
        <w:t>VERSIONS OF THIS BILL</w:t>
      </w:r>
    </w:p>
    <w:p w:rsidR="00392D70" w:rsidRDefault="00392D70" w:rsidP="00392D70">
      <w:pPr>
        <w:widowControl w:val="0"/>
      </w:pPr>
    </w:p>
    <w:p w:rsidR="00392D70" w:rsidRDefault="0068463E" w:rsidP="00392D70">
      <w:pPr>
        <w:widowControl w:val="0"/>
      </w:pPr>
      <w:hyperlink r:id="rId9" w:history="1">
        <w:r w:rsidR="00392D70">
          <w:rPr>
            <w:rStyle w:val="Hyperlink"/>
          </w:rPr>
          <w:t>3/11/2021</w:t>
        </w:r>
      </w:hyperlink>
    </w:p>
    <w:p w:rsidR="00392D70" w:rsidRDefault="00392D70" w:rsidP="00392D70"/>
    <w:p w:rsidR="00392D70" w:rsidRDefault="00392D70" w:rsidP="00392D70">
      <w:pPr>
        <w:sectPr w:rsidR="00392D70" w:rsidSect="00392D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4747E" w:rsidRPr="00522CE0" w:rsidRDefault="004474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474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92E9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E06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SUPPORT AND URGE THE ATTORNEY GENERAL TO TAKE ALL NECESSARY AND PROPER LEGAL ACTION AGAINST THE ENACTMENT AND ENFORCEMENT OF H.R. 1.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A1880" w:rsidRDefault="00692E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A1880">
        <w:rPr>
          <w:rFonts w:eastAsia="Times New Roman"/>
        </w:rPr>
        <w:t>the United State</w:t>
      </w:r>
      <w:r w:rsidR="00D11126">
        <w:rPr>
          <w:rFonts w:eastAsia="Times New Roman"/>
        </w:rPr>
        <w:t>s</w:t>
      </w:r>
      <w:r w:rsidR="009A1880">
        <w:rPr>
          <w:rFonts w:eastAsia="Times New Roman"/>
        </w:rPr>
        <w:t xml:space="preserve"> Constitution vests primary responsibility in state legislatures </w:t>
      </w:r>
      <w:r w:rsidR="00D11126">
        <w:rPr>
          <w:rFonts w:eastAsia="Times New Roman"/>
        </w:rPr>
        <w:t>for</w:t>
      </w:r>
      <w:r w:rsidR="009A1880">
        <w:rPr>
          <w:rFonts w:eastAsia="Times New Roman"/>
        </w:rPr>
        <w:t xml:space="preserve"> set</w:t>
      </w:r>
      <w:r w:rsidR="00D11126">
        <w:rPr>
          <w:rFonts w:eastAsia="Times New Roman"/>
        </w:rPr>
        <w:t>ting</w:t>
      </w:r>
      <w:r w:rsidR="009A1880">
        <w:rPr>
          <w:rFonts w:eastAsia="Times New Roman"/>
        </w:rPr>
        <w:t xml:space="preserve"> the “times, places, and manner” of congressional elections; and</w:t>
      </w:r>
    </w:p>
    <w:p w:rsidR="009A1880" w:rsidRDefault="009A1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1880" w:rsidRDefault="009A1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this allows states and localities to determine how to conduct elections </w:t>
      </w:r>
      <w:r w:rsidR="00D11126">
        <w:rPr>
          <w:rFonts w:eastAsia="Times New Roman"/>
        </w:rPr>
        <w:t xml:space="preserve">in a manner </w:t>
      </w:r>
      <w:r>
        <w:rPr>
          <w:rFonts w:eastAsia="Times New Roman"/>
        </w:rPr>
        <w:t>that best suit</w:t>
      </w:r>
      <w:r w:rsidR="00D11126">
        <w:rPr>
          <w:rFonts w:eastAsia="Times New Roman"/>
        </w:rPr>
        <w:t>s</w:t>
      </w:r>
      <w:r>
        <w:rPr>
          <w:rFonts w:eastAsia="Times New Roman"/>
        </w:rPr>
        <w:t xml:space="preserve"> the needs of voters in their communities; and</w:t>
      </w:r>
    </w:p>
    <w:p w:rsidR="009A1880" w:rsidRDefault="009A1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2E90" w:rsidRDefault="009A1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House Resolution 1 (H.R. 1) mandates unconstitutional changes through a top-down federal power grab</w:t>
      </w:r>
      <w:r w:rsidR="00D11126">
        <w:rPr>
          <w:rFonts w:eastAsia="Times New Roman"/>
        </w:rPr>
        <w:t>, which</w:t>
      </w:r>
      <w:r>
        <w:rPr>
          <w:rFonts w:eastAsia="Times New Roman"/>
        </w:rPr>
        <w:t xml:space="preserve"> reverses the longstanding history of state control of the electoral process</w:t>
      </w:r>
      <w:r w:rsidR="008E0609">
        <w:rPr>
          <w:rFonts w:eastAsia="Times New Roman"/>
        </w:rPr>
        <w:t xml:space="preserve"> and</w:t>
      </w:r>
      <w:r>
        <w:rPr>
          <w:rFonts w:eastAsia="Times New Roman"/>
        </w:rPr>
        <w:t xml:space="preserve"> places unprecedented </w:t>
      </w:r>
      <w:r w:rsidR="008E0609">
        <w:rPr>
          <w:rFonts w:eastAsia="Times New Roman"/>
        </w:rPr>
        <w:t xml:space="preserve">limitations on political speech. </w:t>
      </w:r>
      <w:r w:rsidR="00692E90">
        <w:rPr>
          <w:rFonts w:eastAsia="Times New Roman"/>
        </w:rPr>
        <w:t>Now, therefore,</w:t>
      </w:r>
    </w:p>
    <w:p w:rsidR="00692E90" w:rsidRDefault="00692E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2E90" w:rsidRDefault="00692E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92E90" w:rsidRDefault="00692E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2E90" w:rsidRDefault="00692E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9A1880">
        <w:rPr>
          <w:rFonts w:eastAsia="Times New Roman"/>
        </w:rPr>
        <w:t xml:space="preserve">the </w:t>
      </w:r>
      <w:r w:rsidR="00D11126">
        <w:rPr>
          <w:rFonts w:eastAsia="Times New Roman"/>
        </w:rPr>
        <w:t xml:space="preserve">members of the South Carolina </w:t>
      </w:r>
      <w:r w:rsidR="009A1880">
        <w:rPr>
          <w:rFonts w:eastAsia="Times New Roman"/>
        </w:rPr>
        <w:t>Senate</w:t>
      </w:r>
      <w:r w:rsidR="00D11126">
        <w:rPr>
          <w:rFonts w:eastAsia="Times New Roman"/>
        </w:rPr>
        <w:t>, by this resolution,</w:t>
      </w:r>
      <w:r w:rsidR="009A1880">
        <w:rPr>
          <w:rFonts w:eastAsia="Times New Roman"/>
        </w:rPr>
        <w:t xml:space="preserve"> support and urge the Attorney General to take all necessary and proper legal action against the enactment and enforcement of H.R. 1</w:t>
      </w:r>
      <w:r>
        <w:rPr>
          <w:rFonts w:eastAsia="Times New Roman"/>
        </w:rPr>
        <w:t>.</w:t>
      </w:r>
    </w:p>
    <w:p w:rsidR="00692E90" w:rsidRDefault="00692E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92E90" w:rsidRPr="00522CE0" w:rsidRDefault="00692E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8E0609">
        <w:rPr>
          <w:rFonts w:eastAsia="Times New Roman"/>
        </w:rPr>
        <w:t>the South Carolina Attorney General</w:t>
      </w:r>
      <w:r>
        <w:rPr>
          <w:rFonts w:eastAsia="Times New Roman"/>
        </w:rPr>
        <w:t>.</w:t>
      </w:r>
    </w:p>
    <w:p w:rsidR="00265E42" w:rsidRDefault="009578D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92D70" w:rsidRDefault="00392D70" w:rsidP="00392D70">
      <w:pPr>
        <w:suppressAutoHyphens/>
        <w:jc w:val="both"/>
        <w:rPr>
          <w:rFonts w:eastAsia="Times New Roman"/>
        </w:rPr>
      </w:pPr>
    </w:p>
    <w:sectPr w:rsidR="00392D70" w:rsidSect="00392D7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1880" w:rsidRDefault="009A1880" w:rsidP="00522CE0">
      <w:r>
        <w:separator/>
      </w:r>
    </w:p>
  </w:endnote>
  <w:endnote w:type="continuationSeparator" w:id="0">
    <w:p w:rsidR="009A1880" w:rsidRDefault="009A188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B3386F-39D0-441D-8DA7-D9D6786AD996}"/>
    <w:embedBold r:id="rId2" w:fontKey="{51F445BB-825C-47F8-8763-0ABD130A362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AE36869-77A0-493B-9CE9-88CA310EE096}"/>
    <w:embedBold r:id="rId4" w:fontKey="{CA229B66-EF0B-47D4-9F85-DD6BA57C14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B70E3AE-1EC9-4663-A163-796CBFD7BC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A752EC6-F512-4B0D-A647-C679E055EA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D70" w:rsidRPr="0044747E" w:rsidRDefault="00392D70" w:rsidP="004474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F31B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1880" w:rsidRDefault="009A1880" w:rsidP="00522CE0">
      <w:r>
        <w:separator/>
      </w:r>
    </w:p>
  </w:footnote>
  <w:footnote w:type="continuationSeparator" w:id="0">
    <w:p w:rsidR="009A1880" w:rsidRDefault="009A188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HR1..SP.JK"/>
    <w:docVar w:name="CoverAttorneyInitials" w:val="SP"/>
    <w:docVar w:name="CoverAttorneyLastName" w:val="Parrish"/>
    <w:docVar w:name="CoverBillType" w:val="r"/>
    <w:docVar w:name="CoverSenator" w:val="JK"/>
    <w:docVar w:name="dvBillNumber" w:val="660"/>
    <w:docVar w:name="dvBillNumberPrefix" w:val="S. "/>
    <w:docVar w:name="dvOriginalBody" w:val="Senate"/>
    <w:docVar w:name="fulldraftpath" w:val="L:\S-RES\JK\007HR1..SP.JK.DOCX"/>
    <w:docVar w:name="NameofBody" w:val="S"/>
    <w:docVar w:name="vgroup2" w:val="S-RES"/>
  </w:docVars>
  <w:rsids>
    <w:rsidRoot w:val="00692E90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65E42"/>
    <w:rsid w:val="002C1321"/>
    <w:rsid w:val="002C2031"/>
    <w:rsid w:val="002C5896"/>
    <w:rsid w:val="002D3BED"/>
    <w:rsid w:val="002D4BCD"/>
    <w:rsid w:val="00307C2B"/>
    <w:rsid w:val="0031537D"/>
    <w:rsid w:val="00315D04"/>
    <w:rsid w:val="00383247"/>
    <w:rsid w:val="00392D70"/>
    <w:rsid w:val="003C317C"/>
    <w:rsid w:val="003D6E2B"/>
    <w:rsid w:val="003E7597"/>
    <w:rsid w:val="00413EBF"/>
    <w:rsid w:val="0044020F"/>
    <w:rsid w:val="0044747E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55C5A"/>
    <w:rsid w:val="00692E90"/>
    <w:rsid w:val="006A1802"/>
    <w:rsid w:val="006C0CBB"/>
    <w:rsid w:val="006C74EA"/>
    <w:rsid w:val="006F56CF"/>
    <w:rsid w:val="00720D40"/>
    <w:rsid w:val="007318D4"/>
    <w:rsid w:val="00765784"/>
    <w:rsid w:val="007A4390"/>
    <w:rsid w:val="007C0EC0"/>
    <w:rsid w:val="007E5CB7"/>
    <w:rsid w:val="008314D2"/>
    <w:rsid w:val="00870F6F"/>
    <w:rsid w:val="008B2F42"/>
    <w:rsid w:val="008C3697"/>
    <w:rsid w:val="008E0609"/>
    <w:rsid w:val="008E185F"/>
    <w:rsid w:val="008F023B"/>
    <w:rsid w:val="008F2CD9"/>
    <w:rsid w:val="00904E16"/>
    <w:rsid w:val="009162B3"/>
    <w:rsid w:val="00927C62"/>
    <w:rsid w:val="009578D2"/>
    <w:rsid w:val="00983951"/>
    <w:rsid w:val="00984124"/>
    <w:rsid w:val="00984640"/>
    <w:rsid w:val="00995C37"/>
    <w:rsid w:val="009A1880"/>
    <w:rsid w:val="009C118A"/>
    <w:rsid w:val="00A02011"/>
    <w:rsid w:val="00A16D77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CF31BC"/>
    <w:rsid w:val="00D1088B"/>
    <w:rsid w:val="00D11126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0C6E01C7-71FB-4E61-8C90-B7A6C3247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11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12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92D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60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10311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311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660_202103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660: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2021-03-15T17:03:00Z</dcterms:created>
  <dcterms:modified xsi:type="dcterms:W3CDTF">2021-03-15T17:03:00Z</dcterms:modified>
</cp:coreProperties>
</file>