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EB9" w:rsidRDefault="00987EB9" w:rsidP="00987EB9">
      <w:pPr>
        <w:widowControl w:val="0"/>
        <w:jc w:val="center"/>
      </w:pPr>
      <w:r w:rsidRPr="00987EB9">
        <w:rPr>
          <w:b/>
        </w:rPr>
        <w:t>South Carolina General Assembly</w:t>
      </w:r>
    </w:p>
    <w:p w:rsidR="00987EB9" w:rsidRDefault="00987EB9" w:rsidP="00987EB9">
      <w:pPr>
        <w:widowControl w:val="0"/>
        <w:jc w:val="center"/>
      </w:pPr>
      <w:r>
        <w:t>124th Session, 2021-2022</w:t>
      </w:r>
    </w:p>
    <w:p w:rsidR="00987EB9" w:rsidRDefault="00987EB9" w:rsidP="00987EB9">
      <w:pPr>
        <w:widowControl w:val="0"/>
        <w:jc w:val="left"/>
      </w:pPr>
    </w:p>
    <w:p w:rsidR="00987EB9" w:rsidRDefault="00987EB9" w:rsidP="00987EB9">
      <w:pPr>
        <w:widowControl w:val="0"/>
        <w:jc w:val="left"/>
        <w:rPr>
          <w:b/>
        </w:rPr>
      </w:pPr>
      <w:r w:rsidRPr="00987EB9">
        <w:rPr>
          <w:b/>
        </w:rPr>
        <w:t>S.</w:t>
      </w:r>
      <w:r>
        <w:rPr>
          <w:b/>
        </w:rPr>
        <w:t xml:space="preserve"> </w:t>
      </w:r>
      <w:r w:rsidRPr="00987EB9">
        <w:rPr>
          <w:b/>
        </w:rPr>
        <w:t>749</w:t>
      </w:r>
    </w:p>
    <w:p w:rsidR="00987EB9" w:rsidRDefault="00987EB9" w:rsidP="00987EB9">
      <w:pPr>
        <w:widowControl w:val="0"/>
        <w:jc w:val="left"/>
        <w:rPr>
          <w:b/>
        </w:rPr>
      </w:pPr>
    </w:p>
    <w:p w:rsidR="00987EB9" w:rsidRDefault="00987EB9" w:rsidP="00987EB9">
      <w:pPr>
        <w:widowControl w:val="0"/>
        <w:jc w:val="left"/>
      </w:pPr>
      <w:r w:rsidRPr="00987EB9">
        <w:rPr>
          <w:b/>
        </w:rPr>
        <w:t>STATUS INFORMATION</w:t>
      </w:r>
    </w:p>
    <w:p w:rsidR="00987EB9" w:rsidRDefault="00987EB9" w:rsidP="00987EB9">
      <w:pPr>
        <w:widowControl w:val="0"/>
        <w:jc w:val="left"/>
      </w:pPr>
    </w:p>
    <w:p w:rsidR="00987EB9" w:rsidRDefault="00987EB9" w:rsidP="00987EB9">
      <w:pPr>
        <w:widowControl w:val="0"/>
        <w:jc w:val="left"/>
      </w:pPr>
      <w:r>
        <w:t>Senate Resolution</w:t>
      </w:r>
    </w:p>
    <w:p w:rsidR="00987EB9" w:rsidRDefault="00987EB9" w:rsidP="00987EB9">
      <w:pPr>
        <w:widowControl w:val="0"/>
        <w:jc w:val="left"/>
      </w:pPr>
      <w:r>
        <w:t>Sponsors: Senators Sabb and Gustafson</w:t>
      </w:r>
    </w:p>
    <w:p w:rsidR="00987EB9" w:rsidRDefault="00987EB9" w:rsidP="00987EB9">
      <w:pPr>
        <w:widowControl w:val="0"/>
        <w:jc w:val="left"/>
      </w:pPr>
      <w:r>
        <w:t>Document Path: l:\council\bills\rm\1120sa21.docx</w:t>
      </w:r>
    </w:p>
    <w:p w:rsidR="00987EB9" w:rsidRDefault="00987EB9" w:rsidP="00987EB9">
      <w:pPr>
        <w:widowControl w:val="0"/>
        <w:jc w:val="left"/>
      </w:pPr>
    </w:p>
    <w:p w:rsidR="00987EB9" w:rsidRDefault="00987EB9" w:rsidP="00987EB9">
      <w:pPr>
        <w:widowControl w:val="0"/>
        <w:jc w:val="left"/>
      </w:pPr>
      <w:r>
        <w:t>Introduced in the Senate on April 14, 2021</w:t>
      </w:r>
    </w:p>
    <w:p w:rsidR="00987EB9" w:rsidRDefault="00987EB9" w:rsidP="00987EB9">
      <w:pPr>
        <w:widowControl w:val="0"/>
        <w:jc w:val="left"/>
      </w:pPr>
      <w:r>
        <w:t>Adopted by the Senate on April 14, 2021</w:t>
      </w:r>
    </w:p>
    <w:p w:rsidR="00987EB9" w:rsidRDefault="00987EB9" w:rsidP="00987EB9">
      <w:pPr>
        <w:widowControl w:val="0"/>
        <w:jc w:val="left"/>
      </w:pPr>
    </w:p>
    <w:p w:rsidR="00987EB9" w:rsidRDefault="00987EB9" w:rsidP="00987EB9">
      <w:pPr>
        <w:widowControl w:val="0"/>
        <w:jc w:val="left"/>
      </w:pPr>
      <w:r>
        <w:t>Summary: Judge Stephan Mickle, sympathy</w:t>
      </w:r>
    </w:p>
    <w:p w:rsidR="00987EB9" w:rsidRDefault="00987EB9" w:rsidP="00987EB9">
      <w:pPr>
        <w:widowControl w:val="0"/>
        <w:jc w:val="left"/>
      </w:pPr>
    </w:p>
    <w:p w:rsidR="00987EB9" w:rsidRDefault="00987EB9" w:rsidP="00987EB9">
      <w:pPr>
        <w:widowControl w:val="0"/>
        <w:jc w:val="left"/>
      </w:pPr>
    </w:p>
    <w:p w:rsidR="00987EB9" w:rsidRDefault="00987EB9" w:rsidP="00987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EB9">
        <w:rPr>
          <w:b/>
        </w:rPr>
        <w:t>HISTORY OF LEGISLATIVE ACTIONS</w:t>
      </w:r>
    </w:p>
    <w:p w:rsidR="00987EB9" w:rsidRDefault="00987EB9" w:rsidP="00987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7EB9" w:rsidRPr="00987EB9" w:rsidRDefault="00987EB9" w:rsidP="00987E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EB9">
        <w:rPr>
          <w:u w:val="single"/>
        </w:rPr>
        <w:tab/>
        <w:t>Date</w:t>
      </w:r>
      <w:r w:rsidRPr="00987EB9">
        <w:rPr>
          <w:u w:val="single"/>
        </w:rPr>
        <w:tab/>
        <w:t>Body</w:t>
      </w:r>
      <w:r w:rsidRPr="00987EB9">
        <w:rPr>
          <w:u w:val="single"/>
        </w:rPr>
        <w:tab/>
        <w:t>Action Description with journal page number</w:t>
      </w:r>
      <w:r w:rsidRPr="00987EB9">
        <w:rPr>
          <w:u w:val="single"/>
        </w:rPr>
        <w:tab/>
      </w:r>
    </w:p>
    <w:p w:rsidR="004B7A5F" w:rsidRDefault="004B7A5F" w:rsidP="004B7A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>Introduced and adopted (</w:t>
      </w:r>
      <w:hyperlink r:id="rId7" w:history="1">
        <w:r w:rsidRPr="00BC7E4A">
          <w:rPr>
            <w:rStyle w:val="Hyperlink"/>
          </w:rPr>
          <w:t>Senate Journal</w:t>
        </w:r>
        <w:r w:rsidRPr="00BC7E4A">
          <w:rPr>
            <w:rStyle w:val="Hyperlink"/>
          </w:rPr>
          <w:noBreakHyphen/>
          <w:t>page 4</w:t>
        </w:r>
      </w:hyperlink>
      <w:r>
        <w:t>)</w:t>
      </w:r>
    </w:p>
    <w:p w:rsidR="004B7A5F" w:rsidRDefault="004B7A5F" w:rsidP="004B7A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7EB9" w:rsidRDefault="00987EB9" w:rsidP="0098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87EB9">
          <w:rPr>
            <w:rStyle w:val="Hyperlink"/>
          </w:rPr>
          <w:t>legislative information</w:t>
        </w:r>
      </w:hyperlink>
      <w:r>
        <w:t xml:space="preserve"> at the website</w:t>
      </w:r>
    </w:p>
    <w:p w:rsidR="00987EB9" w:rsidRDefault="00987EB9" w:rsidP="0098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EB9" w:rsidRPr="00987EB9" w:rsidRDefault="00987EB9" w:rsidP="00987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EB9" w:rsidRDefault="00987EB9" w:rsidP="00987EB9">
      <w:r w:rsidRPr="00987EB9">
        <w:rPr>
          <w:b/>
        </w:rPr>
        <w:t>VERSIONS OF THIS BILL</w:t>
      </w:r>
    </w:p>
    <w:p w:rsidR="00987EB9" w:rsidRDefault="00987EB9" w:rsidP="00987EB9"/>
    <w:p w:rsidR="00987EB9" w:rsidRDefault="00E61D9D" w:rsidP="00987EB9">
      <w:hyperlink r:id="rId9" w:history="1">
        <w:r w:rsidR="00987EB9">
          <w:rPr>
            <w:rStyle w:val="Hyperlink"/>
          </w:rPr>
          <w:t>4/14/2021</w:t>
        </w:r>
      </w:hyperlink>
    </w:p>
    <w:p w:rsidR="00987EB9" w:rsidRDefault="00987EB9" w:rsidP="00987EB9"/>
    <w:p w:rsidR="00987EB9" w:rsidRDefault="00987EB9" w:rsidP="00987EB9">
      <w:pPr>
        <w:sectPr w:rsidR="00987EB9" w:rsidSect="00987E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3F1A" w:rsidRDefault="00D23F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68A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993" w:rsidRDefault="00E261B4" w:rsidP="00830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30993">
        <w:t xml:space="preserve">EXPRESS THE PROFOUND SORROW OF THE SOUTH CAROLINA </w:t>
      </w:r>
      <w:r w:rsidR="003F2DAB">
        <w:t>SENATE</w:t>
      </w:r>
      <w:r w:rsidR="007A7947">
        <w:t xml:space="preserve"> UPON THE PASSING OF THE HONORABLE </w:t>
      </w:r>
      <w:r w:rsidR="007A7947" w:rsidRPr="0066581F">
        <w:rPr>
          <w:color w:val="000000" w:themeColor="text1"/>
          <w:u w:color="000000" w:themeColor="text1"/>
        </w:rPr>
        <w:t>STEPHAN P. MICKLE, SR.</w:t>
      </w:r>
      <w:r w:rsidR="007A7947">
        <w:rPr>
          <w:color w:val="000000" w:themeColor="text1"/>
          <w:u w:color="000000" w:themeColor="text1"/>
        </w:rPr>
        <w:t>,</w:t>
      </w:r>
      <w:r w:rsidR="007A7947">
        <w:t xml:space="preserve"> OF GAINESVILLE, FLORIDA, AND</w:t>
      </w:r>
      <w:r w:rsidR="00830993">
        <w:t xml:space="preserve">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5CF7" w:rsidRDefault="009B68AB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C5CF7">
        <w:t>t</w:t>
      </w:r>
      <w:r w:rsidR="00BC5CF7" w:rsidRPr="00597EF4">
        <w:rPr>
          <w:color w:val="000000" w:themeColor="text1"/>
          <w:u w:color="000000" w:themeColor="text1"/>
        </w:rPr>
        <w:t xml:space="preserve">he </w:t>
      </w:r>
      <w:r w:rsidR="00BC5CF7">
        <w:rPr>
          <w:color w:val="000000" w:themeColor="text1"/>
          <w:u w:color="000000" w:themeColor="text1"/>
        </w:rPr>
        <w:t xml:space="preserve">members of the South Carolina </w:t>
      </w:r>
      <w:r w:rsidR="003F2DAB">
        <w:rPr>
          <w:color w:val="000000" w:themeColor="text1"/>
          <w:u w:color="000000" w:themeColor="text1"/>
        </w:rPr>
        <w:t>Senate</w:t>
      </w:r>
      <w:r w:rsidR="00BC5CF7">
        <w:rPr>
          <w:color w:val="000000" w:themeColor="text1"/>
          <w:u w:color="000000" w:themeColor="text1"/>
        </w:rPr>
        <w:t xml:space="preserve"> were deeply saddened by the passing of the </w:t>
      </w:r>
      <w:r w:rsidR="00BC5CF7" w:rsidRPr="00597EF4">
        <w:rPr>
          <w:color w:val="000000" w:themeColor="text1"/>
          <w:u w:color="000000" w:themeColor="text1"/>
        </w:rPr>
        <w:t xml:space="preserve">Honorable </w:t>
      </w:r>
      <w:r w:rsidR="003F2DAB" w:rsidRPr="0066581F">
        <w:rPr>
          <w:color w:val="000000" w:themeColor="text1"/>
          <w:u w:color="000000" w:themeColor="text1"/>
        </w:rPr>
        <w:t>Stephan P. Mickle, Sr.</w:t>
      </w:r>
      <w:r w:rsidR="00BC5CF7">
        <w:rPr>
          <w:color w:val="000000" w:themeColor="text1"/>
          <w:u w:color="000000" w:themeColor="text1"/>
        </w:rPr>
        <w:t xml:space="preserve">, of </w:t>
      </w:r>
      <w:r w:rsidR="003F2DAB">
        <w:rPr>
          <w:color w:val="000000" w:themeColor="text1"/>
          <w:u w:color="000000" w:themeColor="text1"/>
        </w:rPr>
        <w:t xml:space="preserve">Gainesville, Florida, </w:t>
      </w:r>
      <w:r w:rsidR="00BC5CF7">
        <w:rPr>
          <w:color w:val="000000" w:themeColor="text1"/>
          <w:u w:color="000000" w:themeColor="text1"/>
        </w:rPr>
        <w:t>on</w:t>
      </w:r>
      <w:r w:rsidR="00BC5CF7" w:rsidRPr="00597EF4">
        <w:rPr>
          <w:color w:val="000000" w:themeColor="text1"/>
          <w:u w:color="000000" w:themeColor="text1"/>
        </w:rPr>
        <w:t xml:space="preserve"> </w:t>
      </w:r>
      <w:r w:rsidR="00BC5CF7">
        <w:rPr>
          <w:color w:val="000000" w:themeColor="text1"/>
          <w:u w:color="000000" w:themeColor="text1"/>
        </w:rPr>
        <w:t xml:space="preserve">January </w:t>
      </w:r>
      <w:r w:rsidR="003F2DAB">
        <w:rPr>
          <w:color w:val="000000" w:themeColor="text1"/>
          <w:u w:color="000000" w:themeColor="text1"/>
        </w:rPr>
        <w:t>26</w:t>
      </w:r>
      <w:r w:rsidR="00BC5CF7">
        <w:rPr>
          <w:color w:val="000000" w:themeColor="text1"/>
          <w:u w:color="000000" w:themeColor="text1"/>
        </w:rPr>
        <w:t xml:space="preserve">, 2021, at the age of </w:t>
      </w:r>
      <w:r w:rsidR="003F2DAB">
        <w:rPr>
          <w:color w:val="000000" w:themeColor="text1"/>
          <w:u w:color="000000" w:themeColor="text1"/>
        </w:rPr>
        <w:t>seventy</w:t>
      </w:r>
      <w:r w:rsidR="008B4EAA">
        <w:rPr>
          <w:color w:val="000000" w:themeColor="text1"/>
          <w:u w:color="000000" w:themeColor="text1"/>
        </w:rPr>
        <w:noBreakHyphen/>
      </w:r>
      <w:r w:rsidR="00BC5CF7">
        <w:rPr>
          <w:color w:val="000000" w:themeColor="text1"/>
          <w:u w:color="000000" w:themeColor="text1"/>
        </w:rPr>
        <w:t>six; and</w:t>
      </w: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24DF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66581F">
        <w:rPr>
          <w:color w:val="000000" w:themeColor="text1"/>
          <w:u w:color="000000" w:themeColor="text1"/>
        </w:rPr>
        <w:t xml:space="preserve">New York City, Stephan P. Mickle </w:t>
      </w:r>
      <w:r>
        <w:rPr>
          <w:color w:val="000000" w:themeColor="text1"/>
          <w:u w:color="000000" w:themeColor="text1"/>
        </w:rPr>
        <w:t xml:space="preserve">came into this world on June 18, 1944. </w:t>
      </w:r>
      <w:r w:rsidRPr="0066581F">
        <w:rPr>
          <w:color w:val="000000" w:themeColor="text1"/>
          <w:u w:color="000000" w:themeColor="text1"/>
        </w:rPr>
        <w:t>After his formative years in Daytona Beach, Florida</w:t>
      </w:r>
      <w:r>
        <w:rPr>
          <w:color w:val="000000" w:themeColor="text1"/>
          <w:u w:color="000000" w:themeColor="text1"/>
        </w:rPr>
        <w:t>,</w:t>
      </w:r>
      <w:r w:rsidRPr="0066581F">
        <w:rPr>
          <w:color w:val="000000" w:themeColor="text1"/>
          <w:u w:color="000000" w:themeColor="text1"/>
        </w:rPr>
        <w:t xml:space="preserve"> and Camden, South Carolina, Stephan moved with his parents to Gainesville, Florida,</w:t>
      </w:r>
      <w:r w:rsidR="00643F24">
        <w:rPr>
          <w:color w:val="000000" w:themeColor="text1"/>
          <w:u w:color="000000" w:themeColor="text1"/>
        </w:rPr>
        <w:t xml:space="preserve"> a city </w:t>
      </w:r>
      <w:r w:rsidRPr="0066581F">
        <w:rPr>
          <w:color w:val="000000" w:themeColor="text1"/>
          <w:u w:color="000000" w:themeColor="text1"/>
        </w:rPr>
        <w:t xml:space="preserve">he would call home for the rest of his life. </w:t>
      </w:r>
      <w:r>
        <w:rPr>
          <w:color w:val="000000" w:themeColor="text1"/>
          <w:u w:color="000000" w:themeColor="text1"/>
        </w:rPr>
        <w:t xml:space="preserve">In his college years, he </w:t>
      </w:r>
      <w:r w:rsidRPr="0066581F">
        <w:rPr>
          <w:color w:val="000000" w:themeColor="text1"/>
          <w:u w:color="000000" w:themeColor="text1"/>
        </w:rPr>
        <w:t>transferred to the University of Florida (UF)</w:t>
      </w:r>
      <w:r>
        <w:rPr>
          <w:color w:val="000000" w:themeColor="text1"/>
          <w:u w:color="000000" w:themeColor="text1"/>
        </w:rPr>
        <w:t xml:space="preserve"> and, </w:t>
      </w:r>
      <w:r w:rsidRPr="0066581F">
        <w:rPr>
          <w:color w:val="000000" w:themeColor="text1"/>
          <w:u w:color="000000" w:themeColor="text1"/>
        </w:rPr>
        <w:t xml:space="preserve">along with six other African American students, integrated </w:t>
      </w:r>
      <w:r>
        <w:rPr>
          <w:color w:val="000000" w:themeColor="text1"/>
          <w:u w:color="000000" w:themeColor="text1"/>
        </w:rPr>
        <w:t>the school in 1962</w:t>
      </w:r>
      <w:r w:rsidRPr="0066581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1965, he be</w:t>
      </w:r>
      <w:r w:rsidRPr="0066581F">
        <w:rPr>
          <w:color w:val="000000" w:themeColor="text1"/>
          <w:u w:color="000000" w:themeColor="text1"/>
        </w:rPr>
        <w:t xml:space="preserve">came the first African American </w:t>
      </w:r>
      <w:r w:rsidR="00EE4325">
        <w:rPr>
          <w:color w:val="000000" w:themeColor="text1"/>
          <w:u w:color="000000" w:themeColor="text1"/>
        </w:rPr>
        <w:t xml:space="preserve">at UF </w:t>
      </w:r>
      <w:r w:rsidRPr="0066581F">
        <w:rPr>
          <w:color w:val="000000" w:themeColor="text1"/>
          <w:u w:color="000000" w:themeColor="text1"/>
        </w:rPr>
        <w:t xml:space="preserve">to </w:t>
      </w:r>
      <w:r w:rsidR="00EE4325">
        <w:rPr>
          <w:color w:val="000000" w:themeColor="text1"/>
          <w:u w:color="000000" w:themeColor="text1"/>
        </w:rPr>
        <w:t>earn</w:t>
      </w:r>
      <w:r w:rsidRPr="0066581F">
        <w:rPr>
          <w:color w:val="000000" w:themeColor="text1"/>
          <w:u w:color="000000" w:themeColor="text1"/>
        </w:rPr>
        <w:t xml:space="preserve"> an undergraduate degree</w:t>
      </w:r>
      <w:r w:rsidR="00643F24">
        <w:rPr>
          <w:color w:val="000000" w:themeColor="text1"/>
          <w:u w:color="000000" w:themeColor="text1"/>
        </w:rPr>
        <w:t xml:space="preserve">, </w:t>
      </w:r>
      <w:r w:rsidR="00331AFE">
        <w:rPr>
          <w:color w:val="000000" w:themeColor="text1"/>
          <w:u w:color="000000" w:themeColor="text1"/>
        </w:rPr>
        <w:t xml:space="preserve">followed by </w:t>
      </w:r>
      <w:r w:rsidRPr="0066581F">
        <w:rPr>
          <w:color w:val="000000" w:themeColor="text1"/>
          <w:u w:color="000000" w:themeColor="text1"/>
        </w:rPr>
        <w:t>a master</w:t>
      </w:r>
      <w:r w:rsidR="008B4EAA">
        <w:rPr>
          <w:color w:val="000000" w:themeColor="text1"/>
          <w:u w:color="000000" w:themeColor="text1"/>
        </w:rPr>
        <w:t>’</w:t>
      </w:r>
      <w:r w:rsidRPr="0066581F">
        <w:rPr>
          <w:color w:val="000000" w:themeColor="text1"/>
          <w:u w:color="000000" w:themeColor="text1"/>
        </w:rPr>
        <w:t xml:space="preserve">s degree at </w:t>
      </w:r>
      <w:r>
        <w:rPr>
          <w:color w:val="000000" w:themeColor="text1"/>
          <w:u w:color="000000" w:themeColor="text1"/>
        </w:rPr>
        <w:t>the same institution</w:t>
      </w:r>
      <w:r w:rsidRPr="0066581F">
        <w:rPr>
          <w:color w:val="000000" w:themeColor="text1"/>
          <w:u w:color="000000" w:themeColor="text1"/>
        </w:rPr>
        <w:t xml:space="preserve">. </w:t>
      </w:r>
      <w:r w:rsidR="00643F24">
        <w:rPr>
          <w:color w:val="000000" w:themeColor="text1"/>
          <w:u w:color="000000" w:themeColor="text1"/>
        </w:rPr>
        <w:t>After e</w:t>
      </w:r>
      <w:r w:rsidRPr="0066581F">
        <w:rPr>
          <w:color w:val="000000" w:themeColor="text1"/>
          <w:u w:color="000000" w:themeColor="text1"/>
        </w:rPr>
        <w:t>nter</w:t>
      </w:r>
      <w:r w:rsidR="00643F24">
        <w:rPr>
          <w:color w:val="000000" w:themeColor="text1"/>
          <w:u w:color="000000" w:themeColor="text1"/>
        </w:rPr>
        <w:t>ing</w:t>
      </w:r>
      <w:r w:rsidRPr="0066581F">
        <w:rPr>
          <w:color w:val="000000" w:themeColor="text1"/>
          <w:u w:color="000000" w:themeColor="text1"/>
        </w:rPr>
        <w:t xml:space="preserve"> the UF College of Law</w:t>
      </w:r>
      <w:r w:rsidR="00643F24">
        <w:rPr>
          <w:color w:val="000000" w:themeColor="text1"/>
          <w:u w:color="000000" w:themeColor="text1"/>
        </w:rPr>
        <w:t xml:space="preserve">, </w:t>
      </w:r>
      <w:r w:rsidRPr="0066581F">
        <w:rPr>
          <w:color w:val="000000" w:themeColor="text1"/>
          <w:u w:color="000000" w:themeColor="text1"/>
        </w:rPr>
        <w:t xml:space="preserve">he met and married Evelyn Moore and became the second African American to earn a law degree </w:t>
      </w:r>
      <w:r>
        <w:rPr>
          <w:color w:val="000000" w:themeColor="text1"/>
          <w:u w:color="000000" w:themeColor="text1"/>
        </w:rPr>
        <w:t>at UF; and</w:t>
      </w:r>
    </w:p>
    <w:p w:rsidR="007024DF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CFD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66581F">
        <w:rPr>
          <w:color w:val="000000" w:themeColor="text1"/>
          <w:u w:color="000000" w:themeColor="text1"/>
        </w:rPr>
        <w:t xml:space="preserve">pon </w:t>
      </w:r>
      <w:r>
        <w:rPr>
          <w:color w:val="000000" w:themeColor="text1"/>
          <w:u w:color="000000" w:themeColor="text1"/>
        </w:rPr>
        <w:t xml:space="preserve">completing law school, </w:t>
      </w:r>
      <w:r w:rsidRPr="0066581F">
        <w:rPr>
          <w:color w:val="000000" w:themeColor="text1"/>
          <w:u w:color="000000" w:themeColor="text1"/>
        </w:rPr>
        <w:t>Stephan worked in the U.S. Office of Economic Opportunity in Washington, D.C.</w:t>
      </w:r>
      <w:r w:rsidR="00AC7D91">
        <w:rPr>
          <w:color w:val="000000" w:themeColor="text1"/>
          <w:u w:color="000000" w:themeColor="text1"/>
        </w:rPr>
        <w:t xml:space="preserve">, </w:t>
      </w:r>
      <w:r w:rsidR="00EE4325">
        <w:rPr>
          <w:color w:val="000000" w:themeColor="text1"/>
          <w:u w:color="000000" w:themeColor="text1"/>
        </w:rPr>
        <w:t xml:space="preserve">and </w:t>
      </w:r>
      <w:r w:rsidR="00DB4D0F">
        <w:rPr>
          <w:color w:val="000000" w:themeColor="text1"/>
          <w:u w:color="000000" w:themeColor="text1"/>
        </w:rPr>
        <w:t xml:space="preserve">in 1972 </w:t>
      </w:r>
      <w:r w:rsidR="00AC7D91">
        <w:rPr>
          <w:color w:val="000000" w:themeColor="text1"/>
          <w:u w:color="000000" w:themeColor="text1"/>
        </w:rPr>
        <w:t>return</w:t>
      </w:r>
      <w:r w:rsidR="00EE4325">
        <w:rPr>
          <w:color w:val="000000" w:themeColor="text1"/>
          <w:u w:color="000000" w:themeColor="text1"/>
        </w:rPr>
        <w:t>ed</w:t>
      </w:r>
      <w:r w:rsidR="00AC7D91">
        <w:rPr>
          <w:color w:val="000000" w:themeColor="text1"/>
          <w:u w:color="000000" w:themeColor="text1"/>
        </w:rPr>
        <w:t xml:space="preserve"> </w:t>
      </w:r>
      <w:r w:rsidRPr="0066581F">
        <w:rPr>
          <w:color w:val="000000" w:themeColor="text1"/>
          <w:u w:color="000000" w:themeColor="text1"/>
        </w:rPr>
        <w:t xml:space="preserve">to Gainesville. He served as a professor of law at the University of Florida, a position he held for several decades until he became </w:t>
      </w:r>
      <w:r w:rsidR="00143CFD">
        <w:rPr>
          <w:color w:val="000000" w:themeColor="text1"/>
          <w:u w:color="000000" w:themeColor="text1"/>
        </w:rPr>
        <w:t>p</w:t>
      </w:r>
      <w:r w:rsidRPr="0066581F">
        <w:rPr>
          <w:color w:val="000000" w:themeColor="text1"/>
          <w:u w:color="000000" w:themeColor="text1"/>
        </w:rPr>
        <w:t xml:space="preserve">rofessor </w:t>
      </w:r>
      <w:r w:rsidR="00143CFD">
        <w:rPr>
          <w:color w:val="000000" w:themeColor="text1"/>
          <w:u w:color="000000" w:themeColor="text1"/>
        </w:rPr>
        <w:t>e</w:t>
      </w:r>
      <w:r w:rsidRPr="0066581F">
        <w:rPr>
          <w:color w:val="000000" w:themeColor="text1"/>
          <w:u w:color="000000" w:themeColor="text1"/>
        </w:rPr>
        <w:t>meritus. In 1973, he also established a successful law practice, becoming the first African American to practice law in the hi</w:t>
      </w:r>
      <w:r w:rsidR="00143CFD">
        <w:rPr>
          <w:color w:val="000000" w:themeColor="text1"/>
          <w:u w:color="000000" w:themeColor="text1"/>
        </w:rPr>
        <w:t>story of Alachua County</w:t>
      </w:r>
      <w:r w:rsidR="00B271FC">
        <w:rPr>
          <w:color w:val="000000" w:themeColor="text1"/>
          <w:u w:color="000000" w:themeColor="text1"/>
        </w:rPr>
        <w:t xml:space="preserve">, Florida, </w:t>
      </w:r>
      <w:r w:rsidRPr="0066581F">
        <w:rPr>
          <w:color w:val="000000" w:themeColor="text1"/>
          <w:u w:color="000000" w:themeColor="text1"/>
        </w:rPr>
        <w:t>since Reconstruction</w:t>
      </w:r>
      <w:r w:rsidR="00143CFD">
        <w:rPr>
          <w:color w:val="000000" w:themeColor="text1"/>
          <w:u w:color="000000" w:themeColor="text1"/>
        </w:rPr>
        <w:t>; and</w:t>
      </w:r>
    </w:p>
    <w:p w:rsidR="00143CFD" w:rsidRDefault="00143CFD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4DF" w:rsidRPr="0066581F" w:rsidRDefault="00143CFD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7024DF" w:rsidRPr="0066581F">
        <w:rPr>
          <w:color w:val="000000" w:themeColor="text1"/>
          <w:u w:color="000000" w:themeColor="text1"/>
        </w:rPr>
        <w:t xml:space="preserve">n 1979, Stephan Mickle became </w:t>
      </w:r>
      <w:r w:rsidR="00F92B30">
        <w:rPr>
          <w:color w:val="000000" w:themeColor="text1"/>
          <w:u w:color="000000" w:themeColor="text1"/>
        </w:rPr>
        <w:t>the c</w:t>
      </w:r>
      <w:r w:rsidR="007024DF" w:rsidRPr="0066581F">
        <w:rPr>
          <w:color w:val="000000" w:themeColor="text1"/>
          <w:u w:color="000000" w:themeColor="text1"/>
        </w:rPr>
        <w:t>ounty</w:t>
      </w:r>
      <w:r w:rsidR="008B4EAA">
        <w:rPr>
          <w:color w:val="000000" w:themeColor="text1"/>
          <w:u w:color="000000" w:themeColor="text1"/>
        </w:rPr>
        <w:t>’</w:t>
      </w:r>
      <w:r w:rsidR="007024DF" w:rsidRPr="0066581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</w:t>
      </w:r>
      <w:r w:rsidR="007024DF" w:rsidRPr="0066581F">
        <w:rPr>
          <w:color w:val="000000" w:themeColor="text1"/>
          <w:u w:color="000000" w:themeColor="text1"/>
        </w:rPr>
        <w:t xml:space="preserve">irst African American </w:t>
      </w:r>
      <w:r w:rsidRPr="0066581F">
        <w:rPr>
          <w:color w:val="000000" w:themeColor="text1"/>
          <w:u w:color="000000" w:themeColor="text1"/>
        </w:rPr>
        <w:t>county court j</w:t>
      </w:r>
      <w:r w:rsidR="007024DF" w:rsidRPr="0066581F">
        <w:rPr>
          <w:color w:val="000000" w:themeColor="text1"/>
          <w:u w:color="000000" w:themeColor="text1"/>
        </w:rPr>
        <w:t xml:space="preserve">udge. He served in this position until </w:t>
      </w:r>
      <w:r w:rsidR="00F92B30">
        <w:rPr>
          <w:color w:val="000000" w:themeColor="text1"/>
          <w:u w:color="000000" w:themeColor="text1"/>
        </w:rPr>
        <w:t>a</w:t>
      </w:r>
      <w:r w:rsidR="007024DF" w:rsidRPr="0066581F">
        <w:rPr>
          <w:color w:val="000000" w:themeColor="text1"/>
          <w:u w:color="000000" w:themeColor="text1"/>
        </w:rPr>
        <w:t xml:space="preserve">ppointed in 1984 as the first African American </w:t>
      </w:r>
      <w:r w:rsidR="007903CE" w:rsidRPr="0066581F">
        <w:rPr>
          <w:color w:val="000000" w:themeColor="text1"/>
          <w:u w:color="000000" w:themeColor="text1"/>
        </w:rPr>
        <w:t>circuit court judge</w:t>
      </w:r>
      <w:r w:rsidR="007024DF" w:rsidRPr="0066581F">
        <w:rPr>
          <w:color w:val="000000" w:themeColor="text1"/>
          <w:u w:color="000000" w:themeColor="text1"/>
        </w:rPr>
        <w:t xml:space="preserve"> in the Eighth Judicial Circuit of Florida. In 1993, he </w:t>
      </w:r>
      <w:r w:rsidR="007903CE">
        <w:rPr>
          <w:color w:val="000000" w:themeColor="text1"/>
          <w:u w:color="000000" w:themeColor="text1"/>
        </w:rPr>
        <w:t>became</w:t>
      </w:r>
      <w:r w:rsidR="007024DF" w:rsidRPr="0066581F">
        <w:rPr>
          <w:color w:val="000000" w:themeColor="text1"/>
          <w:u w:color="000000" w:themeColor="text1"/>
        </w:rPr>
        <w:t xml:space="preserve"> the first African American and only lawyer from the Eighth Judicial Circuit to serve on the First District Court of Appeal in Tallahassee. In 1998, he </w:t>
      </w:r>
      <w:r w:rsidR="00192E72">
        <w:rPr>
          <w:color w:val="000000" w:themeColor="text1"/>
          <w:u w:color="000000" w:themeColor="text1"/>
        </w:rPr>
        <w:t xml:space="preserve">took up his duties as </w:t>
      </w:r>
      <w:r w:rsidR="007024DF" w:rsidRPr="0066581F">
        <w:rPr>
          <w:color w:val="000000" w:themeColor="text1"/>
          <w:u w:color="000000" w:themeColor="text1"/>
        </w:rPr>
        <w:t xml:space="preserve">the first African American United States </w:t>
      </w:r>
      <w:r w:rsidR="00192E72" w:rsidRPr="0066581F">
        <w:rPr>
          <w:color w:val="000000" w:themeColor="text1"/>
          <w:u w:color="000000" w:themeColor="text1"/>
        </w:rPr>
        <w:t>district court judge</w:t>
      </w:r>
      <w:r w:rsidR="007024DF" w:rsidRPr="0066581F">
        <w:rPr>
          <w:color w:val="000000" w:themeColor="text1"/>
          <w:u w:color="000000" w:themeColor="text1"/>
        </w:rPr>
        <w:t xml:space="preserve"> in the history of the United States Northern District of Florida. In 2009, he became the </w:t>
      </w:r>
      <w:r w:rsidR="00192E72">
        <w:rPr>
          <w:color w:val="000000" w:themeColor="text1"/>
          <w:u w:color="000000" w:themeColor="text1"/>
        </w:rPr>
        <w:t>district</w:t>
      </w:r>
      <w:r w:rsidR="008B4EAA">
        <w:rPr>
          <w:color w:val="000000" w:themeColor="text1"/>
          <w:u w:color="000000" w:themeColor="text1"/>
        </w:rPr>
        <w:t>’</w:t>
      </w:r>
      <w:r w:rsidR="00192E72">
        <w:rPr>
          <w:color w:val="000000" w:themeColor="text1"/>
          <w:u w:color="000000" w:themeColor="text1"/>
        </w:rPr>
        <w:t xml:space="preserve">s </w:t>
      </w:r>
      <w:r w:rsidR="00192E72" w:rsidRPr="0066581F">
        <w:rPr>
          <w:color w:val="000000" w:themeColor="text1"/>
          <w:u w:color="000000" w:themeColor="text1"/>
        </w:rPr>
        <w:t>chief judge</w:t>
      </w:r>
      <w:r w:rsidR="00192E72">
        <w:rPr>
          <w:color w:val="000000" w:themeColor="text1"/>
          <w:u w:color="000000" w:themeColor="text1"/>
        </w:rPr>
        <w:t>; and</w:t>
      </w:r>
    </w:p>
    <w:p w:rsidR="007024DF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4DF" w:rsidRPr="0066581F" w:rsidRDefault="001A1C64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7024DF" w:rsidRPr="0066581F">
        <w:rPr>
          <w:color w:val="000000" w:themeColor="text1"/>
          <w:u w:color="000000" w:themeColor="text1"/>
        </w:rPr>
        <w:t xml:space="preserve">edicated to </w:t>
      </w:r>
      <w:r w:rsidR="00AF389E">
        <w:rPr>
          <w:color w:val="000000" w:themeColor="text1"/>
          <w:u w:color="000000" w:themeColor="text1"/>
        </w:rPr>
        <w:t>his u</w:t>
      </w:r>
      <w:r w:rsidR="007024DF" w:rsidRPr="0066581F">
        <w:rPr>
          <w:color w:val="000000" w:themeColor="text1"/>
          <w:u w:color="000000" w:themeColor="text1"/>
        </w:rPr>
        <w:t xml:space="preserve">niversity </w:t>
      </w:r>
      <w:r w:rsidR="00AF389E">
        <w:rPr>
          <w:color w:val="000000" w:themeColor="text1"/>
          <w:u w:color="000000" w:themeColor="text1"/>
        </w:rPr>
        <w:t xml:space="preserve">and </w:t>
      </w:r>
      <w:r w:rsidR="007024DF" w:rsidRPr="0066581F">
        <w:rPr>
          <w:color w:val="000000" w:themeColor="text1"/>
          <w:u w:color="000000" w:themeColor="text1"/>
        </w:rPr>
        <w:t xml:space="preserve">community, Judge Mickle </w:t>
      </w:r>
      <w:r w:rsidR="00AF389E">
        <w:rPr>
          <w:color w:val="000000" w:themeColor="text1"/>
          <w:u w:color="000000" w:themeColor="text1"/>
        </w:rPr>
        <w:t xml:space="preserve">served them </w:t>
      </w:r>
      <w:r w:rsidR="007024DF" w:rsidRPr="0066581F">
        <w:rPr>
          <w:color w:val="000000" w:themeColor="text1"/>
          <w:u w:color="000000" w:themeColor="text1"/>
        </w:rPr>
        <w:t xml:space="preserve">in many ways. He was a founding member of the Association of Black Alumni and served as </w:t>
      </w:r>
      <w:r>
        <w:rPr>
          <w:color w:val="000000" w:themeColor="text1"/>
          <w:u w:color="000000" w:themeColor="text1"/>
        </w:rPr>
        <w:t>its</w:t>
      </w:r>
      <w:r w:rsidR="007024DF" w:rsidRPr="0066581F">
        <w:rPr>
          <w:color w:val="000000" w:themeColor="text1"/>
          <w:u w:color="000000" w:themeColor="text1"/>
        </w:rPr>
        <w:t xml:space="preserve"> first</w:t>
      </w:r>
      <w:r w:rsidR="007024DF">
        <w:rPr>
          <w:color w:val="000000" w:themeColor="text1"/>
          <w:u w:color="000000" w:themeColor="text1"/>
        </w:rPr>
        <w:t xml:space="preserve"> </w:t>
      </w:r>
      <w:r w:rsidR="007024DF" w:rsidRPr="0066581F">
        <w:rPr>
          <w:color w:val="000000" w:themeColor="text1"/>
          <w:u w:color="000000" w:themeColor="text1"/>
        </w:rPr>
        <w:t>president. He served on the U</w:t>
      </w:r>
      <w:r w:rsidR="001F5A27">
        <w:rPr>
          <w:color w:val="000000" w:themeColor="text1"/>
          <w:u w:color="000000" w:themeColor="text1"/>
        </w:rPr>
        <w:t>F</w:t>
      </w:r>
      <w:r w:rsidR="007024DF" w:rsidRPr="0066581F">
        <w:rPr>
          <w:color w:val="000000" w:themeColor="text1"/>
          <w:u w:color="000000" w:themeColor="text1"/>
        </w:rPr>
        <w:t xml:space="preserve"> National Alumni Association Board of Directors</w:t>
      </w:r>
      <w:r w:rsidR="00EA11D3">
        <w:rPr>
          <w:color w:val="000000" w:themeColor="text1"/>
          <w:u w:color="000000" w:themeColor="text1"/>
        </w:rPr>
        <w:t>. A man of faith, h</w:t>
      </w:r>
      <w:r w:rsidR="007024DF" w:rsidRPr="0066581F">
        <w:rPr>
          <w:color w:val="000000" w:themeColor="text1"/>
          <w:u w:color="000000" w:themeColor="text1"/>
        </w:rPr>
        <w:t>e was a dedicated lifetime member of Mount Carmel Baptist Church</w:t>
      </w:r>
      <w:r w:rsidR="00EA11D3">
        <w:rPr>
          <w:color w:val="000000" w:themeColor="text1"/>
          <w:u w:color="000000" w:themeColor="text1"/>
        </w:rPr>
        <w:t>,</w:t>
      </w:r>
      <w:r w:rsidR="007024DF" w:rsidRPr="0066581F">
        <w:rPr>
          <w:color w:val="000000" w:themeColor="text1"/>
          <w:u w:color="000000" w:themeColor="text1"/>
        </w:rPr>
        <w:t xml:space="preserve"> where he chaired the </w:t>
      </w:r>
      <w:r w:rsidR="00EA11D3" w:rsidRPr="0066581F">
        <w:rPr>
          <w:color w:val="000000" w:themeColor="text1"/>
          <w:u w:color="000000" w:themeColor="text1"/>
        </w:rPr>
        <w:t>board of tru</w:t>
      </w:r>
      <w:r w:rsidR="007024DF" w:rsidRPr="0066581F">
        <w:rPr>
          <w:color w:val="000000" w:themeColor="text1"/>
          <w:u w:color="000000" w:themeColor="text1"/>
        </w:rPr>
        <w:t xml:space="preserve">stees, taught Sunday School, and served with the </w:t>
      </w:r>
      <w:r w:rsidR="00EA11D3" w:rsidRPr="0066581F">
        <w:rPr>
          <w:color w:val="000000" w:themeColor="text1"/>
          <w:u w:color="000000" w:themeColor="text1"/>
        </w:rPr>
        <w:t>men</w:t>
      </w:r>
      <w:r w:rsidR="008B4EAA">
        <w:rPr>
          <w:color w:val="000000" w:themeColor="text1"/>
          <w:u w:color="000000" w:themeColor="text1"/>
        </w:rPr>
        <w:t>’</w:t>
      </w:r>
      <w:r w:rsidR="00EA11D3" w:rsidRPr="0066581F">
        <w:rPr>
          <w:color w:val="000000" w:themeColor="text1"/>
          <w:u w:color="000000" w:themeColor="text1"/>
        </w:rPr>
        <w:t>s and marriage ministries</w:t>
      </w:r>
      <w:r w:rsidR="007024DF" w:rsidRPr="0066581F">
        <w:rPr>
          <w:color w:val="000000" w:themeColor="text1"/>
          <w:u w:color="000000" w:themeColor="text1"/>
        </w:rPr>
        <w:t xml:space="preserve">. He </w:t>
      </w:r>
      <w:r w:rsidR="00EA11D3">
        <w:rPr>
          <w:color w:val="000000" w:themeColor="text1"/>
          <w:u w:color="000000" w:themeColor="text1"/>
        </w:rPr>
        <w:t xml:space="preserve">also </w:t>
      </w:r>
      <w:r w:rsidR="007024DF" w:rsidRPr="0066581F">
        <w:rPr>
          <w:color w:val="000000" w:themeColor="text1"/>
          <w:u w:color="000000" w:themeColor="text1"/>
        </w:rPr>
        <w:t>was a life member of the NAACP</w:t>
      </w:r>
      <w:r w:rsidR="00EA11D3">
        <w:rPr>
          <w:color w:val="000000" w:themeColor="text1"/>
          <w:u w:color="000000" w:themeColor="text1"/>
        </w:rPr>
        <w:t>; and</w:t>
      </w:r>
    </w:p>
    <w:p w:rsidR="007024DF" w:rsidRDefault="007024DF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CFD" w:rsidRDefault="00143CFD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24DF" w:rsidRPr="0066581F">
        <w:rPr>
          <w:color w:val="000000" w:themeColor="text1"/>
          <w:u w:color="000000" w:themeColor="text1"/>
        </w:rPr>
        <w:t>Judge Mickle was an active member of the bar and judiciary and held many leadership roles</w:t>
      </w:r>
      <w:r>
        <w:rPr>
          <w:color w:val="000000" w:themeColor="text1"/>
          <w:u w:color="000000" w:themeColor="text1"/>
        </w:rPr>
        <w:t xml:space="preserve">, among them </w:t>
      </w:r>
      <w:r w:rsidR="007024DF" w:rsidRPr="0066581F">
        <w:rPr>
          <w:color w:val="000000" w:themeColor="text1"/>
          <w:u w:color="000000" w:themeColor="text1"/>
        </w:rPr>
        <w:t>president of the U.S. District Judges Association of the Eleventh Circuit</w:t>
      </w:r>
      <w:r w:rsidR="00693D2B">
        <w:rPr>
          <w:color w:val="000000" w:themeColor="text1"/>
          <w:u w:color="000000" w:themeColor="text1"/>
        </w:rPr>
        <w:t>. F</w:t>
      </w:r>
      <w:r w:rsidR="00A072D8">
        <w:rPr>
          <w:color w:val="000000" w:themeColor="text1"/>
          <w:u w:color="000000" w:themeColor="text1"/>
        </w:rPr>
        <w:t xml:space="preserve">or his </w:t>
      </w:r>
      <w:r>
        <w:rPr>
          <w:color w:val="000000" w:themeColor="text1"/>
          <w:u w:color="000000" w:themeColor="text1"/>
        </w:rPr>
        <w:t xml:space="preserve">service, he received numerous awards, </w:t>
      </w:r>
      <w:r w:rsidR="007024DF" w:rsidRPr="0066581F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 xml:space="preserve">ing </w:t>
      </w:r>
      <w:r w:rsidR="007024DF" w:rsidRPr="0066581F">
        <w:rPr>
          <w:color w:val="000000" w:themeColor="text1"/>
          <w:u w:color="000000" w:themeColor="text1"/>
        </w:rPr>
        <w:t>the Conference of County Court Judges</w:t>
      </w:r>
      <w:r w:rsidR="008B4EAA">
        <w:rPr>
          <w:color w:val="000000" w:themeColor="text1"/>
          <w:u w:color="000000" w:themeColor="text1"/>
        </w:rPr>
        <w:t>’</w:t>
      </w:r>
      <w:r w:rsidR="007024DF" w:rsidRPr="0066581F">
        <w:rPr>
          <w:color w:val="000000" w:themeColor="text1"/>
          <w:u w:color="000000" w:themeColor="text1"/>
        </w:rPr>
        <w:t xml:space="preserve"> Distinguished Leadership Award</w:t>
      </w:r>
      <w:r>
        <w:rPr>
          <w:color w:val="000000" w:themeColor="text1"/>
          <w:u w:color="000000" w:themeColor="text1"/>
        </w:rPr>
        <w:t xml:space="preserve"> and the </w:t>
      </w:r>
      <w:r w:rsidR="007024DF" w:rsidRPr="0066581F">
        <w:rPr>
          <w:color w:val="000000" w:themeColor="text1"/>
          <w:u w:color="000000" w:themeColor="text1"/>
        </w:rPr>
        <w:t>National Bar Association</w:t>
      </w:r>
      <w:r w:rsidR="008B4EAA">
        <w:rPr>
          <w:color w:val="000000" w:themeColor="text1"/>
          <w:u w:color="000000" w:themeColor="text1"/>
        </w:rPr>
        <w:t>’</w:t>
      </w:r>
      <w:r w:rsidR="007024DF" w:rsidRPr="0066581F">
        <w:rPr>
          <w:color w:val="000000" w:themeColor="text1"/>
          <w:u w:color="000000" w:themeColor="text1"/>
        </w:rPr>
        <w:t>s Heman Sweatt Award</w:t>
      </w:r>
      <w:r w:rsidR="001F29E8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</w:t>
      </w:r>
      <w:r w:rsidR="004C1C8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was </w:t>
      </w:r>
      <w:r w:rsidR="007024DF" w:rsidRPr="0066581F">
        <w:rPr>
          <w:color w:val="000000" w:themeColor="text1"/>
          <w:u w:color="000000" w:themeColor="text1"/>
        </w:rPr>
        <w:t xml:space="preserve">the first African American to receive the </w:t>
      </w:r>
      <w:r w:rsidR="005A306B">
        <w:rPr>
          <w:color w:val="000000" w:themeColor="text1"/>
          <w:u w:color="000000" w:themeColor="text1"/>
        </w:rPr>
        <w:t xml:space="preserve">UF </w:t>
      </w:r>
      <w:r w:rsidR="007024DF" w:rsidRPr="0066581F">
        <w:rPr>
          <w:color w:val="000000" w:themeColor="text1"/>
          <w:u w:color="000000" w:themeColor="text1"/>
        </w:rPr>
        <w:t xml:space="preserve">Distinguished Alumnus Award. </w:t>
      </w:r>
      <w:r>
        <w:rPr>
          <w:color w:val="000000" w:themeColor="text1"/>
          <w:u w:color="000000" w:themeColor="text1"/>
        </w:rPr>
        <w:t xml:space="preserve">Further, </w:t>
      </w:r>
      <w:r w:rsidR="007024DF" w:rsidRPr="0066581F">
        <w:rPr>
          <w:color w:val="000000" w:themeColor="text1"/>
          <w:u w:color="000000" w:themeColor="text1"/>
        </w:rPr>
        <w:t>Judge Mickle was a member of Phi Kappa Phi Honor Society</w:t>
      </w:r>
      <w:r w:rsidR="00A24CC9">
        <w:rPr>
          <w:color w:val="000000" w:themeColor="text1"/>
          <w:u w:color="000000" w:themeColor="text1"/>
        </w:rPr>
        <w:t xml:space="preserve"> and </w:t>
      </w:r>
      <w:r w:rsidR="007024DF" w:rsidRPr="0066581F">
        <w:rPr>
          <w:color w:val="000000" w:themeColor="text1"/>
          <w:u w:color="000000" w:themeColor="text1"/>
        </w:rPr>
        <w:t>a 1974 graduate of Leadership Gainesville</w:t>
      </w:r>
      <w:r>
        <w:rPr>
          <w:color w:val="000000" w:themeColor="text1"/>
          <w:u w:color="000000" w:themeColor="text1"/>
        </w:rPr>
        <w:t>; and</w:t>
      </w:r>
    </w:p>
    <w:p w:rsidR="00143CFD" w:rsidRDefault="00143CFD" w:rsidP="00702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CF7" w:rsidRDefault="00BC5CF7" w:rsidP="00D92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Judge </w:t>
      </w:r>
      <w:r w:rsidR="00FA5EDA">
        <w:rPr>
          <w:color w:val="000000" w:themeColor="text1"/>
          <w:u w:color="000000" w:themeColor="text1"/>
        </w:rPr>
        <w:t>Mickle</w:t>
      </w:r>
      <w:r>
        <w:rPr>
          <w:color w:val="000000" w:themeColor="text1"/>
          <w:u w:color="000000" w:themeColor="text1"/>
        </w:rPr>
        <w:t xml:space="preserve"> leaves to cherish his memory h</w:t>
      </w:r>
      <w:r w:rsidRPr="003F3E6D">
        <w:rPr>
          <w:color w:val="000000" w:themeColor="text1"/>
          <w:u w:color="000000" w:themeColor="text1"/>
        </w:rPr>
        <w:t xml:space="preserve">is </w:t>
      </w:r>
      <w:r w:rsidR="00FA5EDA">
        <w:rPr>
          <w:color w:val="000000" w:themeColor="text1"/>
          <w:u w:color="000000" w:themeColor="text1"/>
        </w:rPr>
        <w:t xml:space="preserve">beloved </w:t>
      </w:r>
      <w:r w:rsidRPr="003F3E6D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</w:t>
      </w:r>
      <w:r w:rsidR="00FA5EDA">
        <w:rPr>
          <w:color w:val="000000" w:themeColor="text1"/>
          <w:u w:color="000000" w:themeColor="text1"/>
        </w:rPr>
        <w:t>ifty</w:t>
      </w:r>
      <w:r w:rsidR="008B4EAA">
        <w:rPr>
          <w:color w:val="000000" w:themeColor="text1"/>
          <w:u w:color="000000" w:themeColor="text1"/>
        </w:rPr>
        <w:noBreakHyphen/>
      </w:r>
      <w:r w:rsidR="00FA5EDA">
        <w:rPr>
          <w:color w:val="000000" w:themeColor="text1"/>
          <w:u w:color="000000" w:themeColor="text1"/>
        </w:rPr>
        <w:t>two</w:t>
      </w:r>
      <w:r w:rsidRPr="003F3E6D">
        <w:rPr>
          <w:color w:val="000000" w:themeColor="text1"/>
          <w:u w:color="000000" w:themeColor="text1"/>
        </w:rPr>
        <w:t xml:space="preserve"> years, </w:t>
      </w:r>
      <w:r w:rsidR="00FA5EDA" w:rsidRPr="0066581F">
        <w:rPr>
          <w:color w:val="000000" w:themeColor="text1"/>
          <w:u w:color="000000" w:themeColor="text1"/>
        </w:rPr>
        <w:t>Evelyn Moore Mickle</w:t>
      </w:r>
      <w:r w:rsidR="00FA5EDA">
        <w:rPr>
          <w:color w:val="000000" w:themeColor="text1"/>
          <w:u w:color="000000" w:themeColor="text1"/>
        </w:rPr>
        <w:t xml:space="preserve">; </w:t>
      </w:r>
      <w:r w:rsidR="00D92AE6">
        <w:rPr>
          <w:color w:val="000000" w:themeColor="text1"/>
          <w:u w:color="000000" w:themeColor="text1"/>
        </w:rPr>
        <w:t>his</w:t>
      </w:r>
      <w:r w:rsidR="00D92AE6" w:rsidRPr="0066581F">
        <w:rPr>
          <w:color w:val="000000" w:themeColor="text1"/>
          <w:u w:color="000000" w:themeColor="text1"/>
        </w:rPr>
        <w:t xml:space="preserve"> three children, Stephanie, Amy Grace</w:t>
      </w:r>
      <w:r w:rsidR="00D92AE6">
        <w:rPr>
          <w:color w:val="000000" w:themeColor="text1"/>
          <w:u w:color="000000" w:themeColor="text1"/>
        </w:rPr>
        <w:t>,</w:t>
      </w:r>
      <w:r w:rsidR="00D92AE6" w:rsidRPr="0066581F">
        <w:rPr>
          <w:color w:val="000000" w:themeColor="text1"/>
          <w:u w:color="000000" w:themeColor="text1"/>
        </w:rPr>
        <w:t xml:space="preserve"> and Stephan II, </w:t>
      </w:r>
      <w:r w:rsidR="00D92AE6">
        <w:rPr>
          <w:color w:val="000000" w:themeColor="text1"/>
          <w:u w:color="000000" w:themeColor="text1"/>
        </w:rPr>
        <w:t xml:space="preserve">as well as </w:t>
      </w:r>
      <w:r w:rsidR="00D92AE6" w:rsidRPr="0066581F">
        <w:rPr>
          <w:color w:val="000000" w:themeColor="text1"/>
          <w:u w:color="000000" w:themeColor="text1"/>
        </w:rPr>
        <w:t xml:space="preserve">a nephew/son, Cotie W. Jones; </w:t>
      </w:r>
      <w:r w:rsidR="00D92AE6">
        <w:rPr>
          <w:color w:val="000000" w:themeColor="text1"/>
          <w:u w:color="000000" w:themeColor="text1"/>
        </w:rPr>
        <w:t xml:space="preserve">his </w:t>
      </w:r>
      <w:r w:rsidR="00D92AE6" w:rsidRPr="0066581F">
        <w:rPr>
          <w:color w:val="000000" w:themeColor="text1"/>
          <w:u w:color="000000" w:themeColor="text1"/>
        </w:rPr>
        <w:t>five grandchildren, Gabrielle, Stephan III, Jaelin, Courtney</w:t>
      </w:r>
      <w:r w:rsidR="00D92AE6">
        <w:rPr>
          <w:color w:val="000000" w:themeColor="text1"/>
          <w:u w:color="000000" w:themeColor="text1"/>
        </w:rPr>
        <w:t>,</w:t>
      </w:r>
      <w:r w:rsidR="00D92AE6" w:rsidRPr="0066581F">
        <w:rPr>
          <w:color w:val="000000" w:themeColor="text1"/>
          <w:u w:color="000000" w:themeColor="text1"/>
        </w:rPr>
        <w:t xml:space="preserve"> and CJ</w:t>
      </w:r>
      <w:r w:rsidR="00D92AE6">
        <w:rPr>
          <w:color w:val="000000" w:themeColor="text1"/>
          <w:u w:color="000000" w:themeColor="text1"/>
        </w:rPr>
        <w:t>; a</w:t>
      </w:r>
      <w:r w:rsidR="00D92AE6" w:rsidRPr="0066581F">
        <w:rPr>
          <w:color w:val="000000" w:themeColor="text1"/>
          <w:u w:color="000000" w:themeColor="text1"/>
        </w:rPr>
        <w:t xml:space="preserve">nd a host of </w:t>
      </w:r>
      <w:r w:rsidR="00D92AE6">
        <w:rPr>
          <w:color w:val="000000" w:themeColor="text1"/>
          <w:u w:color="000000" w:themeColor="text1"/>
        </w:rPr>
        <w:t xml:space="preserve">other </w:t>
      </w:r>
      <w:r w:rsidR="00D92AE6" w:rsidRPr="0066581F">
        <w:rPr>
          <w:color w:val="000000" w:themeColor="text1"/>
          <w:u w:color="000000" w:themeColor="text1"/>
        </w:rPr>
        <w:t>family</w:t>
      </w:r>
      <w:r w:rsidR="00D92AE6">
        <w:rPr>
          <w:color w:val="000000" w:themeColor="text1"/>
          <w:u w:color="000000" w:themeColor="text1"/>
        </w:rPr>
        <w:t xml:space="preserve"> members</w:t>
      </w:r>
      <w:r w:rsidR="00D92AE6" w:rsidRPr="0066581F">
        <w:rPr>
          <w:color w:val="000000" w:themeColor="text1"/>
          <w:u w:color="000000" w:themeColor="text1"/>
        </w:rPr>
        <w:t xml:space="preserve">, friends, </w:t>
      </w:r>
      <w:r w:rsidR="00D92AE6">
        <w:rPr>
          <w:color w:val="000000" w:themeColor="text1"/>
          <w:u w:color="000000" w:themeColor="text1"/>
        </w:rPr>
        <w:t xml:space="preserve">and professional </w:t>
      </w:r>
      <w:r w:rsidR="00D92AE6" w:rsidRPr="0066581F">
        <w:rPr>
          <w:color w:val="000000" w:themeColor="text1"/>
          <w:u w:color="000000" w:themeColor="text1"/>
        </w:rPr>
        <w:t>colleagues.</w:t>
      </w:r>
      <w:r w:rsidR="00D92AE6">
        <w:rPr>
          <w:color w:val="000000" w:themeColor="text1"/>
          <w:u w:color="000000" w:themeColor="text1"/>
        </w:rPr>
        <w:t xml:space="preserve"> He </w:t>
      </w:r>
      <w:r w:rsidR="00E4070B">
        <w:rPr>
          <w:color w:val="000000" w:themeColor="text1"/>
          <w:u w:color="000000" w:themeColor="text1"/>
        </w:rPr>
        <w:t xml:space="preserve">will </w:t>
      </w:r>
      <w:r w:rsidRPr="003F3E6D">
        <w:rPr>
          <w:color w:val="000000" w:themeColor="text1"/>
          <w:u w:color="000000" w:themeColor="text1"/>
        </w:rPr>
        <w:t xml:space="preserve">be remembered </w:t>
      </w:r>
      <w:r w:rsidR="00E4070B">
        <w:rPr>
          <w:color w:val="000000" w:themeColor="text1"/>
          <w:u w:color="000000" w:themeColor="text1"/>
        </w:rPr>
        <w:t xml:space="preserve">always </w:t>
      </w:r>
      <w:r>
        <w:rPr>
          <w:color w:val="000000" w:themeColor="text1"/>
          <w:u w:color="000000" w:themeColor="text1"/>
        </w:rPr>
        <w:t xml:space="preserve">as a man of </w:t>
      </w:r>
      <w:r w:rsidR="0005057B">
        <w:rPr>
          <w:color w:val="000000" w:themeColor="text1"/>
          <w:u w:color="000000" w:themeColor="text1"/>
        </w:rPr>
        <w:t>grace</w:t>
      </w:r>
      <w:r w:rsidR="00181DA0">
        <w:rPr>
          <w:color w:val="000000" w:themeColor="text1"/>
          <w:u w:color="000000" w:themeColor="text1"/>
        </w:rPr>
        <w:t xml:space="preserve"> and </w:t>
      </w:r>
      <w:r w:rsidRPr="003F3E6D">
        <w:rPr>
          <w:color w:val="000000" w:themeColor="text1"/>
          <w:u w:color="000000" w:themeColor="text1"/>
        </w:rPr>
        <w:t>integrity.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3F2DAB">
        <w:t>Senate</w:t>
      </w:r>
      <w:r>
        <w:t>:</w:t>
      </w: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F2DAB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 xml:space="preserve">express profound sorrow upon the passing of the Honorable </w:t>
      </w:r>
      <w:r w:rsidR="003F2DAB" w:rsidRPr="0066581F">
        <w:rPr>
          <w:color w:val="000000" w:themeColor="text1"/>
          <w:u w:color="000000" w:themeColor="text1"/>
        </w:rPr>
        <w:t>Stephan P. Mickle, Sr.</w:t>
      </w:r>
      <w:r>
        <w:rPr>
          <w:color w:val="000000" w:themeColor="text1"/>
          <w:u w:color="000000" w:themeColor="text1"/>
        </w:rPr>
        <w:t xml:space="preserve">, of </w:t>
      </w:r>
      <w:r w:rsidR="003F2DAB">
        <w:rPr>
          <w:color w:val="000000" w:themeColor="text1"/>
          <w:u w:color="000000" w:themeColor="text1"/>
        </w:rPr>
        <w:t xml:space="preserve">Gainesville, Florida, </w:t>
      </w:r>
      <w:r>
        <w:t>and extend the deepest sympathy to his family and many friends.</w:t>
      </w: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CF7" w:rsidRDefault="00BC5CF7" w:rsidP="00BC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3F2DAB">
        <w:t>Evelyn Moore Mickle</w:t>
      </w:r>
      <w:r>
        <w:t xml:space="preserve"> for the family.</w:t>
      </w:r>
    </w:p>
    <w:p w:rsidR="00D3397D" w:rsidRDefault="008B4EAA" w:rsidP="00B95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EB9" w:rsidRDefault="00987EB9" w:rsidP="00987EB9">
      <w:pPr>
        <w:suppressAutoHyphens/>
      </w:pPr>
    </w:p>
    <w:sectPr w:rsidR="00987EB9" w:rsidSect="00987E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B30" w:rsidRDefault="00F92B30" w:rsidP="009F0C77">
      <w:r>
        <w:separator/>
      </w:r>
    </w:p>
  </w:endnote>
  <w:endnote w:type="continuationSeparator" w:id="0">
    <w:p w:rsidR="00F92B30" w:rsidRDefault="00F92B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22C9BA-0641-4E31-8873-6048583C3225}"/>
    <w:embedBold r:id="rId2" w:fontKey="{15BABF0E-DBAC-4387-AD3B-4C1F476708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1F2C3D7-B8E8-4679-B7A5-F43E504D2D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3DA3EC-8122-4B65-8D7C-360AF6E481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228002-BCC8-410F-9A1E-8BA7EDEF2B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B9" w:rsidRPr="00D23F1A" w:rsidRDefault="00987EB9" w:rsidP="00D23F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7A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B30" w:rsidRDefault="00F92B30" w:rsidP="009F0C77">
      <w:r>
        <w:separator/>
      </w:r>
    </w:p>
  </w:footnote>
  <w:footnote w:type="continuationSeparator" w:id="0">
    <w:p w:rsidR="00F92B30" w:rsidRDefault="00F92B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0SA21"/>
    <w:docVar w:name="CoverBillType" w:val="r"/>
    <w:docVar w:name="DocPath" w:val="L:\Council\bills\RM\1120SA21.DOCX"/>
    <w:docVar w:name="dvBillNumber" w:val="7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B68AB"/>
    <w:rsid w:val="00014A11"/>
    <w:rsid w:val="000263D9"/>
    <w:rsid w:val="00026C9A"/>
    <w:rsid w:val="0005057B"/>
    <w:rsid w:val="000965A1"/>
    <w:rsid w:val="000C487D"/>
    <w:rsid w:val="000E1785"/>
    <w:rsid w:val="000F39F2"/>
    <w:rsid w:val="001023A4"/>
    <w:rsid w:val="0010776B"/>
    <w:rsid w:val="00114224"/>
    <w:rsid w:val="00133E66"/>
    <w:rsid w:val="00134ACF"/>
    <w:rsid w:val="00143CFD"/>
    <w:rsid w:val="00144E15"/>
    <w:rsid w:val="00156448"/>
    <w:rsid w:val="00181DA0"/>
    <w:rsid w:val="00192E72"/>
    <w:rsid w:val="001A1C64"/>
    <w:rsid w:val="001A4A62"/>
    <w:rsid w:val="001A681E"/>
    <w:rsid w:val="001D08F2"/>
    <w:rsid w:val="001F29E8"/>
    <w:rsid w:val="001F5A27"/>
    <w:rsid w:val="002037CA"/>
    <w:rsid w:val="002047A2"/>
    <w:rsid w:val="00227DA4"/>
    <w:rsid w:val="002321B6"/>
    <w:rsid w:val="0023696B"/>
    <w:rsid w:val="00250967"/>
    <w:rsid w:val="002759C5"/>
    <w:rsid w:val="00277DEE"/>
    <w:rsid w:val="00280D88"/>
    <w:rsid w:val="00294ABE"/>
    <w:rsid w:val="002A3EB4"/>
    <w:rsid w:val="002C70E2"/>
    <w:rsid w:val="002F2A2B"/>
    <w:rsid w:val="00325348"/>
    <w:rsid w:val="00331AFE"/>
    <w:rsid w:val="00393688"/>
    <w:rsid w:val="003D411E"/>
    <w:rsid w:val="003E3C1E"/>
    <w:rsid w:val="003E6148"/>
    <w:rsid w:val="003E7D04"/>
    <w:rsid w:val="003F2DAB"/>
    <w:rsid w:val="00400EAA"/>
    <w:rsid w:val="0041760A"/>
    <w:rsid w:val="004203D7"/>
    <w:rsid w:val="00423F46"/>
    <w:rsid w:val="00461588"/>
    <w:rsid w:val="004809EE"/>
    <w:rsid w:val="004B2A8B"/>
    <w:rsid w:val="004B7A5F"/>
    <w:rsid w:val="004C1C8D"/>
    <w:rsid w:val="00511EE9"/>
    <w:rsid w:val="0051392E"/>
    <w:rsid w:val="00521E00"/>
    <w:rsid w:val="005232D0"/>
    <w:rsid w:val="005276FE"/>
    <w:rsid w:val="00577C6C"/>
    <w:rsid w:val="0058501B"/>
    <w:rsid w:val="005A306B"/>
    <w:rsid w:val="005C5AC4"/>
    <w:rsid w:val="005E7E92"/>
    <w:rsid w:val="0061228A"/>
    <w:rsid w:val="006215AA"/>
    <w:rsid w:val="00623C69"/>
    <w:rsid w:val="006340D9"/>
    <w:rsid w:val="00643B8E"/>
    <w:rsid w:val="00643F24"/>
    <w:rsid w:val="00653ECC"/>
    <w:rsid w:val="00665EBC"/>
    <w:rsid w:val="00680479"/>
    <w:rsid w:val="00693D2B"/>
    <w:rsid w:val="0069470D"/>
    <w:rsid w:val="006A476C"/>
    <w:rsid w:val="006C6A93"/>
    <w:rsid w:val="006E02F9"/>
    <w:rsid w:val="006F3F76"/>
    <w:rsid w:val="007024DF"/>
    <w:rsid w:val="00753C04"/>
    <w:rsid w:val="00756946"/>
    <w:rsid w:val="00757F80"/>
    <w:rsid w:val="00771EEC"/>
    <w:rsid w:val="00786819"/>
    <w:rsid w:val="007903CE"/>
    <w:rsid w:val="007A0E1A"/>
    <w:rsid w:val="007A325A"/>
    <w:rsid w:val="007A7947"/>
    <w:rsid w:val="007C3099"/>
    <w:rsid w:val="007E72BE"/>
    <w:rsid w:val="007F1523"/>
    <w:rsid w:val="007F509E"/>
    <w:rsid w:val="007F5799"/>
    <w:rsid w:val="007F6947"/>
    <w:rsid w:val="00830993"/>
    <w:rsid w:val="00834A12"/>
    <w:rsid w:val="00872729"/>
    <w:rsid w:val="008B4EAA"/>
    <w:rsid w:val="008F4429"/>
    <w:rsid w:val="00932670"/>
    <w:rsid w:val="009352BB"/>
    <w:rsid w:val="00980163"/>
    <w:rsid w:val="00987EB9"/>
    <w:rsid w:val="00990668"/>
    <w:rsid w:val="009B397B"/>
    <w:rsid w:val="009B68AB"/>
    <w:rsid w:val="009F0C77"/>
    <w:rsid w:val="009F4DD1"/>
    <w:rsid w:val="00A072D8"/>
    <w:rsid w:val="00A24CC9"/>
    <w:rsid w:val="00A64E80"/>
    <w:rsid w:val="00A741D9"/>
    <w:rsid w:val="00A85589"/>
    <w:rsid w:val="00A9741D"/>
    <w:rsid w:val="00AB0576"/>
    <w:rsid w:val="00AC0BFB"/>
    <w:rsid w:val="00AC7D91"/>
    <w:rsid w:val="00AD4B17"/>
    <w:rsid w:val="00AE0906"/>
    <w:rsid w:val="00AF389E"/>
    <w:rsid w:val="00B26FA6"/>
    <w:rsid w:val="00B271FC"/>
    <w:rsid w:val="00B741CB"/>
    <w:rsid w:val="00B856AA"/>
    <w:rsid w:val="00B87AF8"/>
    <w:rsid w:val="00B934F3"/>
    <w:rsid w:val="00B9529C"/>
    <w:rsid w:val="00BB6347"/>
    <w:rsid w:val="00BC5CF7"/>
    <w:rsid w:val="00BD2134"/>
    <w:rsid w:val="00C0218E"/>
    <w:rsid w:val="00C038D8"/>
    <w:rsid w:val="00C045DD"/>
    <w:rsid w:val="00C3136F"/>
    <w:rsid w:val="00C3483A"/>
    <w:rsid w:val="00C74E9D"/>
    <w:rsid w:val="00C82FD3"/>
    <w:rsid w:val="00C9278D"/>
    <w:rsid w:val="00CB4A28"/>
    <w:rsid w:val="00CC6B7B"/>
    <w:rsid w:val="00CD3619"/>
    <w:rsid w:val="00CF4447"/>
    <w:rsid w:val="00D06464"/>
    <w:rsid w:val="00D239F9"/>
    <w:rsid w:val="00D23F1A"/>
    <w:rsid w:val="00D24C61"/>
    <w:rsid w:val="00D3397D"/>
    <w:rsid w:val="00D405E7"/>
    <w:rsid w:val="00D40DD2"/>
    <w:rsid w:val="00D41D56"/>
    <w:rsid w:val="00D56D5E"/>
    <w:rsid w:val="00D6260D"/>
    <w:rsid w:val="00D6662B"/>
    <w:rsid w:val="00D92AE6"/>
    <w:rsid w:val="00D95E2F"/>
    <w:rsid w:val="00D970A9"/>
    <w:rsid w:val="00DB3AC0"/>
    <w:rsid w:val="00DB4D0F"/>
    <w:rsid w:val="00DC6813"/>
    <w:rsid w:val="00DE68F0"/>
    <w:rsid w:val="00DF3845"/>
    <w:rsid w:val="00DF7E17"/>
    <w:rsid w:val="00E124A0"/>
    <w:rsid w:val="00E261B4"/>
    <w:rsid w:val="00E4070B"/>
    <w:rsid w:val="00E437DA"/>
    <w:rsid w:val="00E63093"/>
    <w:rsid w:val="00EA11D3"/>
    <w:rsid w:val="00EB00A2"/>
    <w:rsid w:val="00EB1BF3"/>
    <w:rsid w:val="00EC4A00"/>
    <w:rsid w:val="00EE4325"/>
    <w:rsid w:val="00EF3EEE"/>
    <w:rsid w:val="00F149A7"/>
    <w:rsid w:val="00F50BAF"/>
    <w:rsid w:val="00F52C10"/>
    <w:rsid w:val="00F60203"/>
    <w:rsid w:val="00F81FFD"/>
    <w:rsid w:val="00F85228"/>
    <w:rsid w:val="00F907F7"/>
    <w:rsid w:val="00F92B30"/>
    <w:rsid w:val="00FA5ED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73194D-6E8B-4883-8339-7A8FC5E69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D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D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7E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4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749_2021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E837E-D211-4E1A-83A5-685924C53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749: Subject not yet available - South Carolina Legislature Online</dc:title>
  <dc:subject/>
  <dc:creator>Rosanne McDowell</dc:creator>
  <cp:keywords/>
  <dc:description/>
  <cp:lastModifiedBy>S Wilson</cp:lastModifiedBy>
  <cp:revision>2</cp:revision>
  <cp:lastPrinted>2021-03-31T14:40:00Z</cp:lastPrinted>
  <dcterms:created xsi:type="dcterms:W3CDTF">2021-04-15T13:50:00Z</dcterms:created>
  <dcterms:modified xsi:type="dcterms:W3CDTF">2021-04-15T13:50:00Z</dcterms:modified>
</cp:coreProperties>
</file>