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7F27F3" w14:textId="2682AB0A" w:rsidR="002B336A" w:rsidRDefault="002B336A" w:rsidP="002B336A">
      <w:pPr>
        <w:widowControl w:val="0"/>
        <w:jc w:val="center"/>
      </w:pPr>
      <w:r w:rsidRPr="002B336A">
        <w:rPr>
          <w:b/>
        </w:rPr>
        <w:t>South Carolina General Assembly</w:t>
      </w:r>
    </w:p>
    <w:p w14:paraId="7DE857E0" w14:textId="2FED8A84" w:rsidR="002B336A" w:rsidRDefault="002B336A" w:rsidP="002B336A">
      <w:pPr>
        <w:widowControl w:val="0"/>
        <w:jc w:val="center"/>
      </w:pPr>
      <w:r>
        <w:t>124th Session, 2021-2022</w:t>
      </w:r>
    </w:p>
    <w:p w14:paraId="46E7B5A1" w14:textId="422FCCDC" w:rsidR="002B336A" w:rsidRDefault="002B336A" w:rsidP="002B336A">
      <w:pPr>
        <w:widowControl w:val="0"/>
      </w:pPr>
    </w:p>
    <w:p w14:paraId="3ED2F8ED" w14:textId="2E4C3798" w:rsidR="002B336A" w:rsidRDefault="002B336A" w:rsidP="002B336A">
      <w:pPr>
        <w:widowControl w:val="0"/>
        <w:rPr>
          <w:b/>
        </w:rPr>
      </w:pPr>
      <w:r w:rsidRPr="002B336A">
        <w:rPr>
          <w:b/>
        </w:rPr>
        <w:t>S.</w:t>
      </w:r>
      <w:r>
        <w:rPr>
          <w:b/>
        </w:rPr>
        <w:t xml:space="preserve"> </w:t>
      </w:r>
      <w:r w:rsidRPr="002B336A">
        <w:rPr>
          <w:b/>
        </w:rPr>
        <w:t>891</w:t>
      </w:r>
    </w:p>
    <w:p w14:paraId="3CFD874E" w14:textId="653C80F1" w:rsidR="002B336A" w:rsidRDefault="002B336A" w:rsidP="002B336A">
      <w:pPr>
        <w:widowControl w:val="0"/>
        <w:rPr>
          <w:b/>
        </w:rPr>
      </w:pPr>
    </w:p>
    <w:p w14:paraId="5D2B93F0" w14:textId="3A81B6BC" w:rsidR="002B336A" w:rsidRDefault="002B336A" w:rsidP="002B336A">
      <w:pPr>
        <w:widowControl w:val="0"/>
      </w:pPr>
      <w:r w:rsidRPr="002B336A">
        <w:rPr>
          <w:b/>
        </w:rPr>
        <w:t>STATUS INFORMATION</w:t>
      </w:r>
    </w:p>
    <w:p w14:paraId="1D4C0DF6" w14:textId="09C04AAC" w:rsidR="002B336A" w:rsidRDefault="002B336A" w:rsidP="002B336A">
      <w:pPr>
        <w:widowControl w:val="0"/>
      </w:pPr>
    </w:p>
    <w:p w14:paraId="30FD53B8" w14:textId="61EEDF0C" w:rsidR="002B336A" w:rsidRDefault="002B336A" w:rsidP="002B336A">
      <w:pPr>
        <w:widowControl w:val="0"/>
      </w:pPr>
      <w:r>
        <w:t>General Bill</w:t>
      </w:r>
    </w:p>
    <w:p w14:paraId="23EFC11B" w14:textId="23419B8D" w:rsidR="002B336A" w:rsidRDefault="002B336A" w:rsidP="002B336A">
      <w:pPr>
        <w:widowControl w:val="0"/>
      </w:pPr>
      <w:r>
        <w:t>Sponsors: Senators Adams, Grooms, Garrett, Rice, Cash and Kimbrell</w:t>
      </w:r>
    </w:p>
    <w:p w14:paraId="26F94412" w14:textId="1E3F1DB2" w:rsidR="002B336A" w:rsidRDefault="002B336A" w:rsidP="002B336A">
      <w:pPr>
        <w:widowControl w:val="0"/>
      </w:pPr>
      <w:r>
        <w:t>Document Path: l:\s-res\ba\007vacc.kmm.ba.docx</w:t>
      </w:r>
    </w:p>
    <w:p w14:paraId="145BF504" w14:textId="77777777" w:rsidR="00A30782" w:rsidRDefault="00A30782" w:rsidP="002B336A">
      <w:pPr>
        <w:widowControl w:val="0"/>
      </w:pPr>
      <w:r>
        <w:t>Companion/Similar bill(s): 902</w:t>
      </w:r>
    </w:p>
    <w:p w14:paraId="7662E83D" w14:textId="23808430" w:rsidR="002B336A" w:rsidRDefault="002B336A" w:rsidP="002B336A">
      <w:pPr>
        <w:widowControl w:val="0"/>
      </w:pPr>
    </w:p>
    <w:p w14:paraId="3664DC71" w14:textId="77777777" w:rsidR="002B336A" w:rsidRDefault="002B336A" w:rsidP="002B336A">
      <w:pPr>
        <w:widowControl w:val="0"/>
      </w:pPr>
      <w:r>
        <w:t>Introduced in the Senate on December 6, 2021</w:t>
      </w:r>
    </w:p>
    <w:p w14:paraId="30E5B9A6" w14:textId="02354F79" w:rsidR="002B336A" w:rsidRDefault="002B336A" w:rsidP="002B336A">
      <w:pPr>
        <w:widowControl w:val="0"/>
      </w:pPr>
      <w:r>
        <w:t xml:space="preserve">Currently residing in the Senate Committee on </w:t>
      </w:r>
      <w:r w:rsidRPr="002B336A">
        <w:rPr>
          <w:b/>
        </w:rPr>
        <w:t>Judiciary</w:t>
      </w:r>
    </w:p>
    <w:p w14:paraId="523695FE" w14:textId="13252498" w:rsidR="002B336A" w:rsidRDefault="002B336A" w:rsidP="002B336A">
      <w:pPr>
        <w:widowControl w:val="0"/>
      </w:pPr>
    </w:p>
    <w:p w14:paraId="12F9943E" w14:textId="55E2279B" w:rsidR="002B336A" w:rsidRDefault="001C17E0" w:rsidP="002B336A">
      <w:pPr>
        <w:widowControl w:val="0"/>
      </w:pPr>
      <w:r>
        <w:t>Summary: Civil remedies</w:t>
      </w:r>
    </w:p>
    <w:p w14:paraId="154D4416" w14:textId="5039AD53" w:rsidR="002B336A" w:rsidRDefault="002B336A" w:rsidP="002B336A">
      <w:pPr>
        <w:widowControl w:val="0"/>
      </w:pPr>
    </w:p>
    <w:p w14:paraId="4FBB1EDF" w14:textId="589C230F" w:rsidR="002B336A" w:rsidRDefault="002B336A" w:rsidP="002B336A">
      <w:pPr>
        <w:widowControl w:val="0"/>
      </w:pPr>
    </w:p>
    <w:p w14:paraId="78F9CC50" w14:textId="144EF473" w:rsidR="002B336A" w:rsidRDefault="002B336A" w:rsidP="002B33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B336A">
        <w:rPr>
          <w:b/>
        </w:rPr>
        <w:t>HISTORY OF LEGISLATIVE ACTIONS</w:t>
      </w:r>
    </w:p>
    <w:p w14:paraId="340497AD" w14:textId="2F3B8EA8" w:rsidR="002B336A" w:rsidRDefault="002B336A" w:rsidP="002B33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ADC8F76" w14:textId="1A785FD6" w:rsidR="002B336A" w:rsidRPr="002B336A" w:rsidRDefault="002B336A" w:rsidP="002B33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B336A">
        <w:rPr>
          <w:u w:val="single"/>
        </w:rPr>
        <w:tab/>
        <w:t>Date</w:t>
      </w:r>
      <w:r w:rsidRPr="002B336A">
        <w:rPr>
          <w:u w:val="single"/>
        </w:rPr>
        <w:tab/>
        <w:t>Body</w:t>
      </w:r>
      <w:r w:rsidRPr="002B336A">
        <w:rPr>
          <w:u w:val="single"/>
        </w:rPr>
        <w:tab/>
        <w:t>Action Description with journal page number</w:t>
      </w:r>
      <w:r w:rsidRPr="002B336A">
        <w:rPr>
          <w:u w:val="single"/>
        </w:rPr>
        <w:tab/>
      </w:r>
    </w:p>
    <w:p w14:paraId="36C268C6" w14:textId="77777777" w:rsidR="00472DBA" w:rsidRDefault="00472DBA" w:rsidP="00472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read first time (</w:t>
      </w:r>
      <w:hyperlink r:id="rId6" w:history="1">
        <w:r w:rsidRPr="00094D1A">
          <w:rPr>
            <w:rStyle w:val="Hyperlink"/>
          </w:rPr>
          <w:t>Senate Journal</w:t>
        </w:r>
        <w:r w:rsidRPr="00094D1A">
          <w:rPr>
            <w:rStyle w:val="Hyperlink"/>
          </w:rPr>
          <w:noBreakHyphen/>
          <w:t>page 13</w:t>
        </w:r>
      </w:hyperlink>
      <w:r>
        <w:t>)</w:t>
      </w:r>
    </w:p>
    <w:p w14:paraId="5B3A5017" w14:textId="77777777" w:rsidR="00472DBA" w:rsidRDefault="00472DBA" w:rsidP="00472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 xml:space="preserve">Referred to Committee on </w:t>
      </w:r>
      <w:r w:rsidRPr="00094D1A">
        <w:rPr>
          <w:b/>
        </w:rPr>
        <w:t>Judiciary</w:t>
      </w:r>
      <w:r>
        <w:t xml:space="preserve"> (</w:t>
      </w:r>
      <w:hyperlink r:id="rId7" w:history="1">
        <w:r w:rsidRPr="00094D1A">
          <w:rPr>
            <w:rStyle w:val="Hyperlink"/>
          </w:rPr>
          <w:t>Senate Journal</w:t>
        </w:r>
        <w:r w:rsidRPr="00094D1A">
          <w:rPr>
            <w:rStyle w:val="Hyperlink"/>
          </w:rPr>
          <w:noBreakHyphen/>
          <w:t>page 13</w:t>
        </w:r>
      </w:hyperlink>
      <w:r>
        <w:t>)</w:t>
      </w:r>
    </w:p>
    <w:p w14:paraId="671F6C3A" w14:textId="77777777" w:rsidR="00472DBA" w:rsidRDefault="00472DBA" w:rsidP="00472D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561CCD8" w14:textId="42150D96" w:rsidR="002B336A" w:rsidRDefault="002B336A" w:rsidP="002B33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B336A">
          <w:rPr>
            <w:rStyle w:val="Hyperlink"/>
          </w:rPr>
          <w:t>legislative information</w:t>
        </w:r>
      </w:hyperlink>
      <w:r>
        <w:t xml:space="preserve"> at the website</w:t>
      </w:r>
    </w:p>
    <w:p w14:paraId="3CB6FB33" w14:textId="52CFA6D9" w:rsidR="002B336A" w:rsidRDefault="002B336A" w:rsidP="002B33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340AC13" w14:textId="77777777" w:rsidR="002B336A" w:rsidRPr="002B336A" w:rsidRDefault="002B336A" w:rsidP="002B33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2487ECE" w14:textId="6137CCCC" w:rsidR="002B336A" w:rsidRDefault="002B336A" w:rsidP="002B336A">
      <w:pPr>
        <w:widowControl w:val="0"/>
      </w:pPr>
      <w:r w:rsidRPr="002B336A">
        <w:rPr>
          <w:b/>
        </w:rPr>
        <w:t>VERSIONS OF THIS BILL</w:t>
      </w:r>
    </w:p>
    <w:p w14:paraId="34B89057" w14:textId="27863877" w:rsidR="002B336A" w:rsidRDefault="002B336A" w:rsidP="002B336A">
      <w:pPr>
        <w:widowControl w:val="0"/>
      </w:pPr>
    </w:p>
    <w:p w14:paraId="6331056B" w14:textId="1DEB3382" w:rsidR="002B336A" w:rsidRDefault="009468FC" w:rsidP="002B336A">
      <w:pPr>
        <w:widowControl w:val="0"/>
      </w:pPr>
      <w:hyperlink r:id="rId9" w:history="1">
        <w:r w:rsidR="002B336A">
          <w:rPr>
            <w:rStyle w:val="Hyperlink"/>
          </w:rPr>
          <w:t>12/6/2021</w:t>
        </w:r>
      </w:hyperlink>
    </w:p>
    <w:p w14:paraId="128D1991" w14:textId="7B78A9EE" w:rsidR="002B336A" w:rsidRDefault="002B336A" w:rsidP="002B336A"/>
    <w:p w14:paraId="5F1C02A0" w14:textId="77777777" w:rsidR="002B336A" w:rsidRDefault="002B336A" w:rsidP="002B336A">
      <w:pPr>
        <w:sectPr w:rsidR="002B336A" w:rsidSect="002B33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394E6E3" w14:textId="7F8C6EBE" w:rsidR="00651BD5" w:rsidRPr="00522CE0" w:rsidRDefault="00651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81D90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6F24B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DFD45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E234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0C6C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B4E4A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B4D1E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E47E35" w14:textId="77777777" w:rsidR="00522CE0" w:rsidRPr="008F023B" w:rsidRDefault="00522CE0" w:rsidP="0065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5538">
        <w:rPr>
          <w:rFonts w:eastAsia="Times New Roman"/>
          <w:b/>
          <w:sz w:val="30"/>
          <w:szCs w:val="30"/>
        </w:rPr>
        <w:t>BILL</w:t>
      </w:r>
    </w:p>
    <w:p w14:paraId="6FCA661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BB21A0" w14:textId="36EB1F03" w:rsidR="00522CE0" w:rsidRPr="00522CE0" w:rsidRDefault="00947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</w:t>
      </w:r>
      <w:r w:rsidR="00B67954">
        <w:rPr>
          <w:rFonts w:eastAsia="Times New Roman"/>
        </w:rPr>
        <w:t>15</w:t>
      </w:r>
      <w:r>
        <w:rPr>
          <w:rFonts w:eastAsia="Times New Roman"/>
        </w:rPr>
        <w:t xml:space="preserve"> OF THE 1976 CODE, RELATING TO GENERAL PROVISIONS CONCERNING </w:t>
      </w:r>
      <w:r w:rsidR="00B67954">
        <w:rPr>
          <w:rFonts w:eastAsia="Times New Roman"/>
        </w:rPr>
        <w:t>CIVIL REMEDIES AND PROCEDURE</w:t>
      </w:r>
      <w:r w:rsidR="004C6542">
        <w:rPr>
          <w:rFonts w:eastAsia="Times New Roman"/>
        </w:rPr>
        <w:t>S</w:t>
      </w:r>
      <w:r>
        <w:rPr>
          <w:rFonts w:eastAsia="Times New Roman"/>
        </w:rPr>
        <w:t xml:space="preserve">, BY ADDING SECTION </w:t>
      </w:r>
      <w:r w:rsidR="00B67954">
        <w:rPr>
          <w:rFonts w:eastAsia="Times New Roman"/>
        </w:rPr>
        <w:t>15</w:t>
      </w:r>
      <w:r>
        <w:rPr>
          <w:rFonts w:eastAsia="Times New Roman"/>
        </w:rPr>
        <w:t>-1-</w:t>
      </w:r>
      <w:r w:rsidR="00B67954">
        <w:rPr>
          <w:rFonts w:eastAsia="Times New Roman"/>
        </w:rPr>
        <w:t>350</w:t>
      </w:r>
      <w:r>
        <w:rPr>
          <w:rFonts w:eastAsia="Times New Roman"/>
        </w:rPr>
        <w:t xml:space="preserve">, TO PROVIDE THAT AN EMPLOYER WHO MANDATES THAT EMPLOYEES RECEIVE A COVID-19 VACCINE AS A CONDITION OF EMPLOYMENT </w:t>
      </w:r>
      <w:r w:rsidR="004C6542">
        <w:rPr>
          <w:rFonts w:eastAsia="Times New Roman"/>
        </w:rPr>
        <w:t xml:space="preserve">IS </w:t>
      </w:r>
      <w:r>
        <w:rPr>
          <w:rFonts w:eastAsia="Times New Roman"/>
        </w:rPr>
        <w:t xml:space="preserve">LIABLE FOR ANY </w:t>
      </w:r>
      <w:r w:rsidR="00B916EE">
        <w:rPr>
          <w:rFonts w:eastAsia="Times New Roman"/>
        </w:rPr>
        <w:t xml:space="preserve">DAMAGES ARISING FROM AN </w:t>
      </w:r>
      <w:r>
        <w:rPr>
          <w:rFonts w:eastAsia="Times New Roman"/>
        </w:rPr>
        <w:t xml:space="preserve">ADVERSE HEALTH CONDITION SUFFERED BY HIS EMPLOYEE </w:t>
      </w:r>
      <w:r w:rsidR="004C6542">
        <w:rPr>
          <w:rFonts w:eastAsia="Times New Roman"/>
        </w:rPr>
        <w:t>AS A RESULT OF</w:t>
      </w:r>
      <w:r>
        <w:rPr>
          <w:rFonts w:eastAsia="Times New Roman"/>
        </w:rPr>
        <w:t xml:space="preserve"> RECEIVING THE VACCINE</w:t>
      </w:r>
      <w:r w:rsidR="009D3D05">
        <w:rPr>
          <w:rFonts w:eastAsia="Times New Roman"/>
        </w:rPr>
        <w:t>; AND TO PROVIDE AN EXEMPTION TO EMPLOYERS MANDATED BY FEDERAL LAW OR REGULATION TO REQUIRE HIS EMPLOYEES TO RECEIVE THE COVID-19 VACCINE</w:t>
      </w:r>
      <w:r>
        <w:rPr>
          <w:rFonts w:eastAsia="Times New Roman"/>
        </w:rPr>
        <w:t>.</w:t>
      </w:r>
    </w:p>
    <w:p w14:paraId="2005C37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828FCAF" w14:textId="77777777" w:rsidR="00085538" w:rsidRDefault="00085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7772857C" w14:textId="77777777" w:rsidR="00085538" w:rsidRDefault="00085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77E3EC" w14:textId="77777777" w:rsidR="00085538" w:rsidRDefault="00085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7820">
        <w:rPr>
          <w:rFonts w:eastAsia="Times New Roman"/>
        </w:rPr>
        <w:t xml:space="preserve">Chapter 1, Title </w:t>
      </w:r>
      <w:r w:rsidR="00B67954">
        <w:rPr>
          <w:rFonts w:eastAsia="Times New Roman"/>
        </w:rPr>
        <w:t>15</w:t>
      </w:r>
      <w:r w:rsidR="00947820">
        <w:rPr>
          <w:rFonts w:eastAsia="Times New Roman"/>
        </w:rPr>
        <w:t xml:space="preserve"> of the 1976 Code is amended by adding:</w:t>
      </w:r>
    </w:p>
    <w:p w14:paraId="356FDAEF" w14:textId="77777777" w:rsidR="00947820" w:rsidRDefault="00947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CB545A" w14:textId="77777777" w:rsidR="00CB7372" w:rsidRDefault="00947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“Section </w:t>
      </w:r>
      <w:r w:rsidR="00B67954">
        <w:rPr>
          <w:rFonts w:eastAsia="Times New Roman"/>
        </w:rPr>
        <w:t>15</w:t>
      </w:r>
      <w:r>
        <w:rPr>
          <w:rFonts w:eastAsia="Times New Roman"/>
        </w:rPr>
        <w:t>-1-</w:t>
      </w:r>
      <w:r w:rsidR="00B67954">
        <w:rPr>
          <w:rFonts w:eastAsia="Times New Roman"/>
        </w:rPr>
        <w:t>350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CB7372">
        <w:rPr>
          <w:rFonts w:eastAsia="Times New Roman"/>
        </w:rPr>
        <w:t>(A)</w:t>
      </w:r>
      <w:r w:rsidR="00CB7372">
        <w:rPr>
          <w:rFonts w:eastAsia="Times New Roman"/>
        </w:rPr>
        <w:tab/>
      </w:r>
      <w:r w:rsidR="008C4B02">
        <w:rPr>
          <w:rFonts w:eastAsia="Times New Roman"/>
        </w:rPr>
        <w:t xml:space="preserve">A civil cause of action may be brought by an employee against his employer if the employer mandated that his employees receive a COVID-19 </w:t>
      </w:r>
      <w:r w:rsidR="004C6542">
        <w:rPr>
          <w:rFonts w:eastAsia="Times New Roman"/>
        </w:rPr>
        <w:t xml:space="preserve">vaccine </w:t>
      </w:r>
      <w:r w:rsidR="008C4B02">
        <w:rPr>
          <w:rFonts w:eastAsia="Times New Roman"/>
        </w:rPr>
        <w:t>as a condition of employment and the employee suffered an adverse health condition proximately caused by the vaccin</w:t>
      </w:r>
      <w:r w:rsidR="004C6542">
        <w:rPr>
          <w:rFonts w:eastAsia="Times New Roman"/>
        </w:rPr>
        <w:t>e</w:t>
      </w:r>
      <w:r w:rsidR="008C4B02">
        <w:rPr>
          <w:rFonts w:eastAsia="Times New Roman"/>
        </w:rPr>
        <w:t>. An employee may recover medical costs, lost wages, and other damages arising from the adverse health condition. In addition, the court must award a prevailing employee’s court costs and reasonable attorney’s fees.</w:t>
      </w:r>
    </w:p>
    <w:p w14:paraId="1F2EC297" w14:textId="73E6FBD4" w:rsidR="008C4B02" w:rsidRDefault="00CB7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The provisions contained in this section do not apply to employers who mandate that his employees receive a COVID-19 vaccine pursuant to federal law or regulation.</w:t>
      </w:r>
      <w:r w:rsidR="008C4B02">
        <w:rPr>
          <w:rFonts w:eastAsia="Times New Roman"/>
        </w:rPr>
        <w:t>”</w:t>
      </w:r>
    </w:p>
    <w:p w14:paraId="5FEBE46F" w14:textId="77777777" w:rsidR="008C4B02" w:rsidRDefault="008C4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A3128A" w14:textId="4D2AB541" w:rsidR="00FA4362" w:rsidRDefault="00085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8333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2A84867C" w14:textId="76674D8F" w:rsidR="00541440" w:rsidRDefault="00FA4362" w:rsidP="00FA4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987EEC1" w14:textId="77777777" w:rsidR="002B336A" w:rsidRDefault="002B336A" w:rsidP="002B336A">
      <w:pPr>
        <w:suppressAutoHyphens/>
        <w:jc w:val="both"/>
        <w:rPr>
          <w:rFonts w:eastAsia="Times New Roman"/>
        </w:rPr>
      </w:pPr>
    </w:p>
    <w:sectPr w:rsidR="002B336A" w:rsidSect="002B33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DEBAA" w14:textId="77777777" w:rsidR="008C4B02" w:rsidRDefault="008C4B02" w:rsidP="00522CE0">
      <w:r>
        <w:separator/>
      </w:r>
    </w:p>
  </w:endnote>
  <w:endnote w:type="continuationSeparator" w:id="0">
    <w:p w14:paraId="3E9CA780" w14:textId="77777777" w:rsidR="008C4B02" w:rsidRDefault="008C4B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890096-0BD4-4A48-BB90-FBB6998FBB0D}"/>
    <w:embedBold r:id="rId2" w:fontKey="{004FCD1D-E59C-43AA-9365-4022C5D10A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9E10A59-2E40-4D6C-9F86-B5148434687D}"/>
    <w:embedBold r:id="rId4" w:fontKey="{012E8B4C-8FA4-4196-9D0A-8515357946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0F9FE2A-4A70-4ED7-B9E2-311FB24320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276EA6-EC73-4F04-A0FE-D29597F7F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E1B17" w14:textId="1BCA8539" w:rsidR="002B336A" w:rsidRPr="00651BD5" w:rsidRDefault="002B336A" w:rsidP="00651B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07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81600" w14:textId="77777777" w:rsidR="008C4B02" w:rsidRDefault="008C4B02" w:rsidP="00522CE0">
      <w:r>
        <w:separator/>
      </w:r>
    </w:p>
  </w:footnote>
  <w:footnote w:type="continuationSeparator" w:id="0">
    <w:p w14:paraId="57A9E59C" w14:textId="77777777" w:rsidR="008C4B02" w:rsidRDefault="008C4B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VACC.KMM.BA"/>
    <w:docVar w:name="CoverAttorneyInitials" w:val="KMM"/>
    <w:docVar w:name="CoverAttorneyLastName" w:val="Moffitt"/>
    <w:docVar w:name="CoverBillType" w:val="b"/>
    <w:docVar w:name="CoverSenator" w:val="BA"/>
    <w:docVar w:name="dvBillNumber" w:val="891"/>
    <w:docVar w:name="dvBillNumberPrefix" w:val="S. "/>
    <w:docVar w:name="dvOriginalBody" w:val="Senate"/>
    <w:docVar w:name="fulldraftpath" w:val="L:\S-RES\BA\007VACC.KMM.BA.DOCX"/>
    <w:docVar w:name="NameofBody" w:val="S"/>
    <w:docVar w:name="vgroup2" w:val="S-RES"/>
  </w:docVars>
  <w:rsids>
    <w:rsidRoot w:val="00085538"/>
    <w:rsid w:val="00042AC1"/>
    <w:rsid w:val="00046516"/>
    <w:rsid w:val="00072458"/>
    <w:rsid w:val="0007601D"/>
    <w:rsid w:val="00085538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17E0"/>
    <w:rsid w:val="001D3BAC"/>
    <w:rsid w:val="00216025"/>
    <w:rsid w:val="00245C4E"/>
    <w:rsid w:val="002B336A"/>
    <w:rsid w:val="002C1321"/>
    <w:rsid w:val="002C2031"/>
    <w:rsid w:val="002C5896"/>
    <w:rsid w:val="002D3BED"/>
    <w:rsid w:val="002D4BCD"/>
    <w:rsid w:val="00307C2B"/>
    <w:rsid w:val="00315D04"/>
    <w:rsid w:val="00315E7C"/>
    <w:rsid w:val="00383247"/>
    <w:rsid w:val="003D6E2B"/>
    <w:rsid w:val="003E7597"/>
    <w:rsid w:val="00413EBF"/>
    <w:rsid w:val="0044020F"/>
    <w:rsid w:val="00450668"/>
    <w:rsid w:val="00454138"/>
    <w:rsid w:val="00472DBA"/>
    <w:rsid w:val="004813A2"/>
    <w:rsid w:val="00483338"/>
    <w:rsid w:val="004952FA"/>
    <w:rsid w:val="004B6A22"/>
    <w:rsid w:val="004C6542"/>
    <w:rsid w:val="004D7F37"/>
    <w:rsid w:val="00522CE0"/>
    <w:rsid w:val="00541440"/>
    <w:rsid w:val="00541951"/>
    <w:rsid w:val="00565148"/>
    <w:rsid w:val="00570403"/>
    <w:rsid w:val="00577450"/>
    <w:rsid w:val="00593361"/>
    <w:rsid w:val="005A413B"/>
    <w:rsid w:val="005A5017"/>
    <w:rsid w:val="005A648C"/>
    <w:rsid w:val="005D474D"/>
    <w:rsid w:val="005F07AC"/>
    <w:rsid w:val="005F1745"/>
    <w:rsid w:val="00651BD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499E"/>
    <w:rsid w:val="008B2F42"/>
    <w:rsid w:val="008C3697"/>
    <w:rsid w:val="008C4B02"/>
    <w:rsid w:val="008E185F"/>
    <w:rsid w:val="008E78B7"/>
    <w:rsid w:val="008F023B"/>
    <w:rsid w:val="00904E16"/>
    <w:rsid w:val="009162B3"/>
    <w:rsid w:val="00927C62"/>
    <w:rsid w:val="00947820"/>
    <w:rsid w:val="00983951"/>
    <w:rsid w:val="00984124"/>
    <w:rsid w:val="00984640"/>
    <w:rsid w:val="00995C37"/>
    <w:rsid w:val="009C118A"/>
    <w:rsid w:val="009D3D05"/>
    <w:rsid w:val="00A02011"/>
    <w:rsid w:val="00A24B42"/>
    <w:rsid w:val="00A30782"/>
    <w:rsid w:val="00A4011E"/>
    <w:rsid w:val="00A6011D"/>
    <w:rsid w:val="00A86015"/>
    <w:rsid w:val="00A9594E"/>
    <w:rsid w:val="00AE59C8"/>
    <w:rsid w:val="00B10098"/>
    <w:rsid w:val="00B5790D"/>
    <w:rsid w:val="00B67954"/>
    <w:rsid w:val="00B916EE"/>
    <w:rsid w:val="00B945C5"/>
    <w:rsid w:val="00BA20EA"/>
    <w:rsid w:val="00BA37AC"/>
    <w:rsid w:val="00BB3B53"/>
    <w:rsid w:val="00BB5AFC"/>
    <w:rsid w:val="00BC026E"/>
    <w:rsid w:val="00BC0A56"/>
    <w:rsid w:val="00BC3C58"/>
    <w:rsid w:val="00C45366"/>
    <w:rsid w:val="00C57023"/>
    <w:rsid w:val="00C74052"/>
    <w:rsid w:val="00CB187A"/>
    <w:rsid w:val="00CB7372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2D0C"/>
    <w:rsid w:val="00EC34E1"/>
    <w:rsid w:val="00F0234A"/>
    <w:rsid w:val="00F05CF2"/>
    <w:rsid w:val="00F3563A"/>
    <w:rsid w:val="00F51241"/>
    <w:rsid w:val="00F52959"/>
    <w:rsid w:val="00F55884"/>
    <w:rsid w:val="00FA436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84557E3"/>
  <w15:docId w15:val="{9CBFA33D-941D-4DF0-9CFF-54417977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5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4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C65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5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5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5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54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33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91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891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891: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2021-12-07T15:49:00Z</dcterms:created>
  <dcterms:modified xsi:type="dcterms:W3CDTF">2021-12-07T15:49:00Z</dcterms:modified>
</cp:coreProperties>
</file>