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FBE" w:rsidRDefault="00FD7FBE" w:rsidP="00FD7FBE">
      <w:pPr>
        <w:widowControl w:val="0"/>
        <w:jc w:val="center"/>
      </w:pPr>
      <w:r w:rsidRPr="00FD7FBE">
        <w:rPr>
          <w:b/>
        </w:rPr>
        <w:t>South Carolina General Assembly</w:t>
      </w:r>
    </w:p>
    <w:p w:rsidR="00FD7FBE" w:rsidRDefault="00FD7FBE" w:rsidP="00FD7FBE">
      <w:pPr>
        <w:widowControl w:val="0"/>
        <w:jc w:val="center"/>
      </w:pPr>
      <w:r>
        <w:t>124th Session, 2021-2022</w:t>
      </w:r>
    </w:p>
    <w:p w:rsidR="00FD7FBE" w:rsidRDefault="00FD7FBE" w:rsidP="00FD7FBE">
      <w:pPr>
        <w:widowControl w:val="0"/>
        <w:jc w:val="left"/>
      </w:pPr>
    </w:p>
    <w:p w:rsidR="00FD7FBE" w:rsidRDefault="00FD7FBE" w:rsidP="00FD7FBE">
      <w:pPr>
        <w:widowControl w:val="0"/>
        <w:jc w:val="left"/>
        <w:rPr>
          <w:b/>
        </w:rPr>
      </w:pPr>
      <w:r w:rsidRPr="00FD7FBE">
        <w:rPr>
          <w:b/>
        </w:rPr>
        <w:t>S.</w:t>
      </w:r>
      <w:r>
        <w:rPr>
          <w:b/>
        </w:rPr>
        <w:t xml:space="preserve"> </w:t>
      </w:r>
      <w:r w:rsidRPr="00FD7FBE">
        <w:rPr>
          <w:b/>
        </w:rPr>
        <w:t>928</w:t>
      </w:r>
    </w:p>
    <w:p w:rsidR="00FD7FBE" w:rsidRDefault="00FD7FBE" w:rsidP="00FD7FBE">
      <w:pPr>
        <w:widowControl w:val="0"/>
        <w:jc w:val="left"/>
        <w:rPr>
          <w:b/>
        </w:rPr>
      </w:pPr>
    </w:p>
    <w:p w:rsidR="00FD7FBE" w:rsidRDefault="00FD7FBE" w:rsidP="00FD7FBE">
      <w:pPr>
        <w:widowControl w:val="0"/>
        <w:jc w:val="left"/>
      </w:pPr>
      <w:r w:rsidRPr="00FD7FBE">
        <w:rPr>
          <w:b/>
        </w:rPr>
        <w:t>STATUS INFORMATION</w:t>
      </w:r>
    </w:p>
    <w:p w:rsidR="00FD7FBE" w:rsidRDefault="00FD7FBE" w:rsidP="00FD7FBE">
      <w:pPr>
        <w:widowControl w:val="0"/>
        <w:jc w:val="left"/>
      </w:pPr>
    </w:p>
    <w:p w:rsidR="00FD7FBE" w:rsidRDefault="00FD7FBE" w:rsidP="00FD7FBE">
      <w:pPr>
        <w:widowControl w:val="0"/>
        <w:jc w:val="left"/>
      </w:pPr>
      <w:r>
        <w:t>Senate Resolution</w:t>
      </w:r>
    </w:p>
    <w:p w:rsidR="00FD7FBE" w:rsidRDefault="00FD7FBE" w:rsidP="00FD7FBE">
      <w:pPr>
        <w:widowControl w:val="0"/>
        <w:jc w:val="left"/>
      </w:pPr>
      <w:r>
        <w:t>Sponsors: Senator Hembree</w:t>
      </w:r>
    </w:p>
    <w:p w:rsidR="00FD7FBE" w:rsidRDefault="00FD7FBE" w:rsidP="00FD7FBE">
      <w:pPr>
        <w:widowControl w:val="0"/>
        <w:jc w:val="left"/>
      </w:pPr>
      <w:r>
        <w:t>Document Path: l:\council\bills\rt\17052wab21.docx</w:t>
      </w:r>
    </w:p>
    <w:p w:rsidR="00FD7FBE" w:rsidRDefault="00FD7FBE" w:rsidP="00FD7FBE">
      <w:pPr>
        <w:widowControl w:val="0"/>
        <w:jc w:val="left"/>
      </w:pPr>
    </w:p>
    <w:p w:rsidR="00FD7FBE" w:rsidRDefault="00FD7FBE" w:rsidP="00FD7FBE">
      <w:pPr>
        <w:widowControl w:val="0"/>
        <w:jc w:val="left"/>
      </w:pPr>
      <w:r>
        <w:t>Introduced in the Senate on December 7, 2021</w:t>
      </w:r>
    </w:p>
    <w:p w:rsidR="00FD7FBE" w:rsidRDefault="00FD7FBE" w:rsidP="00FD7FBE">
      <w:pPr>
        <w:widowControl w:val="0"/>
        <w:jc w:val="left"/>
      </w:pPr>
      <w:r>
        <w:t>Adopted by the Senate on December 7, 2021</w:t>
      </w:r>
    </w:p>
    <w:p w:rsidR="00FD7FBE" w:rsidRDefault="00FD7FBE" w:rsidP="00FD7FBE">
      <w:pPr>
        <w:widowControl w:val="0"/>
        <w:jc w:val="left"/>
      </w:pPr>
    </w:p>
    <w:p w:rsidR="00FD7FBE" w:rsidRDefault="006A04C7" w:rsidP="00FD7FBE">
      <w:pPr>
        <w:widowControl w:val="0"/>
        <w:jc w:val="left"/>
      </w:pPr>
      <w:r>
        <w:t>Summary: Robbie Jordan</w:t>
      </w:r>
    </w:p>
    <w:p w:rsidR="00FD7FBE" w:rsidRDefault="00FD7FBE" w:rsidP="00FD7FBE">
      <w:pPr>
        <w:widowControl w:val="0"/>
        <w:jc w:val="left"/>
      </w:pPr>
    </w:p>
    <w:p w:rsidR="00FD7FBE" w:rsidRDefault="00FD7FBE" w:rsidP="00FD7FBE">
      <w:pPr>
        <w:widowControl w:val="0"/>
        <w:jc w:val="left"/>
      </w:pPr>
    </w:p>
    <w:p w:rsidR="00FD7FBE" w:rsidRDefault="00FD7FBE" w:rsidP="00FD7FBE">
      <w:pPr>
        <w:widowControl w:val="0"/>
        <w:tabs>
          <w:tab w:val="center" w:pos="590"/>
          <w:tab w:val="center" w:pos="1440"/>
          <w:tab w:val="left" w:pos="1872"/>
          <w:tab w:val="left" w:pos="9187"/>
        </w:tabs>
        <w:jc w:val="left"/>
      </w:pPr>
      <w:r w:rsidRPr="00FD7FBE">
        <w:rPr>
          <w:b/>
        </w:rPr>
        <w:t>HISTORY OF LEGISLATIVE ACTIONS</w:t>
      </w:r>
    </w:p>
    <w:p w:rsidR="00FD7FBE" w:rsidRDefault="00FD7FBE" w:rsidP="00FD7FBE">
      <w:pPr>
        <w:widowControl w:val="0"/>
        <w:tabs>
          <w:tab w:val="center" w:pos="590"/>
          <w:tab w:val="center" w:pos="1440"/>
          <w:tab w:val="left" w:pos="1872"/>
          <w:tab w:val="left" w:pos="9187"/>
        </w:tabs>
        <w:jc w:val="left"/>
      </w:pPr>
    </w:p>
    <w:p w:rsidR="00FD7FBE" w:rsidRPr="00FD7FBE" w:rsidRDefault="00FD7FBE" w:rsidP="00FD7FBE">
      <w:pPr>
        <w:widowControl w:val="0"/>
        <w:tabs>
          <w:tab w:val="center" w:pos="590"/>
          <w:tab w:val="center" w:pos="1440"/>
          <w:tab w:val="left" w:pos="1872"/>
          <w:tab w:val="left" w:pos="9187"/>
        </w:tabs>
        <w:jc w:val="left"/>
      </w:pPr>
      <w:r w:rsidRPr="00FD7FBE">
        <w:rPr>
          <w:u w:val="single"/>
        </w:rPr>
        <w:tab/>
        <w:t>Date</w:t>
      </w:r>
      <w:r w:rsidRPr="00FD7FBE">
        <w:rPr>
          <w:u w:val="single"/>
        </w:rPr>
        <w:tab/>
        <w:t>Body</w:t>
      </w:r>
      <w:r w:rsidRPr="00FD7FBE">
        <w:rPr>
          <w:u w:val="single"/>
        </w:rPr>
        <w:tab/>
        <w:t>Action Description with journal page number</w:t>
      </w:r>
      <w:r w:rsidRPr="00FD7FBE">
        <w:rPr>
          <w:u w:val="single"/>
        </w:rPr>
        <w:tab/>
      </w:r>
    </w:p>
    <w:p w:rsidR="00615696" w:rsidRDefault="00615696" w:rsidP="00615696">
      <w:pPr>
        <w:widowControl w:val="0"/>
        <w:tabs>
          <w:tab w:val="right" w:pos="1008"/>
          <w:tab w:val="left" w:pos="1152"/>
          <w:tab w:val="left" w:pos="1872"/>
          <w:tab w:val="left" w:pos="9187"/>
        </w:tabs>
        <w:ind w:left="2088" w:hanging="2088"/>
      </w:pPr>
      <w:r>
        <w:tab/>
        <w:t>12/7/2021</w:t>
      </w:r>
      <w:r>
        <w:tab/>
        <w:t>Senate</w:t>
      </w:r>
      <w:r>
        <w:tab/>
        <w:t>Introduced and adopted (</w:t>
      </w:r>
      <w:hyperlink r:id="rId7" w:history="1">
        <w:r w:rsidRPr="00E3577E">
          <w:rPr>
            <w:rStyle w:val="Hyperlink"/>
          </w:rPr>
          <w:t>Senate Journal</w:t>
        </w:r>
        <w:r w:rsidRPr="00E3577E">
          <w:rPr>
            <w:rStyle w:val="Hyperlink"/>
          </w:rPr>
          <w:noBreakHyphen/>
          <w:t>page 14</w:t>
        </w:r>
      </w:hyperlink>
      <w:r>
        <w:t>)</w:t>
      </w:r>
    </w:p>
    <w:p w:rsidR="00615696" w:rsidRDefault="00615696" w:rsidP="00615696">
      <w:pPr>
        <w:widowControl w:val="0"/>
        <w:tabs>
          <w:tab w:val="right" w:pos="1008"/>
          <w:tab w:val="left" w:pos="1152"/>
          <w:tab w:val="left" w:pos="1872"/>
          <w:tab w:val="left" w:pos="9187"/>
        </w:tabs>
        <w:ind w:left="2088" w:hanging="2088"/>
      </w:pPr>
    </w:p>
    <w:p w:rsidR="00FD7FBE" w:rsidRDefault="00FD7FBE" w:rsidP="00FD7F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D7FBE">
          <w:rPr>
            <w:rStyle w:val="Hyperlink"/>
          </w:rPr>
          <w:t>legislative information</w:t>
        </w:r>
      </w:hyperlink>
      <w:r>
        <w:t xml:space="preserve"> at the website</w:t>
      </w:r>
    </w:p>
    <w:p w:rsidR="00FD7FBE" w:rsidRDefault="00FD7FBE" w:rsidP="00FD7FBE">
      <w:pPr>
        <w:widowControl w:val="0"/>
        <w:tabs>
          <w:tab w:val="right" w:pos="1008"/>
          <w:tab w:val="left" w:pos="1152"/>
          <w:tab w:val="left" w:pos="1872"/>
          <w:tab w:val="left" w:pos="9187"/>
        </w:tabs>
        <w:ind w:left="2088" w:hanging="2088"/>
        <w:jc w:val="left"/>
      </w:pPr>
    </w:p>
    <w:p w:rsidR="00FD7FBE" w:rsidRPr="00FD7FBE" w:rsidRDefault="00FD7FBE" w:rsidP="00FD7FBE">
      <w:pPr>
        <w:widowControl w:val="0"/>
        <w:tabs>
          <w:tab w:val="right" w:pos="1008"/>
          <w:tab w:val="left" w:pos="1152"/>
          <w:tab w:val="left" w:pos="1872"/>
          <w:tab w:val="left" w:pos="9187"/>
        </w:tabs>
        <w:ind w:left="2088" w:hanging="2088"/>
        <w:jc w:val="left"/>
      </w:pPr>
    </w:p>
    <w:p w:rsidR="00FD7FBE" w:rsidRDefault="00FD7FBE" w:rsidP="00FD7FBE">
      <w:r w:rsidRPr="00FD7FBE">
        <w:rPr>
          <w:b/>
        </w:rPr>
        <w:t>VERSIONS OF THIS BILL</w:t>
      </w:r>
    </w:p>
    <w:p w:rsidR="00FD7FBE" w:rsidRDefault="00FD7FBE" w:rsidP="00FD7FBE"/>
    <w:p w:rsidR="00FD7FBE" w:rsidRDefault="00BE4FB2" w:rsidP="00FD7FBE">
      <w:hyperlink r:id="rId9" w:history="1">
        <w:r w:rsidR="00FD7FBE">
          <w:rPr>
            <w:rStyle w:val="Hyperlink"/>
          </w:rPr>
          <w:t>12/7/2021</w:t>
        </w:r>
      </w:hyperlink>
    </w:p>
    <w:p w:rsidR="00FD7FBE" w:rsidRDefault="00FD7FBE" w:rsidP="00FD7FBE"/>
    <w:p w:rsidR="00FD7FBE" w:rsidRDefault="00FD7FBE" w:rsidP="00FD7FBE">
      <w:pPr>
        <w:sectPr w:rsidR="00FD7FBE" w:rsidSect="00FD7FBE">
          <w:pgSz w:w="12240" w:h="15840" w:code="1"/>
          <w:pgMar w:top="1080" w:right="1440" w:bottom="1080" w:left="1440" w:header="720" w:footer="720" w:gutter="0"/>
          <w:cols w:space="720"/>
          <w:noEndnote/>
          <w:docGrid w:linePitch="360"/>
        </w:sectPr>
      </w:pPr>
    </w:p>
    <w:p w:rsidR="00AA60D6" w:rsidRDefault="00AA60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0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JAMES ROBERT “ROBBIE” JORDAN, JR., TO CELEBRATE HIS LIFE AND ACHIEVEMENTS, AND TO EXTEND THE DEEPEST SYMPATHY TO HIS FAMILY AND MANY FRIENDS.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James Robert “Robbie” Jordan, Jr., on Monday, October 4, 2021, at the age of fifty</w:t>
      </w:r>
      <w:r>
        <w:noBreakHyphen/>
        <w:t>three;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21, 1968, in Hartsville, Robbie was the son of James Robert Jordan, Sr., and Sandra Louise Riles Jordan. A graduate of Hartsville High School, he went on to attend Coastal Carolina University, where he played baseball and contributed to the team as an infielder;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his beloved wife, Kim, Robbie moved to Georgetown in 1998. There, the couple established themselves and created a beautiful life with their four children;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faith, Robbie was a devoted member, youth advisor, and elder of Georgetown Presbyterian Church;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history inclined towards sports, Robbie chose to share his knowledge and enthusiasm as a volunteer coach for many youth sports in Georgetown. Through this endeavor, it is impossible to count the hundreds of young people he was able to positively influence. Additionally, he generously gave his time and dedication as the president of the Georgetown High School Booster Club;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diligent employee, Robbie spent many years working for the Georgetown Kraft Credit Union. He later went to work with the </w:t>
      </w:r>
      <w:r>
        <w:lastRenderedPageBreak/>
        <w:t>Georgetown County School District and was director of finance for Horry County;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his unerring kindness and humble personality, Robbie shared a special bond with his family and close friends. The expressions of love that he shared freely and the endless love that he held for his family will be irreplaceable; and</w:t>
      </w:r>
    </w:p>
    <w:p w:rsidR="00680678"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09C" w:rsidRDefault="00680678" w:rsidP="0068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his wife, Kim, and his sister, Lynn Jordan Campbell, Robbie leaves to cherish his memory his parents, Robert and Sandra Jordan; his father</w:t>
      </w:r>
      <w:r>
        <w:noBreakHyphen/>
        <w:t>in</w:t>
      </w:r>
      <w:r>
        <w:noBreakHyphen/>
        <w:t>law and mother</w:t>
      </w:r>
      <w:r>
        <w:noBreakHyphen/>
        <w:t>in</w:t>
      </w:r>
      <w:r>
        <w:noBreakHyphen/>
        <w:t>law, Allen and Betty McCutchen; his children, Mac Jordan, Riley Jordan, Mary Cooper Jordan, and Pep Jordan; his sister</w:t>
      </w:r>
      <w:r>
        <w:noBreakHyphen/>
        <w:t>in</w:t>
      </w:r>
      <w:r>
        <w:noBreakHyphen/>
        <w:t>law, Allyson Easterling; as well as a host of other family and friends. He will be greatly missed by all who had the privilege and pleasure of knowing him. Now, therefore,</w:t>
      </w: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80678">
        <w:t>the members of the South Carolina Senate, by this resolution, express profound sorrow upon the passing of James Robert “Robbie” Jordan, Jr., celebrate his life and achievements, and extend the deepest sympathy to his family and many friends</w:t>
      </w:r>
      <w:r>
        <w:t>.</w:t>
      </w: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09C" w:rsidRDefault="00AA5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80678">
        <w:t>the family of James Robert “Robbie” Jordan, Jr.</w:t>
      </w:r>
    </w:p>
    <w:p w:rsidR="00BE4EAC" w:rsidRDefault="006806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FBE" w:rsidRDefault="00FD7FBE" w:rsidP="00FD7FBE">
      <w:pPr>
        <w:suppressAutoHyphens/>
      </w:pPr>
    </w:p>
    <w:sectPr w:rsidR="00FD7FBE" w:rsidSect="00FD7F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09C" w:rsidRDefault="00AA509C" w:rsidP="009F0C77">
      <w:r>
        <w:separator/>
      </w:r>
    </w:p>
  </w:endnote>
  <w:endnote w:type="continuationSeparator" w:id="0">
    <w:p w:rsidR="00AA509C" w:rsidRDefault="00AA5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AE5E81-61A8-49C6-84C3-A01A651EA6C3}"/>
    <w:embedBold r:id="rId2" w:fontKey="{F6DE137D-F13D-415B-9B25-41D69130DB8D}"/>
  </w:font>
  <w:font w:name="Calibri">
    <w:panose1 w:val="020F0502020204030204"/>
    <w:charset w:val="00"/>
    <w:family w:val="swiss"/>
    <w:pitch w:val="variable"/>
    <w:sig w:usb0="E4002EFF" w:usb1="C000247B" w:usb2="00000009" w:usb3="00000000" w:csb0="000001FF" w:csb1="00000000"/>
    <w:embedRegular r:id="rId3" w:fontKey="{56FBB1A2-AAD2-4CEB-9B8A-6CA3941CF648}"/>
  </w:font>
  <w:font w:name="Cambria">
    <w:panose1 w:val="02040503050406030204"/>
    <w:charset w:val="00"/>
    <w:family w:val="roman"/>
    <w:pitch w:val="variable"/>
    <w:sig w:usb0="E00006FF" w:usb1="420024FF" w:usb2="02000000" w:usb3="00000000" w:csb0="0000019F" w:csb1="00000000"/>
    <w:embedRegular r:id="rId4" w:fontKey="{041B091B-5189-44B2-B8A3-6D93B1BCED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FBE" w:rsidRPr="00AA60D6" w:rsidRDefault="00FD7FBE" w:rsidP="00AA60D6">
    <w:pPr>
      <w:pStyle w:val="Footer"/>
      <w:tabs>
        <w:tab w:val="clear" w:pos="4680"/>
        <w:tab w:val="clear" w:pos="9360"/>
        <w:tab w:val="center" w:pos="2995"/>
      </w:tabs>
      <w:spacing w:before="120"/>
    </w:pPr>
    <w:r>
      <w:t>[928]</w:t>
    </w:r>
    <w:r>
      <w:tab/>
    </w:r>
    <w:r>
      <w:fldChar w:fldCharType="begin"/>
    </w:r>
    <w:r>
      <w:instrText xml:space="preserve"> PAGE  \* MERGEFORMAT </w:instrText>
    </w:r>
    <w:r>
      <w:fldChar w:fldCharType="separate"/>
    </w:r>
    <w:r w:rsidR="006A04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09C" w:rsidRDefault="00AA509C" w:rsidP="009F0C77">
      <w:r>
        <w:separator/>
      </w:r>
    </w:p>
  </w:footnote>
  <w:footnote w:type="continuationSeparator" w:id="0">
    <w:p w:rsidR="00AA509C" w:rsidRDefault="00AA5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2WAB21"/>
    <w:docVar w:name="CoverBillType" w:val="r"/>
    <w:docVar w:name="DocPath" w:val="L:\Council\bills\RT\17052WAB21.DOCX"/>
    <w:docVar w:name="dvBillNumber" w:val="928"/>
    <w:docVar w:name="dvBillNumberPrefix" w:val="S. "/>
    <w:docVar w:name="dvOriginalBody" w:val="Senate"/>
    <w:docVar w:name="dvSteno" w:val="RT"/>
    <w:docVar w:name="NameofBody" w:val="s"/>
    <w:docVar w:name="vGroup2" w:val="Council"/>
  </w:docVars>
  <w:rsids>
    <w:rsidRoot w:val="00AA509C"/>
    <w:rsid w:val="000263D9"/>
    <w:rsid w:val="00026C9A"/>
    <w:rsid w:val="000814F9"/>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15696"/>
    <w:rsid w:val="006215AA"/>
    <w:rsid w:val="006340D9"/>
    <w:rsid w:val="00643B8E"/>
    <w:rsid w:val="00653ECC"/>
    <w:rsid w:val="00665EBC"/>
    <w:rsid w:val="00680479"/>
    <w:rsid w:val="00680678"/>
    <w:rsid w:val="0069470D"/>
    <w:rsid w:val="006A04C7"/>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DD5"/>
    <w:rsid w:val="008F4429"/>
    <w:rsid w:val="00932670"/>
    <w:rsid w:val="009352BB"/>
    <w:rsid w:val="00990668"/>
    <w:rsid w:val="009B397B"/>
    <w:rsid w:val="009F0C77"/>
    <w:rsid w:val="009F4DD1"/>
    <w:rsid w:val="00A64E80"/>
    <w:rsid w:val="00A741D9"/>
    <w:rsid w:val="00A85589"/>
    <w:rsid w:val="00A9741D"/>
    <w:rsid w:val="00AA509C"/>
    <w:rsid w:val="00AA60D6"/>
    <w:rsid w:val="00AB0576"/>
    <w:rsid w:val="00AD4B17"/>
    <w:rsid w:val="00B26FA6"/>
    <w:rsid w:val="00B741CB"/>
    <w:rsid w:val="00B87AF8"/>
    <w:rsid w:val="00B934F3"/>
    <w:rsid w:val="00BB6347"/>
    <w:rsid w:val="00BD2134"/>
    <w:rsid w:val="00BE4EAC"/>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7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928EF-8399-402D-9C6D-8793E153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D7F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8&amp;session=124&amp;summary=B" TargetMode="External"/><Relationship Id="rId3" Type="http://schemas.openxmlformats.org/officeDocument/2006/relationships/settings" Target="settings.xml"/><Relationship Id="rId7" Type="http://schemas.openxmlformats.org/officeDocument/2006/relationships/hyperlink" Target="file:///h:\sj\202112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928_2021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35511-8CBE-4776-9F1F-1B947D25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928: Subject not yet available - South Carolina Legislature Online</dc:title>
  <dc:subject/>
  <dc:creator>Rebecca Turner</dc:creator>
  <cp:keywords/>
  <dc:description/>
  <cp:lastModifiedBy>S Wilson</cp:lastModifiedBy>
  <cp:revision>2</cp:revision>
  <dcterms:created xsi:type="dcterms:W3CDTF">2022-01-18T16:28:00Z</dcterms:created>
  <dcterms:modified xsi:type="dcterms:W3CDTF">2022-01-18T16:28:00Z</dcterms:modified>
</cp:coreProperties>
</file>