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618" w:rsidRDefault="00ED2618">
      <w:pPr>
        <w:pStyle w:val="Heading6"/>
        <w:jc w:val="center"/>
        <w:rPr>
          <w:sz w:val="22"/>
        </w:rPr>
      </w:pPr>
      <w:bookmarkStart w:id="0" w:name="_GoBack"/>
      <w:bookmarkEnd w:id="0"/>
      <w:r>
        <w:rPr>
          <w:sz w:val="22"/>
        </w:rPr>
        <w:t>HOUSE TO MEET AT 12:00 NOON</w:t>
      </w:r>
    </w:p>
    <w:p w:rsidR="00ED2618" w:rsidRDefault="00ED2618">
      <w:pPr>
        <w:tabs>
          <w:tab w:val="right" w:pos="6336"/>
        </w:tabs>
        <w:ind w:left="0" w:firstLine="0"/>
        <w:jc w:val="center"/>
      </w:pPr>
    </w:p>
    <w:p w:rsidR="00ED2618" w:rsidRDefault="00ED2618">
      <w:pPr>
        <w:tabs>
          <w:tab w:val="right" w:pos="6336"/>
        </w:tabs>
        <w:ind w:left="0" w:firstLine="0"/>
        <w:jc w:val="right"/>
        <w:rPr>
          <w:b/>
        </w:rPr>
      </w:pPr>
      <w:r>
        <w:rPr>
          <w:b/>
        </w:rPr>
        <w:t>NO. 60</w:t>
      </w:r>
    </w:p>
    <w:p w:rsidR="00ED2618" w:rsidRDefault="00ED2618">
      <w:pPr>
        <w:tabs>
          <w:tab w:val="center" w:pos="3168"/>
        </w:tabs>
        <w:ind w:left="0" w:firstLine="0"/>
        <w:jc w:val="center"/>
      </w:pPr>
      <w:r>
        <w:rPr>
          <w:b/>
        </w:rPr>
        <w:t>CALENDAR</w:t>
      </w:r>
    </w:p>
    <w:p w:rsidR="00ED2618" w:rsidRDefault="00ED2618">
      <w:pPr>
        <w:ind w:left="0" w:firstLine="0"/>
        <w:jc w:val="center"/>
      </w:pPr>
    </w:p>
    <w:p w:rsidR="00ED2618" w:rsidRDefault="00ED2618">
      <w:pPr>
        <w:tabs>
          <w:tab w:val="center" w:pos="3168"/>
        </w:tabs>
        <w:ind w:left="0" w:firstLine="0"/>
        <w:jc w:val="center"/>
        <w:rPr>
          <w:b/>
        </w:rPr>
      </w:pPr>
      <w:r>
        <w:rPr>
          <w:b/>
        </w:rPr>
        <w:t>OF THE</w:t>
      </w:r>
    </w:p>
    <w:p w:rsidR="00ED2618" w:rsidRDefault="00ED2618">
      <w:pPr>
        <w:ind w:left="0" w:firstLine="0"/>
        <w:jc w:val="center"/>
      </w:pPr>
    </w:p>
    <w:p w:rsidR="00ED2618" w:rsidRDefault="00ED2618">
      <w:pPr>
        <w:tabs>
          <w:tab w:val="center" w:pos="3168"/>
        </w:tabs>
        <w:ind w:left="0" w:firstLine="0"/>
        <w:jc w:val="center"/>
      </w:pPr>
      <w:r>
        <w:rPr>
          <w:b/>
        </w:rPr>
        <w:t>HOUSE OF REPRESENTATIVES</w:t>
      </w:r>
    </w:p>
    <w:p w:rsidR="00ED2618" w:rsidRDefault="00ED2618">
      <w:pPr>
        <w:ind w:left="0" w:firstLine="0"/>
        <w:jc w:val="center"/>
      </w:pPr>
    </w:p>
    <w:p w:rsidR="00ED2618" w:rsidRDefault="00ED2618">
      <w:pPr>
        <w:pStyle w:val="Heading4"/>
        <w:jc w:val="center"/>
        <w:rPr>
          <w:snapToGrid/>
        </w:rPr>
      </w:pPr>
      <w:r>
        <w:rPr>
          <w:snapToGrid/>
        </w:rPr>
        <w:t>OF THE</w:t>
      </w:r>
    </w:p>
    <w:p w:rsidR="00ED2618" w:rsidRDefault="00ED2618">
      <w:pPr>
        <w:ind w:left="0" w:firstLine="0"/>
        <w:jc w:val="center"/>
      </w:pPr>
    </w:p>
    <w:p w:rsidR="00ED2618" w:rsidRDefault="00ED2618">
      <w:pPr>
        <w:tabs>
          <w:tab w:val="center" w:pos="3168"/>
        </w:tabs>
        <w:ind w:left="0" w:firstLine="0"/>
        <w:jc w:val="center"/>
        <w:rPr>
          <w:b/>
        </w:rPr>
      </w:pPr>
      <w:r>
        <w:rPr>
          <w:b/>
        </w:rPr>
        <w:t>STATE OF SOUTH CAROLINA</w:t>
      </w:r>
    </w:p>
    <w:p w:rsidR="00ED2618" w:rsidRDefault="00ED2618">
      <w:pPr>
        <w:ind w:left="0" w:firstLine="0"/>
        <w:jc w:val="center"/>
        <w:rPr>
          <w:b/>
        </w:rPr>
      </w:pPr>
    </w:p>
    <w:p w:rsidR="00ED2618" w:rsidRDefault="00ED2618">
      <w:pPr>
        <w:ind w:left="0" w:firstLine="0"/>
        <w:jc w:val="center"/>
        <w:rPr>
          <w:b/>
        </w:rPr>
      </w:pPr>
    </w:p>
    <w:p w:rsidR="00ED2618" w:rsidRDefault="00ED261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D2618" w:rsidRDefault="00ED2618">
      <w:pPr>
        <w:ind w:left="0" w:firstLine="0"/>
        <w:jc w:val="center"/>
        <w:rPr>
          <w:b/>
        </w:rPr>
      </w:pPr>
    </w:p>
    <w:p w:rsidR="00ED2618" w:rsidRDefault="00ED2618">
      <w:pPr>
        <w:pStyle w:val="Heading3"/>
        <w:jc w:val="center"/>
      </w:pPr>
      <w:r>
        <w:t>REGULAR SESSION BEGINNING TUESDAY, JANUARY 12, 2021</w:t>
      </w:r>
    </w:p>
    <w:p w:rsidR="00ED2618" w:rsidRDefault="00ED2618">
      <w:pPr>
        <w:ind w:left="0" w:firstLine="0"/>
        <w:jc w:val="center"/>
        <w:rPr>
          <w:b/>
        </w:rPr>
      </w:pPr>
    </w:p>
    <w:p w:rsidR="00ED2618" w:rsidRDefault="00ED2618">
      <w:pPr>
        <w:ind w:left="0" w:firstLine="0"/>
        <w:jc w:val="center"/>
        <w:rPr>
          <w:b/>
        </w:rPr>
      </w:pPr>
    </w:p>
    <w:p w:rsidR="00ED2618" w:rsidRPr="00F36591" w:rsidRDefault="00ED2618">
      <w:pPr>
        <w:ind w:left="0" w:firstLine="0"/>
        <w:jc w:val="center"/>
        <w:rPr>
          <w:b/>
        </w:rPr>
      </w:pPr>
      <w:r w:rsidRPr="00F36591">
        <w:rPr>
          <w:b/>
        </w:rPr>
        <w:t>TUESDAY, MAY 11, 2021</w:t>
      </w:r>
    </w:p>
    <w:p w:rsidR="00ED2618" w:rsidRDefault="00ED2618">
      <w:pPr>
        <w:ind w:left="0" w:firstLine="0"/>
        <w:jc w:val="center"/>
        <w:rPr>
          <w:b/>
        </w:rPr>
      </w:pPr>
    </w:p>
    <w:p w:rsidR="00ED2618" w:rsidRDefault="00ED2618">
      <w:pPr>
        <w:pStyle w:val="ActionText"/>
        <w:sectPr w:rsidR="00ED261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D2618" w:rsidRDefault="00ED2618">
      <w:pPr>
        <w:pStyle w:val="ActionText"/>
        <w:sectPr w:rsidR="00ED2618">
          <w:pgSz w:w="12240" w:h="15840" w:code="1"/>
          <w:pgMar w:top="1008" w:right="4694" w:bottom="3499" w:left="1224" w:header="1008" w:footer="3499" w:gutter="0"/>
          <w:cols w:space="720"/>
          <w:titlePg/>
        </w:sectPr>
      </w:pPr>
    </w:p>
    <w:p w:rsidR="00ED2618" w:rsidRDefault="00ED2618" w:rsidP="00ED2618">
      <w:pPr>
        <w:pStyle w:val="ActionText"/>
        <w:jc w:val="center"/>
        <w:rPr>
          <w:b/>
        </w:rPr>
      </w:pPr>
      <w:r>
        <w:rPr>
          <w:b/>
        </w:rPr>
        <w:lastRenderedPageBreak/>
        <w:t>SPECIAL INTRODUCTIONS/ RECOGNITIONS/ANNOUNCEMENTS</w:t>
      </w:r>
    </w:p>
    <w:p w:rsidR="00ED2618" w:rsidRDefault="00ED2618" w:rsidP="00ED2618">
      <w:pPr>
        <w:pStyle w:val="ActionText"/>
        <w:jc w:val="center"/>
        <w:rPr>
          <w:b/>
        </w:rPr>
      </w:pPr>
    </w:p>
    <w:p w:rsidR="00ED2618" w:rsidRDefault="00ED2618" w:rsidP="00ED2618">
      <w:pPr>
        <w:pStyle w:val="ActionText"/>
        <w:jc w:val="center"/>
        <w:rPr>
          <w:b/>
        </w:rPr>
      </w:pPr>
      <w:r>
        <w:rPr>
          <w:b/>
        </w:rPr>
        <w:t>SECOND READING STATEWIDE UNCONTESTED BILLS</w:t>
      </w:r>
    </w:p>
    <w:p w:rsidR="00ED2618" w:rsidRDefault="00ED2618" w:rsidP="00ED2618">
      <w:pPr>
        <w:pStyle w:val="ActionText"/>
        <w:jc w:val="center"/>
        <w:rPr>
          <w:b/>
        </w:rPr>
      </w:pPr>
    </w:p>
    <w:p w:rsidR="00ED2618" w:rsidRPr="00ED2618" w:rsidRDefault="00ED2618" w:rsidP="00ED2618">
      <w:pPr>
        <w:pStyle w:val="ActionText"/>
      </w:pPr>
      <w:r w:rsidRPr="00ED2618">
        <w:rPr>
          <w:b/>
        </w:rPr>
        <w:t>S. 587--</w:t>
      </w:r>
      <w:r w:rsidRPr="00ED2618">
        <w:t xml:space="preserve">Senator Turner: </w:t>
      </w:r>
      <w:r w:rsidRPr="00ED2618">
        <w:rPr>
          <w:b/>
        </w:rPr>
        <w:t>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ED2618" w:rsidRDefault="00ED2618" w:rsidP="00ED2618">
      <w:pPr>
        <w:pStyle w:val="ActionText"/>
        <w:ind w:left="648" w:firstLine="0"/>
      </w:pPr>
      <w:r>
        <w:t>(Ways and Means Com.--April 13, 2021)</w:t>
      </w:r>
    </w:p>
    <w:p w:rsidR="00ED2618" w:rsidRDefault="00ED2618" w:rsidP="00ED2618">
      <w:pPr>
        <w:pStyle w:val="ActionText"/>
        <w:ind w:left="648" w:firstLine="0"/>
      </w:pPr>
      <w:r>
        <w:t>(Favorable--May 04, 2021)</w:t>
      </w:r>
    </w:p>
    <w:p w:rsidR="00ED2618" w:rsidRPr="00ED2618" w:rsidRDefault="00ED2618" w:rsidP="00ED2618">
      <w:pPr>
        <w:pStyle w:val="ActionText"/>
        <w:keepNext w:val="0"/>
        <w:ind w:left="648" w:firstLine="0"/>
      </w:pPr>
      <w:r w:rsidRPr="00ED2618">
        <w:t>(Debate adjourned until Tue., May 11, 2021--May 06,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677--</w:t>
      </w:r>
      <w:r w:rsidRPr="00ED2618">
        <w:t xml:space="preserve">Senators Davis, Goldfinch, Jackson, Shealy, Grooms, Gambrell, Matthews, Turner, Alexander, Hutto, Talley, Kimpson, McElveen, Stephens, M. Johnson, Williams, Kimbrell, Campsen, Sabb and Climer: </w:t>
      </w:r>
      <w:r w:rsidRPr="00ED2618">
        <w:rPr>
          <w:b/>
        </w:rPr>
        <w:t>A BILL TO AMEND SECTION 12-2-100 OF THE 1976 CODE, RELATING TO TAX CREDITS, TO PROVIDE FOR THE ALLOCATION OF A TAX CREDIT OR UNUSED CREDIT AMOUNT CARRIED FORWARD THAT IS EARNED BY A PARTNERSHIP OR LIMITED LIABILITY COMPANY TAXED AS A PARTNERSHIP.</w:t>
      </w:r>
    </w:p>
    <w:p w:rsidR="00ED2618" w:rsidRDefault="00ED2618" w:rsidP="00ED2618">
      <w:pPr>
        <w:pStyle w:val="ActionText"/>
        <w:ind w:left="648" w:firstLine="0"/>
      </w:pPr>
      <w:r>
        <w:t>(Ways and Means Com.--April 13, 2021)</w:t>
      </w:r>
    </w:p>
    <w:p w:rsidR="00ED2618" w:rsidRDefault="00ED2618" w:rsidP="00ED2618">
      <w:pPr>
        <w:pStyle w:val="ActionText"/>
        <w:ind w:left="648" w:firstLine="0"/>
      </w:pPr>
      <w:r>
        <w:t>(Fav. With Amdt.--May 04, 2021)</w:t>
      </w:r>
    </w:p>
    <w:p w:rsidR="00ED2618" w:rsidRPr="00ED2618" w:rsidRDefault="00ED2618" w:rsidP="00ED2618">
      <w:pPr>
        <w:pStyle w:val="ActionText"/>
        <w:keepNext w:val="0"/>
        <w:ind w:left="648" w:firstLine="0"/>
      </w:pPr>
      <w:r w:rsidRPr="00ED2618">
        <w:t>(Debate adjourned until Tue., May 11, 2021--May 06,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436--</w:t>
      </w:r>
      <w:r w:rsidRPr="00ED2618">
        <w:t xml:space="preserve">Senators Cromer, Shealy, Rice, Talley, K. Johnson, Scott, Turner, Alexander and Gambrell: </w:t>
      </w:r>
      <w:r w:rsidRPr="00ED2618">
        <w:rPr>
          <w:b/>
        </w:rPr>
        <w:t>A BILL TO AMEND SECTION 12-6-3530, AS AMENDED, CODE OF LAWS OF SOUTH CAROLINA, 1976, RELATING TO COMMUNITY DEVELOPMENT TAX CREDITS, SO AS TO DELETE AN AGGREGATE CREDIT PROVISION AND SET AN ANNUAL LIMIT.</w:t>
      </w:r>
    </w:p>
    <w:p w:rsidR="00ED2618" w:rsidRDefault="00ED2618" w:rsidP="00ED2618">
      <w:pPr>
        <w:pStyle w:val="ActionText"/>
        <w:ind w:left="648" w:firstLine="0"/>
      </w:pPr>
      <w:r>
        <w:t>(Ways and Means Com.--April 13, 2021)</w:t>
      </w:r>
    </w:p>
    <w:p w:rsidR="00ED2618" w:rsidRDefault="00ED2618" w:rsidP="00ED2618">
      <w:pPr>
        <w:pStyle w:val="ActionText"/>
        <w:ind w:left="648" w:firstLine="0"/>
      </w:pPr>
      <w:r>
        <w:t>(Favorable--May 04, 2021)</w:t>
      </w:r>
    </w:p>
    <w:p w:rsidR="00ED2618" w:rsidRPr="00ED2618" w:rsidRDefault="00ED2618" w:rsidP="00ED2618">
      <w:pPr>
        <w:pStyle w:val="ActionText"/>
        <w:keepNext w:val="0"/>
        <w:ind w:left="648" w:firstLine="0"/>
      </w:pPr>
      <w:r w:rsidRPr="00ED2618">
        <w:t>(Debate adjourned until Tue., May 11, 2021--May 06,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675--</w:t>
      </w:r>
      <w:r w:rsidRPr="00ED2618">
        <w:t xml:space="preserve">Senators Kimbrell, Rice, Talley, Peeler, Gambrell, Turner, Alexander, Bennett, Garrett and Cash: </w:t>
      </w:r>
      <w:r w:rsidRPr="00ED2618">
        <w:rPr>
          <w:b/>
        </w:rPr>
        <w:t>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ED2618" w:rsidRDefault="00ED2618" w:rsidP="00ED2618">
      <w:pPr>
        <w:pStyle w:val="ActionText"/>
        <w:ind w:left="648" w:firstLine="0"/>
      </w:pPr>
      <w:r>
        <w:t>(Ways and Means Com.--April 13, 2021)</w:t>
      </w:r>
    </w:p>
    <w:p w:rsidR="00ED2618" w:rsidRDefault="00ED2618" w:rsidP="00ED2618">
      <w:pPr>
        <w:pStyle w:val="ActionText"/>
        <w:ind w:left="648" w:firstLine="0"/>
      </w:pPr>
      <w:r>
        <w:t>(Favorable--May 04, 2021)</w:t>
      </w:r>
    </w:p>
    <w:p w:rsidR="00ED2618" w:rsidRPr="00ED2618" w:rsidRDefault="00ED2618" w:rsidP="00ED2618">
      <w:pPr>
        <w:pStyle w:val="ActionText"/>
        <w:keepNext w:val="0"/>
        <w:ind w:left="648" w:firstLine="0"/>
      </w:pPr>
      <w:r w:rsidRPr="00ED2618">
        <w:t>(Debate adjourned until Tue., May 11, 2021--May 06,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461--</w:t>
      </w:r>
      <w:r w:rsidRPr="00ED2618">
        <w:t xml:space="preserve">Senators Alexander, Setzler and Cromer: </w:t>
      </w:r>
      <w:r w:rsidRPr="00ED2618">
        <w:rPr>
          <w:b/>
        </w:rPr>
        <w:t>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ED2618" w:rsidRDefault="00ED2618" w:rsidP="00ED2618">
      <w:pPr>
        <w:pStyle w:val="ActionText"/>
        <w:ind w:left="648" w:firstLine="0"/>
      </w:pPr>
      <w:r>
        <w:t>(Ways and Means Com.--April 06, 2021)</w:t>
      </w:r>
    </w:p>
    <w:p w:rsidR="00ED2618" w:rsidRDefault="00ED2618" w:rsidP="00ED2618">
      <w:pPr>
        <w:pStyle w:val="ActionText"/>
        <w:ind w:left="648" w:firstLine="0"/>
      </w:pPr>
      <w:r>
        <w:t>(Favorable--May 04, 2021)</w:t>
      </w:r>
    </w:p>
    <w:p w:rsidR="00ED2618" w:rsidRPr="00ED2618" w:rsidRDefault="00ED2618" w:rsidP="00ED2618">
      <w:pPr>
        <w:pStyle w:val="ActionText"/>
        <w:keepNext w:val="0"/>
        <w:ind w:left="648" w:firstLine="0"/>
      </w:pPr>
      <w:r w:rsidRPr="00ED2618">
        <w:t>(Debate adjourned until Tue., May 11, 2021--May 06,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658--</w:t>
      </w:r>
      <w:r w:rsidRPr="00ED2618">
        <w:t xml:space="preserve">Senator Bennett: </w:t>
      </w:r>
      <w:r w:rsidRPr="00ED2618">
        <w:rPr>
          <w:b/>
        </w:rPr>
        <w:t>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ED2618" w:rsidRDefault="00ED2618" w:rsidP="00ED2618">
      <w:pPr>
        <w:pStyle w:val="ActionText"/>
        <w:ind w:left="648" w:firstLine="0"/>
      </w:pPr>
      <w:r>
        <w:t>(Ways and Means Com.--April 13, 2021)</w:t>
      </w:r>
    </w:p>
    <w:p w:rsidR="00ED2618" w:rsidRDefault="00ED2618" w:rsidP="00ED2618">
      <w:pPr>
        <w:pStyle w:val="ActionText"/>
        <w:ind w:left="648" w:firstLine="0"/>
      </w:pPr>
      <w:r>
        <w:t>(Favorable--May 04, 2021)</w:t>
      </w:r>
    </w:p>
    <w:p w:rsidR="00ED2618" w:rsidRPr="00ED2618" w:rsidRDefault="00ED2618" w:rsidP="00ED2618">
      <w:pPr>
        <w:pStyle w:val="ActionText"/>
        <w:keepNext w:val="0"/>
        <w:ind w:left="648" w:firstLine="0"/>
      </w:pPr>
      <w:r w:rsidRPr="00ED2618">
        <w:t>(Debate adjourned until Tue., May 11, 2021--May 06,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527--</w:t>
      </w:r>
      <w:r w:rsidRPr="00ED2618">
        <w:t xml:space="preserve">Senator Alexander: </w:t>
      </w:r>
      <w:r w:rsidRPr="00ED2618">
        <w:rPr>
          <w:b/>
        </w:rPr>
        <w:t>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ED2618" w:rsidRDefault="00ED2618" w:rsidP="00ED2618">
      <w:pPr>
        <w:pStyle w:val="ActionText"/>
        <w:ind w:left="648" w:firstLine="0"/>
      </w:pPr>
      <w:r>
        <w:t>(Ways and Means Com.--April 07, 2021)</w:t>
      </w:r>
    </w:p>
    <w:p w:rsidR="00ED2618" w:rsidRDefault="00ED2618" w:rsidP="00ED2618">
      <w:pPr>
        <w:pStyle w:val="ActionText"/>
        <w:ind w:left="648" w:firstLine="0"/>
      </w:pPr>
      <w:r>
        <w:t>(Favorable--May 04, 2021)</w:t>
      </w:r>
    </w:p>
    <w:p w:rsidR="00ED2618" w:rsidRPr="00ED2618" w:rsidRDefault="00ED2618" w:rsidP="00ED2618">
      <w:pPr>
        <w:pStyle w:val="ActionText"/>
        <w:keepNext w:val="0"/>
        <w:ind w:left="648" w:firstLine="0"/>
      </w:pPr>
      <w:r w:rsidRPr="00ED2618">
        <w:t>(Debate adjourned until Tue., May 11, 2021--May 06,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609--</w:t>
      </w:r>
      <w:r w:rsidRPr="00ED2618">
        <w:t xml:space="preserve">Senator Alexander: </w:t>
      </w:r>
      <w:r w:rsidRPr="00ED2618">
        <w:rPr>
          <w:b/>
        </w:rPr>
        <w:t>A BILL TO AMEND THE CODE OF LAWS OF SOUTH CAROLINA, 1976, BY ADDING SECTION 12-2-140 SO AS TO AUTHORIZE STATE AGENCIES AND POLITICAL SUBDIVISIONS THAT HAVE ACCESS TO FEDERAL TAX INFORMATION TO CONDUCT CRIMINAL BACKGROUND CHECKS ON ITS EMPLOYEES AND CONTRACTORS.</w:t>
      </w:r>
    </w:p>
    <w:p w:rsidR="00ED2618" w:rsidRDefault="00ED2618" w:rsidP="00ED2618">
      <w:pPr>
        <w:pStyle w:val="ActionText"/>
        <w:ind w:left="648" w:firstLine="0"/>
      </w:pPr>
      <w:r>
        <w:t>(Ways and Means Com.--April 13, 2021)</w:t>
      </w:r>
    </w:p>
    <w:p w:rsidR="00ED2618" w:rsidRDefault="00ED2618" w:rsidP="00ED2618">
      <w:pPr>
        <w:pStyle w:val="ActionText"/>
        <w:ind w:left="648" w:firstLine="0"/>
      </w:pPr>
      <w:r>
        <w:t>(Favorable--May 04, 2021)</w:t>
      </w:r>
    </w:p>
    <w:p w:rsidR="00ED2618" w:rsidRPr="00ED2618" w:rsidRDefault="00ED2618" w:rsidP="00ED2618">
      <w:pPr>
        <w:pStyle w:val="ActionText"/>
        <w:keepNext w:val="0"/>
        <w:ind w:left="648" w:firstLine="0"/>
      </w:pPr>
      <w:r w:rsidRPr="00ED2618">
        <w:t>(De</w:t>
      </w:r>
      <w:r w:rsidR="00D73C56">
        <w:t xml:space="preserve">bate adjourned until Tue., May </w:t>
      </w:r>
      <w:r w:rsidRPr="00ED2618">
        <w:t>11, 2021--May 06,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627--</w:t>
      </w:r>
      <w:r w:rsidRPr="00ED2618">
        <w:t xml:space="preserve">Senators Bennett, Adams, Kimbrell, M. Johnson, Davis, Turner, Campsen, Hembree, Alexander, Williams, Cromer, McElveen, Loftis, Climer, Talley, Rice, Garrett, Rankin, Leatherman, Young and Gustafson: </w:t>
      </w:r>
      <w:r w:rsidRPr="00ED2618">
        <w:rPr>
          <w:b/>
        </w:rPr>
        <w:t>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ED2618" w:rsidRDefault="00ED2618" w:rsidP="00ED2618">
      <w:pPr>
        <w:pStyle w:val="ActionText"/>
        <w:ind w:left="648" w:firstLine="0"/>
      </w:pPr>
      <w:r>
        <w:t>(Ways and Means Com.--April 06, 2021)</w:t>
      </w:r>
    </w:p>
    <w:p w:rsidR="00ED2618" w:rsidRDefault="00ED2618" w:rsidP="00ED2618">
      <w:pPr>
        <w:pStyle w:val="ActionText"/>
        <w:ind w:left="648" w:firstLine="0"/>
      </w:pPr>
      <w:r>
        <w:t>(Fav. With Amdt.--May 04, 2021)</w:t>
      </w:r>
    </w:p>
    <w:p w:rsidR="00ED2618" w:rsidRPr="00ED2618" w:rsidRDefault="00ED2618" w:rsidP="00ED2618">
      <w:pPr>
        <w:pStyle w:val="ActionText"/>
        <w:keepNext w:val="0"/>
        <w:ind w:left="648" w:firstLine="0"/>
      </w:pPr>
      <w:r w:rsidRPr="00ED2618">
        <w:t>(Debate adjourned until Tue., May 11, 2021--May 06, 2021)</w:t>
      </w:r>
    </w:p>
    <w:p w:rsidR="00ED2618" w:rsidRDefault="00ED2618" w:rsidP="00ED2618">
      <w:pPr>
        <w:pStyle w:val="ActionText"/>
        <w:keepNext w:val="0"/>
        <w:ind w:left="0" w:firstLine="0"/>
      </w:pPr>
    </w:p>
    <w:p w:rsidR="00ED2618" w:rsidRDefault="00ED2618" w:rsidP="00ED2618">
      <w:pPr>
        <w:pStyle w:val="ActionText"/>
        <w:ind w:left="0" w:firstLine="0"/>
        <w:jc w:val="center"/>
        <w:rPr>
          <w:b/>
        </w:rPr>
      </w:pPr>
      <w:r>
        <w:rPr>
          <w:b/>
        </w:rPr>
        <w:t>WITHDRAWAL OF OBJECTIONS/REQUEST FOR DEBATE</w:t>
      </w:r>
    </w:p>
    <w:p w:rsidR="00ED2618" w:rsidRDefault="00ED2618" w:rsidP="00ED2618">
      <w:pPr>
        <w:pStyle w:val="ActionText"/>
        <w:ind w:left="0" w:firstLine="0"/>
        <w:jc w:val="center"/>
        <w:rPr>
          <w:b/>
        </w:rPr>
      </w:pPr>
    </w:p>
    <w:p w:rsidR="00ED2618" w:rsidRDefault="00ED2618" w:rsidP="00ED2618">
      <w:pPr>
        <w:pStyle w:val="ActionText"/>
        <w:ind w:left="0" w:firstLine="0"/>
        <w:jc w:val="center"/>
        <w:rPr>
          <w:b/>
        </w:rPr>
      </w:pPr>
      <w:r>
        <w:rPr>
          <w:b/>
        </w:rPr>
        <w:t>UNANIMOUS CONSENT REQUESTS</w:t>
      </w:r>
    </w:p>
    <w:p w:rsidR="00ED2618" w:rsidRDefault="00ED2618" w:rsidP="00ED2618">
      <w:pPr>
        <w:pStyle w:val="ActionText"/>
        <w:ind w:left="0" w:firstLine="0"/>
        <w:jc w:val="center"/>
        <w:rPr>
          <w:b/>
        </w:rPr>
      </w:pPr>
    </w:p>
    <w:p w:rsidR="00ED2618" w:rsidRDefault="00ED2618" w:rsidP="00ED2618">
      <w:pPr>
        <w:pStyle w:val="ActionText"/>
        <w:ind w:left="0" w:firstLine="0"/>
        <w:jc w:val="center"/>
        <w:rPr>
          <w:b/>
        </w:rPr>
      </w:pPr>
      <w:r>
        <w:rPr>
          <w:b/>
        </w:rPr>
        <w:t>MOTION PERIOD</w:t>
      </w:r>
    </w:p>
    <w:p w:rsidR="00ED2618" w:rsidRDefault="00ED2618" w:rsidP="00ED2618">
      <w:pPr>
        <w:pStyle w:val="ActionText"/>
        <w:ind w:left="0" w:firstLine="0"/>
        <w:jc w:val="center"/>
        <w:rPr>
          <w:b/>
        </w:rPr>
      </w:pPr>
    </w:p>
    <w:p w:rsidR="00ED2618" w:rsidRDefault="00ED2618" w:rsidP="00ED2618">
      <w:pPr>
        <w:pStyle w:val="ActionText"/>
        <w:ind w:left="0" w:firstLine="0"/>
        <w:jc w:val="center"/>
        <w:rPr>
          <w:b/>
        </w:rPr>
      </w:pPr>
      <w:r>
        <w:rPr>
          <w:b/>
        </w:rPr>
        <w:t>SECOND READING STATEWIDE CONTESTED BILLS</w:t>
      </w:r>
    </w:p>
    <w:p w:rsidR="00ED2618" w:rsidRDefault="00ED2618" w:rsidP="00ED2618">
      <w:pPr>
        <w:pStyle w:val="ActionText"/>
        <w:ind w:left="0" w:firstLine="0"/>
        <w:jc w:val="center"/>
        <w:rPr>
          <w:b/>
        </w:rPr>
      </w:pPr>
    </w:p>
    <w:p w:rsidR="00D73C56" w:rsidRDefault="00ED2618" w:rsidP="00ED2618">
      <w:pPr>
        <w:pStyle w:val="ActionText"/>
        <w:rPr>
          <w:b/>
        </w:rPr>
      </w:pPr>
      <w:r w:rsidRPr="00ED2618">
        <w:rPr>
          <w:b/>
        </w:rPr>
        <w:t>H. 3755--</w:t>
      </w:r>
      <w:r w:rsidRPr="00ED2618">
        <w:t xml:space="preserve">Reps. Murphy, Bryant, Pope, Yow, Simrill, Hardee, Trantham, Oremus, W. Newton, Ligon, Bennett, Fry, Bannister, Carter, Caskey, Forrest, Hixon, Kimmons, McGarry, V. S. Moss, G. M. Smith, Taylor, Thayer, McCabe, Dabney, B. Newton, Elliott, Atkinson and Huggins: </w:t>
      </w:r>
      <w:r w:rsidRPr="00ED2618">
        <w:rPr>
          <w:b/>
        </w:rPr>
        <w:t xml:space="preserve">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w:t>
      </w:r>
    </w:p>
    <w:p w:rsidR="00D73C56" w:rsidRDefault="00D73C56" w:rsidP="00D73C56">
      <w:r>
        <w:br w:type="page"/>
      </w:r>
    </w:p>
    <w:p w:rsidR="00ED2618" w:rsidRPr="00ED2618" w:rsidRDefault="00D73C56" w:rsidP="00ED2618">
      <w:pPr>
        <w:pStyle w:val="ActionText"/>
      </w:pPr>
      <w:r>
        <w:rPr>
          <w:b/>
        </w:rPr>
        <w:tab/>
      </w:r>
      <w:r w:rsidR="00ED2618" w:rsidRPr="00ED2618">
        <w:rPr>
          <w:b/>
        </w:rPr>
        <w:t>BY LETHAL INJECTION IS UNAVAILABLE OR IS HELD TO BE UNCONSTITUTIONAL BY AN APPELLATE COURT OF COMPETENT JURISDICTION.</w:t>
      </w:r>
    </w:p>
    <w:p w:rsidR="00ED2618" w:rsidRDefault="00ED2618" w:rsidP="00ED2618">
      <w:pPr>
        <w:pStyle w:val="ActionText"/>
        <w:ind w:left="648" w:firstLine="0"/>
      </w:pPr>
      <w:r>
        <w:t>(Judiciary Com.--January 27, 2021)</w:t>
      </w:r>
    </w:p>
    <w:p w:rsidR="00ED2618" w:rsidRDefault="00ED2618" w:rsidP="00ED2618">
      <w:pPr>
        <w:pStyle w:val="ActionText"/>
        <w:ind w:left="648" w:firstLine="0"/>
      </w:pPr>
      <w:r>
        <w:t>(Favorable With Amdt.--February 24, 2021)</w:t>
      </w:r>
    </w:p>
    <w:p w:rsidR="00ED2618" w:rsidRDefault="00ED2618" w:rsidP="00ED2618">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ED2618" w:rsidRPr="00ED2618" w:rsidRDefault="00ED2618" w:rsidP="00ED2618">
      <w:pPr>
        <w:pStyle w:val="ActionText"/>
        <w:keepNext w:val="0"/>
        <w:ind w:left="648" w:firstLine="0"/>
      </w:pPr>
      <w:r w:rsidRPr="00ED2618">
        <w:t>(Debate adjourned until Thu., Apr. 29, 2021--April 28, 2021)</w:t>
      </w:r>
    </w:p>
    <w:p w:rsidR="00ED2618" w:rsidRDefault="00ED2618" w:rsidP="00ED2618">
      <w:pPr>
        <w:pStyle w:val="ActionText"/>
        <w:keepNext w:val="0"/>
        <w:ind w:left="0" w:firstLine="0"/>
      </w:pPr>
    </w:p>
    <w:p w:rsidR="00D73C56" w:rsidRDefault="00ED2618" w:rsidP="00ED2618">
      <w:pPr>
        <w:pStyle w:val="ActionText"/>
        <w:rPr>
          <w:b/>
        </w:rPr>
      </w:pPr>
      <w:r w:rsidRPr="00ED2618">
        <w:rPr>
          <w:b/>
        </w:rPr>
        <w:t>H. 3205--</w:t>
      </w:r>
      <w:r w:rsidRPr="00ED2618">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ED2618">
        <w:rPr>
          <w:b/>
        </w:rPr>
        <w:t xml:space="preserve">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w:t>
      </w:r>
    </w:p>
    <w:p w:rsidR="00D73C56" w:rsidRDefault="00D73C56" w:rsidP="00D73C56">
      <w:r>
        <w:br w:type="page"/>
      </w:r>
    </w:p>
    <w:p w:rsidR="00ED2618" w:rsidRPr="00ED2618" w:rsidRDefault="00D73C56" w:rsidP="00ED2618">
      <w:pPr>
        <w:pStyle w:val="ActionText"/>
      </w:pPr>
      <w:r>
        <w:rPr>
          <w:b/>
        </w:rPr>
        <w:tab/>
      </w:r>
      <w:r w:rsidR="00ED2618" w:rsidRPr="00ED2618">
        <w:rPr>
          <w:b/>
        </w:rPr>
        <w:t>PROVIDE CERTAIN SELECTION CRITERIA FOR COMMISSIONERS AS WELL AS LIMITATIONS UPON THEIR AUTHORITY.</w:t>
      </w:r>
    </w:p>
    <w:p w:rsidR="00ED2618" w:rsidRDefault="00ED2618" w:rsidP="00ED2618">
      <w:pPr>
        <w:pStyle w:val="ActionText"/>
        <w:ind w:left="648" w:firstLine="0"/>
      </w:pPr>
      <w:r>
        <w:t>(Prefiled--Wednesday, December 09, 2020)</w:t>
      </w:r>
    </w:p>
    <w:p w:rsidR="00ED2618" w:rsidRDefault="00ED2618" w:rsidP="00ED2618">
      <w:pPr>
        <w:pStyle w:val="ActionText"/>
        <w:ind w:left="648" w:firstLine="0"/>
      </w:pPr>
      <w:r>
        <w:t>(Judiciary Com.--January 12, 2021)</w:t>
      </w:r>
    </w:p>
    <w:p w:rsidR="00ED2618" w:rsidRDefault="00ED2618" w:rsidP="00ED2618">
      <w:pPr>
        <w:pStyle w:val="ActionText"/>
        <w:ind w:left="648" w:firstLine="0"/>
      </w:pPr>
      <w:r>
        <w:t>(Fav. With Amdt.--April 21, 2021)</w:t>
      </w:r>
    </w:p>
    <w:p w:rsidR="00ED2618" w:rsidRPr="00ED2618" w:rsidRDefault="00ED2618" w:rsidP="00ED2618">
      <w:pPr>
        <w:pStyle w:val="ActionText"/>
        <w:keepNext w:val="0"/>
        <w:ind w:left="648" w:firstLine="0"/>
      </w:pPr>
      <w:r w:rsidRPr="00ED2618">
        <w:t>(Requests for debate by Reps. Anderson, Bamberg, Blackwell, Brawley, Burns, Carter, Chumley, Clyburn, Dillard, Forrest, Fry, Gilliard, Hart, Henderson-Myers, Hewitt, Hill, Hosey, King, Kirby, Long, McCravy, McGarry, McKnight, Murphy, Murray, Nutt, Oremus, Pendarvis, Rivers, G.R. Smith, Taylor, Tedder, Weeks, R. Williams and S. Williams--April 27,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H. 3050--</w:t>
      </w:r>
      <w:r w:rsidRPr="00ED2618">
        <w:t xml:space="preserve">Reps. D. C. Moss, McGarry, Wooten, Hixon, Erickson and Bradley: </w:t>
      </w:r>
      <w:r w:rsidRPr="00ED2618">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ED2618" w:rsidRDefault="00ED2618" w:rsidP="00ED2618">
      <w:pPr>
        <w:pStyle w:val="ActionText"/>
        <w:ind w:left="648" w:firstLine="0"/>
      </w:pPr>
      <w:r>
        <w:t>(Prefiled--Wednesday, December 09, 2020)</w:t>
      </w:r>
    </w:p>
    <w:p w:rsidR="00ED2618" w:rsidRDefault="00ED2618" w:rsidP="00ED2618">
      <w:pPr>
        <w:pStyle w:val="ActionText"/>
        <w:ind w:left="648" w:firstLine="0"/>
      </w:pPr>
      <w:r>
        <w:t>(Judiciary Com.--January 12, 2021)</w:t>
      </w:r>
    </w:p>
    <w:p w:rsidR="00ED2618" w:rsidRDefault="00ED2618" w:rsidP="00ED2618">
      <w:pPr>
        <w:pStyle w:val="ActionText"/>
        <w:ind w:left="648" w:firstLine="0"/>
      </w:pPr>
      <w:r>
        <w:t>(Fav. With Amdt.--April 21, 2021)</w:t>
      </w:r>
    </w:p>
    <w:p w:rsidR="00ED2618" w:rsidRDefault="00ED2618" w:rsidP="00ED2618">
      <w:pPr>
        <w:pStyle w:val="ActionText"/>
        <w:ind w:left="648" w:firstLine="0"/>
      </w:pPr>
      <w:r>
        <w:t>(Amended--April 28, 2021)</w:t>
      </w:r>
    </w:p>
    <w:p w:rsidR="00ED2618" w:rsidRPr="00ED2618" w:rsidRDefault="00ED2618" w:rsidP="00ED2618">
      <w:pPr>
        <w:pStyle w:val="ActionText"/>
        <w:keepNext w:val="0"/>
        <w:ind w:left="648" w:firstLine="0"/>
      </w:pPr>
      <w:r w:rsidRPr="00ED2618">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40--</w:t>
      </w:r>
      <w:r w:rsidRPr="00ED2618">
        <w:t xml:space="preserve">Senator Grooms: </w:t>
      </w:r>
      <w:r w:rsidRPr="00ED2618">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ED2618" w:rsidRDefault="00ED2618" w:rsidP="00ED2618">
      <w:pPr>
        <w:pStyle w:val="ActionText"/>
        <w:ind w:left="648" w:firstLine="0"/>
      </w:pPr>
      <w:r>
        <w:t>(Educ. &amp; Pub. Wks. Com.--April 06, 2021)</w:t>
      </w:r>
    </w:p>
    <w:p w:rsidR="00ED2618" w:rsidRDefault="00ED2618" w:rsidP="00ED2618">
      <w:pPr>
        <w:pStyle w:val="ActionText"/>
        <w:ind w:left="648" w:firstLine="0"/>
      </w:pPr>
      <w:r>
        <w:t>(Favorable--April 22, 2021)</w:t>
      </w:r>
    </w:p>
    <w:p w:rsidR="00ED2618" w:rsidRPr="00ED2618" w:rsidRDefault="00ED2618" w:rsidP="00ED2618">
      <w:pPr>
        <w:pStyle w:val="ActionText"/>
        <w:keepNext w:val="0"/>
        <w:ind w:left="648" w:firstLine="0"/>
      </w:pPr>
      <w:r w:rsidRPr="00ED2618">
        <w:t>(Requests for debate by Reps. Allison, Anderson, Bustos, Calhoon, Carter, B. Cox, Hixon, Hyde, Kirby, May, McCabe, McGarry, T. Moore, Morgan, B. Newton, Nutt, Oremus, Ott, M.M. Smith, Stavrinakis, Tedder and Wetmore--April 28,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H. 3055--</w:t>
      </w:r>
      <w:r w:rsidRPr="00ED2618">
        <w:t xml:space="preserve">Reps. Hixon, Forrest and W. Newton: </w:t>
      </w:r>
      <w:r w:rsidRPr="00ED2618">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ED2618" w:rsidRDefault="00ED2618" w:rsidP="00ED2618">
      <w:pPr>
        <w:pStyle w:val="ActionText"/>
        <w:ind w:left="648" w:firstLine="0"/>
      </w:pPr>
      <w:r>
        <w:t>(Prefiled--Wednesday, December 09, 2020)</w:t>
      </w:r>
    </w:p>
    <w:p w:rsidR="00ED2618" w:rsidRDefault="00ED2618" w:rsidP="00ED2618">
      <w:pPr>
        <w:pStyle w:val="ActionText"/>
        <w:ind w:left="648" w:firstLine="0"/>
      </w:pPr>
      <w:r>
        <w:t>(Agri., Natl. Res. and Environ. Affrs. Com.--January 12, 2021)</w:t>
      </w:r>
    </w:p>
    <w:p w:rsidR="00ED2618" w:rsidRDefault="00ED2618" w:rsidP="00ED2618">
      <w:pPr>
        <w:pStyle w:val="ActionText"/>
        <w:ind w:left="648" w:firstLine="0"/>
      </w:pPr>
      <w:r>
        <w:t>(Favorable--January 28, 2021)</w:t>
      </w:r>
    </w:p>
    <w:p w:rsidR="00ED2618" w:rsidRDefault="00ED2618" w:rsidP="00ED2618">
      <w:pPr>
        <w:pStyle w:val="ActionText"/>
        <w:ind w:left="648" w:firstLine="0"/>
      </w:pPr>
      <w:r>
        <w:t>(Requests for debate by Reps. Anderson, Bamberg, B. Cox, W. Cox, Elliott, Fry, Gilliard, Hart, Hiott, Hixon, Hosey, Kirby, J. Moore, Ott, Pendarvis, Weeks and White--February 3, 2021)</w:t>
      </w:r>
    </w:p>
    <w:p w:rsidR="00ED2618" w:rsidRDefault="00ED2618" w:rsidP="00ED2618">
      <w:pPr>
        <w:pStyle w:val="ActionText"/>
        <w:ind w:left="648" w:firstLine="0"/>
      </w:pPr>
      <w:r>
        <w:t>(Recommitted to Agri., Natl. Res. and Environ. Affrs. Com.--February 09, 2021)</w:t>
      </w:r>
    </w:p>
    <w:p w:rsidR="00ED2618" w:rsidRPr="00ED2618" w:rsidRDefault="00ED2618" w:rsidP="00ED2618">
      <w:pPr>
        <w:pStyle w:val="ActionText"/>
        <w:keepNext w:val="0"/>
        <w:ind w:left="648" w:firstLine="0"/>
      </w:pPr>
      <w:r w:rsidRPr="00ED2618">
        <w:t>(Favorable--April 28, 2021)</w:t>
      </w:r>
    </w:p>
    <w:p w:rsidR="00ED2618" w:rsidRDefault="00ED2618" w:rsidP="00ED2618">
      <w:pPr>
        <w:pStyle w:val="ActionText"/>
        <w:keepNext w:val="0"/>
        <w:ind w:left="0" w:firstLine="0"/>
      </w:pPr>
    </w:p>
    <w:p w:rsidR="00ED2618" w:rsidRPr="00ED2618" w:rsidRDefault="00ED2618" w:rsidP="00ED2618">
      <w:pPr>
        <w:pStyle w:val="ActionText"/>
      </w:pPr>
      <w:r w:rsidRPr="00ED2618">
        <w:rPr>
          <w:b/>
        </w:rPr>
        <w:t>S. 525--</w:t>
      </w:r>
      <w:r w:rsidRPr="00ED2618">
        <w:t xml:space="preserve">Senators Gambrell, Verdin, Massey, Loftis, Garrett and Gustafson: </w:t>
      </w:r>
      <w:r w:rsidRPr="00ED2618">
        <w:rPr>
          <w:b/>
        </w:rPr>
        <w:t>A BILL TO AMEND SECTION 44-96-40 OF THE 1976 CODE, RELATING TO DEFINITIONS FOR THE SOUTH CAROLINA SOLID WASTE POLICY AND MANAGEMENT ACT, TO DEFINE NECESSARY TERMS RELATED TO ADVANCED RECYCLING AND ADVANCED RECYCLING FACILITIES.</w:t>
      </w:r>
    </w:p>
    <w:p w:rsidR="00ED2618" w:rsidRDefault="00ED2618" w:rsidP="00ED2618">
      <w:pPr>
        <w:pStyle w:val="ActionText"/>
        <w:ind w:left="648" w:firstLine="0"/>
      </w:pPr>
      <w:r>
        <w:t>(Agri., Natl. Res. and Environ. Affrs. Com.--March 18, 2021)</w:t>
      </w:r>
    </w:p>
    <w:p w:rsidR="00ED2618" w:rsidRDefault="00ED2618" w:rsidP="00ED2618">
      <w:pPr>
        <w:pStyle w:val="ActionText"/>
        <w:ind w:left="648" w:firstLine="0"/>
      </w:pPr>
      <w:r>
        <w:t>(Favorable--April 28, 2021)</w:t>
      </w:r>
    </w:p>
    <w:p w:rsidR="00ED2618" w:rsidRDefault="00ED2618" w:rsidP="00ED2618">
      <w:pPr>
        <w:pStyle w:val="ActionText"/>
        <w:keepNext w:val="0"/>
        <w:ind w:left="648" w:firstLine="0"/>
      </w:pPr>
      <w:r w:rsidRPr="00ED2618">
        <w:t>(Requests for debate by Reps. Anderson, Bailey, Ballentine, Bryant, Carter, Chumley, Clyburn, Davis, Elliott, Forrest, Garvin, Hart, Henegan, Hiott, Hixon, Hosey, Huggins, Jefferson, King, Kirby, Magnuson, Matthews, May, McCabe, McCravy, McDaniel, Nutt, Oremus, Ott, M.M. Smith, Wetmore, R. Williams, S. Williams and Wooten--April 29, 2021)</w:t>
      </w:r>
    </w:p>
    <w:p w:rsidR="00ED2618" w:rsidRDefault="00ED2618" w:rsidP="00ED2618">
      <w:pPr>
        <w:pStyle w:val="ActionText"/>
        <w:keepNext w:val="0"/>
        <w:ind w:left="648" w:firstLine="0"/>
      </w:pPr>
    </w:p>
    <w:p w:rsidR="00ED2618" w:rsidRDefault="00ED2618" w:rsidP="00ED2618">
      <w:pPr>
        <w:pStyle w:val="ActionText"/>
        <w:keepNext w:val="0"/>
        <w:ind w:left="0" w:firstLine="0"/>
      </w:pPr>
    </w:p>
    <w:p w:rsidR="00394BA3" w:rsidRDefault="00394BA3" w:rsidP="00ED2618">
      <w:pPr>
        <w:pStyle w:val="ActionText"/>
        <w:keepNext w:val="0"/>
        <w:ind w:left="0" w:firstLine="0"/>
      </w:pPr>
    </w:p>
    <w:p w:rsidR="00394BA3" w:rsidRDefault="00394BA3" w:rsidP="00ED2618">
      <w:pPr>
        <w:pStyle w:val="ActionText"/>
        <w:keepNext w:val="0"/>
        <w:ind w:left="0" w:firstLine="0"/>
        <w:sectPr w:rsidR="00394BA3" w:rsidSect="00ED2618">
          <w:headerReference w:type="default" r:id="rId14"/>
          <w:pgSz w:w="12240" w:h="15840" w:code="1"/>
          <w:pgMar w:top="1008" w:right="4694" w:bottom="3499" w:left="1224" w:header="1008" w:footer="3499" w:gutter="0"/>
          <w:pgNumType w:start="1"/>
          <w:cols w:space="720"/>
        </w:sectPr>
      </w:pPr>
    </w:p>
    <w:p w:rsidR="00394BA3" w:rsidRDefault="00394BA3" w:rsidP="00394BA3">
      <w:pPr>
        <w:pStyle w:val="ActionText"/>
        <w:keepNext w:val="0"/>
        <w:ind w:left="0" w:firstLine="0"/>
        <w:jc w:val="center"/>
        <w:rPr>
          <w:b/>
        </w:rPr>
      </w:pPr>
      <w:r w:rsidRPr="00394BA3">
        <w:rPr>
          <w:b/>
        </w:rPr>
        <w:t>HOUSE CALENDAR INDEX</w:t>
      </w:r>
    </w:p>
    <w:p w:rsidR="00394BA3" w:rsidRDefault="00394BA3" w:rsidP="00394BA3">
      <w:pPr>
        <w:pStyle w:val="ActionText"/>
        <w:keepNext w:val="0"/>
        <w:ind w:left="0" w:firstLine="0"/>
        <w:rPr>
          <w:b/>
        </w:rPr>
      </w:pPr>
    </w:p>
    <w:p w:rsidR="00394BA3" w:rsidRDefault="00394BA3" w:rsidP="00394BA3">
      <w:pPr>
        <w:pStyle w:val="ActionText"/>
        <w:keepNext w:val="0"/>
        <w:ind w:left="0" w:firstLine="0"/>
        <w:rPr>
          <w:b/>
        </w:rPr>
        <w:sectPr w:rsidR="00394BA3" w:rsidSect="00394BA3">
          <w:pgSz w:w="12240" w:h="15840" w:code="1"/>
          <w:pgMar w:top="1008" w:right="4694" w:bottom="3499" w:left="1224" w:header="1008" w:footer="3499" w:gutter="0"/>
          <w:cols w:space="720"/>
        </w:sectPr>
      </w:pPr>
    </w:p>
    <w:p w:rsidR="00394BA3" w:rsidRPr="00394BA3" w:rsidRDefault="00394BA3" w:rsidP="00394BA3">
      <w:pPr>
        <w:pStyle w:val="ActionText"/>
        <w:keepNext w:val="0"/>
        <w:tabs>
          <w:tab w:val="right" w:leader="dot" w:pos="2520"/>
        </w:tabs>
        <w:ind w:left="0" w:firstLine="0"/>
      </w:pPr>
      <w:bookmarkStart w:id="1" w:name="index_start"/>
      <w:bookmarkEnd w:id="1"/>
      <w:r w:rsidRPr="00394BA3">
        <w:t>H. 3050</w:t>
      </w:r>
      <w:r w:rsidRPr="00394BA3">
        <w:tab/>
        <w:t>8</w:t>
      </w:r>
    </w:p>
    <w:p w:rsidR="00394BA3" w:rsidRPr="00394BA3" w:rsidRDefault="00394BA3" w:rsidP="00394BA3">
      <w:pPr>
        <w:pStyle w:val="ActionText"/>
        <w:keepNext w:val="0"/>
        <w:tabs>
          <w:tab w:val="right" w:leader="dot" w:pos="2520"/>
        </w:tabs>
        <w:ind w:left="0" w:firstLine="0"/>
      </w:pPr>
      <w:r w:rsidRPr="00394BA3">
        <w:t>H. 3055</w:t>
      </w:r>
      <w:r w:rsidRPr="00394BA3">
        <w:tab/>
        <w:t>9</w:t>
      </w:r>
    </w:p>
    <w:p w:rsidR="00394BA3" w:rsidRPr="00394BA3" w:rsidRDefault="00394BA3" w:rsidP="00394BA3">
      <w:pPr>
        <w:pStyle w:val="ActionText"/>
        <w:keepNext w:val="0"/>
        <w:tabs>
          <w:tab w:val="right" w:leader="dot" w:pos="2520"/>
        </w:tabs>
        <w:ind w:left="0" w:firstLine="0"/>
      </w:pPr>
      <w:r w:rsidRPr="00394BA3">
        <w:t>H. 3205</w:t>
      </w:r>
      <w:r w:rsidRPr="00394BA3">
        <w:tab/>
        <w:t>7</w:t>
      </w:r>
    </w:p>
    <w:p w:rsidR="00394BA3" w:rsidRPr="00394BA3" w:rsidRDefault="00394BA3" w:rsidP="00394BA3">
      <w:pPr>
        <w:pStyle w:val="ActionText"/>
        <w:keepNext w:val="0"/>
        <w:tabs>
          <w:tab w:val="right" w:leader="dot" w:pos="2520"/>
        </w:tabs>
        <w:ind w:left="0" w:firstLine="0"/>
      </w:pPr>
      <w:r w:rsidRPr="00394BA3">
        <w:t>H. 3755</w:t>
      </w:r>
      <w:r w:rsidRPr="00394BA3">
        <w:tab/>
        <w:t>6</w:t>
      </w:r>
    </w:p>
    <w:p w:rsidR="00394BA3" w:rsidRPr="00394BA3" w:rsidRDefault="00394BA3" w:rsidP="00394BA3">
      <w:pPr>
        <w:pStyle w:val="ActionText"/>
        <w:keepNext w:val="0"/>
        <w:tabs>
          <w:tab w:val="right" w:leader="dot" w:pos="2520"/>
        </w:tabs>
        <w:ind w:left="0" w:firstLine="0"/>
      </w:pPr>
    </w:p>
    <w:p w:rsidR="00394BA3" w:rsidRPr="00394BA3" w:rsidRDefault="00394BA3" w:rsidP="00394BA3">
      <w:pPr>
        <w:pStyle w:val="ActionText"/>
        <w:keepNext w:val="0"/>
        <w:tabs>
          <w:tab w:val="right" w:leader="dot" w:pos="2520"/>
        </w:tabs>
        <w:ind w:left="0" w:firstLine="0"/>
      </w:pPr>
      <w:r w:rsidRPr="00394BA3">
        <w:t>S. 40</w:t>
      </w:r>
      <w:r w:rsidRPr="00394BA3">
        <w:tab/>
        <w:t>8</w:t>
      </w:r>
    </w:p>
    <w:p w:rsidR="00394BA3" w:rsidRPr="00394BA3" w:rsidRDefault="00394BA3" w:rsidP="00394BA3">
      <w:pPr>
        <w:pStyle w:val="ActionText"/>
        <w:keepNext w:val="0"/>
        <w:tabs>
          <w:tab w:val="right" w:leader="dot" w:pos="2520"/>
        </w:tabs>
        <w:ind w:left="0" w:firstLine="0"/>
      </w:pPr>
      <w:r w:rsidRPr="00394BA3">
        <w:t>S. 436</w:t>
      </w:r>
      <w:r w:rsidRPr="00394BA3">
        <w:tab/>
        <w:t>1</w:t>
      </w:r>
    </w:p>
    <w:p w:rsidR="00394BA3" w:rsidRPr="00394BA3" w:rsidRDefault="00394BA3" w:rsidP="00394BA3">
      <w:pPr>
        <w:pStyle w:val="ActionText"/>
        <w:keepNext w:val="0"/>
        <w:tabs>
          <w:tab w:val="right" w:leader="dot" w:pos="2520"/>
        </w:tabs>
        <w:ind w:left="0" w:firstLine="0"/>
      </w:pPr>
      <w:r w:rsidRPr="00394BA3">
        <w:t>S. 461</w:t>
      </w:r>
      <w:r w:rsidRPr="00394BA3">
        <w:tab/>
        <w:t>2</w:t>
      </w:r>
    </w:p>
    <w:p w:rsidR="00394BA3" w:rsidRPr="00394BA3" w:rsidRDefault="00394BA3" w:rsidP="00394BA3">
      <w:pPr>
        <w:pStyle w:val="ActionText"/>
        <w:keepNext w:val="0"/>
        <w:tabs>
          <w:tab w:val="right" w:leader="dot" w:pos="2520"/>
        </w:tabs>
        <w:ind w:left="0" w:firstLine="0"/>
      </w:pPr>
      <w:r>
        <w:br w:type="column"/>
      </w:r>
      <w:r w:rsidRPr="00394BA3">
        <w:t>S. 525</w:t>
      </w:r>
      <w:r w:rsidRPr="00394BA3">
        <w:tab/>
        <w:t>11</w:t>
      </w:r>
    </w:p>
    <w:p w:rsidR="00394BA3" w:rsidRPr="00394BA3" w:rsidRDefault="00394BA3" w:rsidP="00394BA3">
      <w:pPr>
        <w:pStyle w:val="ActionText"/>
        <w:keepNext w:val="0"/>
        <w:tabs>
          <w:tab w:val="right" w:leader="dot" w:pos="2520"/>
        </w:tabs>
        <w:ind w:left="0" w:firstLine="0"/>
      </w:pPr>
      <w:r w:rsidRPr="00394BA3">
        <w:t>S. 527</w:t>
      </w:r>
      <w:r w:rsidRPr="00394BA3">
        <w:tab/>
        <w:t>4</w:t>
      </w:r>
    </w:p>
    <w:p w:rsidR="00394BA3" w:rsidRPr="00394BA3" w:rsidRDefault="00394BA3" w:rsidP="00394BA3">
      <w:pPr>
        <w:pStyle w:val="ActionText"/>
        <w:keepNext w:val="0"/>
        <w:tabs>
          <w:tab w:val="right" w:leader="dot" w:pos="2520"/>
        </w:tabs>
        <w:ind w:left="0" w:firstLine="0"/>
      </w:pPr>
      <w:r w:rsidRPr="00394BA3">
        <w:t>S. 587</w:t>
      </w:r>
      <w:r w:rsidRPr="00394BA3">
        <w:tab/>
        <w:t>1</w:t>
      </w:r>
    </w:p>
    <w:p w:rsidR="00394BA3" w:rsidRPr="00394BA3" w:rsidRDefault="00394BA3" w:rsidP="00394BA3">
      <w:pPr>
        <w:pStyle w:val="ActionText"/>
        <w:keepNext w:val="0"/>
        <w:tabs>
          <w:tab w:val="right" w:leader="dot" w:pos="2520"/>
        </w:tabs>
        <w:ind w:left="0" w:firstLine="0"/>
      </w:pPr>
      <w:r w:rsidRPr="00394BA3">
        <w:t>S. 609</w:t>
      </w:r>
      <w:r w:rsidRPr="00394BA3">
        <w:tab/>
        <w:t>5</w:t>
      </w:r>
    </w:p>
    <w:p w:rsidR="00394BA3" w:rsidRPr="00394BA3" w:rsidRDefault="00394BA3" w:rsidP="00394BA3">
      <w:pPr>
        <w:pStyle w:val="ActionText"/>
        <w:keepNext w:val="0"/>
        <w:tabs>
          <w:tab w:val="right" w:leader="dot" w:pos="2520"/>
        </w:tabs>
        <w:ind w:left="0" w:firstLine="0"/>
      </w:pPr>
      <w:r w:rsidRPr="00394BA3">
        <w:t>S. 627</w:t>
      </w:r>
      <w:r w:rsidRPr="00394BA3">
        <w:tab/>
        <w:t>5</w:t>
      </w:r>
    </w:p>
    <w:p w:rsidR="00394BA3" w:rsidRPr="00394BA3" w:rsidRDefault="00394BA3" w:rsidP="00394BA3">
      <w:pPr>
        <w:pStyle w:val="ActionText"/>
        <w:keepNext w:val="0"/>
        <w:tabs>
          <w:tab w:val="right" w:leader="dot" w:pos="2520"/>
        </w:tabs>
        <w:ind w:left="0" w:firstLine="0"/>
      </w:pPr>
      <w:r w:rsidRPr="00394BA3">
        <w:t>S. 658</w:t>
      </w:r>
      <w:r w:rsidRPr="00394BA3">
        <w:tab/>
        <w:t>3</w:t>
      </w:r>
    </w:p>
    <w:p w:rsidR="00394BA3" w:rsidRPr="00394BA3" w:rsidRDefault="00394BA3" w:rsidP="00394BA3">
      <w:pPr>
        <w:pStyle w:val="ActionText"/>
        <w:keepNext w:val="0"/>
        <w:tabs>
          <w:tab w:val="right" w:leader="dot" w:pos="2520"/>
        </w:tabs>
        <w:ind w:left="0" w:firstLine="0"/>
      </w:pPr>
      <w:r w:rsidRPr="00394BA3">
        <w:t>S. 675</w:t>
      </w:r>
      <w:r w:rsidRPr="00394BA3">
        <w:tab/>
        <w:t>2</w:t>
      </w:r>
    </w:p>
    <w:p w:rsidR="00394BA3" w:rsidRDefault="00394BA3" w:rsidP="00394BA3">
      <w:pPr>
        <w:pStyle w:val="ActionText"/>
        <w:keepNext w:val="0"/>
        <w:tabs>
          <w:tab w:val="right" w:leader="dot" w:pos="2520"/>
        </w:tabs>
        <w:ind w:left="0" w:firstLine="0"/>
      </w:pPr>
      <w:r w:rsidRPr="00394BA3">
        <w:t>S. 677</w:t>
      </w:r>
      <w:r w:rsidRPr="00394BA3">
        <w:tab/>
        <w:t>1</w:t>
      </w:r>
    </w:p>
    <w:p w:rsidR="00394BA3" w:rsidRDefault="00394BA3" w:rsidP="00394BA3">
      <w:pPr>
        <w:pStyle w:val="ActionText"/>
        <w:keepNext w:val="0"/>
        <w:tabs>
          <w:tab w:val="right" w:leader="dot" w:pos="2520"/>
        </w:tabs>
        <w:ind w:left="0" w:firstLine="0"/>
        <w:sectPr w:rsidR="00394BA3" w:rsidSect="00394BA3">
          <w:type w:val="continuous"/>
          <w:pgSz w:w="12240" w:h="15840" w:code="1"/>
          <w:pgMar w:top="1008" w:right="4694" w:bottom="3499" w:left="1224" w:header="1008" w:footer="3499" w:gutter="0"/>
          <w:cols w:num="2" w:space="720"/>
        </w:sectPr>
      </w:pPr>
    </w:p>
    <w:p w:rsidR="00394BA3" w:rsidRPr="00394BA3" w:rsidRDefault="00394BA3" w:rsidP="00394BA3">
      <w:pPr>
        <w:pStyle w:val="ActionText"/>
        <w:keepNext w:val="0"/>
        <w:tabs>
          <w:tab w:val="right" w:leader="dot" w:pos="2520"/>
        </w:tabs>
        <w:ind w:left="0" w:firstLine="0"/>
      </w:pPr>
    </w:p>
    <w:sectPr w:rsidR="00394BA3" w:rsidRPr="00394BA3" w:rsidSect="00394BA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18" w:rsidRDefault="00ED2618">
      <w:r>
        <w:separator/>
      </w:r>
    </w:p>
  </w:endnote>
  <w:endnote w:type="continuationSeparator" w:id="0">
    <w:p w:rsidR="00ED2618" w:rsidRDefault="00ED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14" w:rsidRDefault="00D73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5E14" w:rsidRDefault="00B35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14" w:rsidRDefault="00D73C5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94BA3">
      <w:rPr>
        <w:rStyle w:val="PageNumber"/>
        <w:noProof/>
      </w:rPr>
      <w:t>12</w:t>
    </w:r>
    <w:r>
      <w:rPr>
        <w:rStyle w:val="PageNumber"/>
      </w:rPr>
      <w:fldChar w:fldCharType="end"/>
    </w:r>
  </w:p>
  <w:p w:rsidR="00B35E14" w:rsidRDefault="00D73C5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14" w:rsidRDefault="00B3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18" w:rsidRDefault="00ED2618">
      <w:r>
        <w:separator/>
      </w:r>
    </w:p>
  </w:footnote>
  <w:footnote w:type="continuationSeparator" w:id="0">
    <w:p w:rsidR="00ED2618" w:rsidRDefault="00ED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14" w:rsidRDefault="00B35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14" w:rsidRDefault="00B35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14" w:rsidRDefault="00B35E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18" w:rsidRDefault="00ED2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18"/>
    <w:rsid w:val="00394BA3"/>
    <w:rsid w:val="00B35E14"/>
    <w:rsid w:val="00D73C56"/>
    <w:rsid w:val="00DA20F2"/>
    <w:rsid w:val="00ED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D478E6-B8B4-48DE-8AC4-44C6AA26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D2618"/>
    <w:pPr>
      <w:keepNext/>
      <w:ind w:left="0" w:firstLine="0"/>
      <w:outlineLvl w:val="2"/>
    </w:pPr>
    <w:rPr>
      <w:b/>
      <w:sz w:val="20"/>
    </w:rPr>
  </w:style>
  <w:style w:type="paragraph" w:styleId="Heading4">
    <w:name w:val="heading 4"/>
    <w:basedOn w:val="Normal"/>
    <w:next w:val="Normal"/>
    <w:link w:val="Heading4Char"/>
    <w:qFormat/>
    <w:rsid w:val="00ED2618"/>
    <w:pPr>
      <w:keepNext/>
      <w:tabs>
        <w:tab w:val="center" w:pos="3168"/>
      </w:tabs>
      <w:ind w:left="0" w:firstLine="0"/>
      <w:outlineLvl w:val="3"/>
    </w:pPr>
    <w:rPr>
      <w:b/>
      <w:snapToGrid w:val="0"/>
    </w:rPr>
  </w:style>
  <w:style w:type="paragraph" w:styleId="Heading6">
    <w:name w:val="heading 6"/>
    <w:basedOn w:val="Normal"/>
    <w:next w:val="Normal"/>
    <w:link w:val="Heading6Char"/>
    <w:qFormat/>
    <w:rsid w:val="00ED261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D2618"/>
    <w:rPr>
      <w:b/>
    </w:rPr>
  </w:style>
  <w:style w:type="character" w:customStyle="1" w:styleId="Heading4Char">
    <w:name w:val="Heading 4 Char"/>
    <w:basedOn w:val="DefaultParagraphFont"/>
    <w:link w:val="Heading4"/>
    <w:rsid w:val="00ED2618"/>
    <w:rPr>
      <w:b/>
      <w:snapToGrid w:val="0"/>
      <w:sz w:val="22"/>
    </w:rPr>
  </w:style>
  <w:style w:type="character" w:customStyle="1" w:styleId="Heading6Char">
    <w:name w:val="Heading 6 Char"/>
    <w:basedOn w:val="DefaultParagraphFont"/>
    <w:link w:val="Heading6"/>
    <w:rsid w:val="00ED261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2911</Words>
  <Characters>15739</Characters>
  <Application>Microsoft Office Word</Application>
  <DocSecurity>0</DocSecurity>
  <Lines>480</Lines>
  <Paragraphs>100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5/11/2021 - South Carolina Legislature Online</dc:title>
  <dc:subject/>
  <dc:creator>DJuana Wilson</dc:creator>
  <cp:keywords/>
  <cp:lastModifiedBy>Olivia Faile</cp:lastModifiedBy>
  <cp:revision>3</cp:revision>
  <dcterms:created xsi:type="dcterms:W3CDTF">2021-05-06T16:43:00Z</dcterms:created>
  <dcterms:modified xsi:type="dcterms:W3CDTF">2021-05-07T14:18:00Z</dcterms:modified>
</cp:coreProperties>
</file>