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6A2" w:rsidRDefault="00072D75">
      <w:pPr>
        <w:pStyle w:val="Heading6"/>
        <w:jc w:val="center"/>
        <w:rPr>
          <w:sz w:val="22"/>
        </w:rPr>
      </w:pPr>
      <w:bookmarkStart w:id="0" w:name="_GoBack"/>
      <w:bookmarkEnd w:id="0"/>
      <w:r>
        <w:rPr>
          <w:sz w:val="22"/>
        </w:rPr>
        <w:t>HOUSE TO MEET AT 10:00 A.M.</w:t>
      </w:r>
    </w:p>
    <w:p w:rsidR="005026A2" w:rsidRDefault="005026A2">
      <w:pPr>
        <w:tabs>
          <w:tab w:val="right" w:pos="6336"/>
        </w:tabs>
        <w:ind w:left="0" w:firstLine="0"/>
        <w:jc w:val="center"/>
      </w:pPr>
    </w:p>
    <w:p w:rsidR="005026A2" w:rsidRDefault="005026A2">
      <w:pPr>
        <w:tabs>
          <w:tab w:val="right" w:pos="6336"/>
        </w:tabs>
        <w:ind w:left="0" w:firstLine="0"/>
        <w:jc w:val="right"/>
        <w:rPr>
          <w:b/>
        </w:rPr>
      </w:pPr>
      <w:r>
        <w:rPr>
          <w:b/>
        </w:rPr>
        <w:t>NO. 61</w:t>
      </w:r>
    </w:p>
    <w:p w:rsidR="005026A2" w:rsidRDefault="005026A2">
      <w:pPr>
        <w:tabs>
          <w:tab w:val="center" w:pos="3168"/>
        </w:tabs>
        <w:ind w:left="0" w:firstLine="0"/>
        <w:jc w:val="center"/>
      </w:pPr>
      <w:r>
        <w:rPr>
          <w:b/>
        </w:rPr>
        <w:t>CALENDAR</w:t>
      </w:r>
    </w:p>
    <w:p w:rsidR="005026A2" w:rsidRDefault="005026A2">
      <w:pPr>
        <w:ind w:left="0" w:firstLine="0"/>
        <w:jc w:val="center"/>
      </w:pPr>
    </w:p>
    <w:p w:rsidR="005026A2" w:rsidRDefault="005026A2">
      <w:pPr>
        <w:tabs>
          <w:tab w:val="center" w:pos="3168"/>
        </w:tabs>
        <w:ind w:left="0" w:firstLine="0"/>
        <w:jc w:val="center"/>
        <w:rPr>
          <w:b/>
        </w:rPr>
      </w:pPr>
      <w:r>
        <w:rPr>
          <w:b/>
        </w:rPr>
        <w:t>OF THE</w:t>
      </w:r>
    </w:p>
    <w:p w:rsidR="005026A2" w:rsidRDefault="005026A2">
      <w:pPr>
        <w:ind w:left="0" w:firstLine="0"/>
        <w:jc w:val="center"/>
      </w:pPr>
    </w:p>
    <w:p w:rsidR="005026A2" w:rsidRDefault="005026A2">
      <w:pPr>
        <w:tabs>
          <w:tab w:val="center" w:pos="3168"/>
        </w:tabs>
        <w:ind w:left="0" w:firstLine="0"/>
        <w:jc w:val="center"/>
      </w:pPr>
      <w:r>
        <w:rPr>
          <w:b/>
        </w:rPr>
        <w:t>HOUSE OF REPRESENTATIVES</w:t>
      </w:r>
    </w:p>
    <w:p w:rsidR="005026A2" w:rsidRDefault="005026A2">
      <w:pPr>
        <w:ind w:left="0" w:firstLine="0"/>
        <w:jc w:val="center"/>
      </w:pPr>
    </w:p>
    <w:p w:rsidR="005026A2" w:rsidRDefault="005026A2">
      <w:pPr>
        <w:pStyle w:val="Heading4"/>
        <w:jc w:val="center"/>
        <w:rPr>
          <w:snapToGrid/>
        </w:rPr>
      </w:pPr>
      <w:r>
        <w:rPr>
          <w:snapToGrid/>
        </w:rPr>
        <w:t>OF THE</w:t>
      </w:r>
    </w:p>
    <w:p w:rsidR="005026A2" w:rsidRDefault="005026A2">
      <w:pPr>
        <w:ind w:left="0" w:firstLine="0"/>
        <w:jc w:val="center"/>
      </w:pPr>
    </w:p>
    <w:p w:rsidR="005026A2" w:rsidRDefault="005026A2">
      <w:pPr>
        <w:tabs>
          <w:tab w:val="center" w:pos="3168"/>
        </w:tabs>
        <w:ind w:left="0" w:firstLine="0"/>
        <w:jc w:val="center"/>
        <w:rPr>
          <w:b/>
        </w:rPr>
      </w:pPr>
      <w:r>
        <w:rPr>
          <w:b/>
        </w:rPr>
        <w:t>STATE OF SOUTH CAROLINA</w:t>
      </w:r>
    </w:p>
    <w:p w:rsidR="005026A2" w:rsidRDefault="005026A2">
      <w:pPr>
        <w:ind w:left="0" w:firstLine="0"/>
        <w:jc w:val="center"/>
        <w:rPr>
          <w:b/>
        </w:rPr>
      </w:pPr>
    </w:p>
    <w:p w:rsidR="005026A2" w:rsidRDefault="005026A2">
      <w:pPr>
        <w:ind w:left="0" w:firstLine="0"/>
        <w:jc w:val="center"/>
        <w:rPr>
          <w:b/>
        </w:rPr>
      </w:pPr>
    </w:p>
    <w:p w:rsidR="005026A2" w:rsidRDefault="005026A2">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5026A2" w:rsidRDefault="005026A2">
      <w:pPr>
        <w:ind w:left="0" w:firstLine="0"/>
        <w:jc w:val="center"/>
        <w:rPr>
          <w:b/>
        </w:rPr>
      </w:pPr>
    </w:p>
    <w:p w:rsidR="005026A2" w:rsidRDefault="005026A2">
      <w:pPr>
        <w:pStyle w:val="Heading3"/>
        <w:jc w:val="center"/>
      </w:pPr>
      <w:r>
        <w:t>REGULAR SESSION BEGINNING TUESDAY, JANUARY 12, 2021</w:t>
      </w:r>
    </w:p>
    <w:p w:rsidR="005026A2" w:rsidRDefault="005026A2">
      <w:pPr>
        <w:ind w:left="0" w:firstLine="0"/>
        <w:jc w:val="center"/>
        <w:rPr>
          <w:b/>
        </w:rPr>
      </w:pPr>
    </w:p>
    <w:p w:rsidR="005026A2" w:rsidRDefault="005026A2">
      <w:pPr>
        <w:ind w:left="0" w:firstLine="0"/>
        <w:jc w:val="center"/>
        <w:rPr>
          <w:b/>
        </w:rPr>
      </w:pPr>
    </w:p>
    <w:p w:rsidR="005026A2" w:rsidRPr="005C13DE" w:rsidRDefault="005026A2">
      <w:pPr>
        <w:ind w:left="0" w:firstLine="0"/>
        <w:jc w:val="center"/>
        <w:rPr>
          <w:b/>
        </w:rPr>
      </w:pPr>
      <w:r w:rsidRPr="005C13DE">
        <w:rPr>
          <w:b/>
        </w:rPr>
        <w:t>WEDNESDAY, MAY 12, 2021</w:t>
      </w:r>
    </w:p>
    <w:p w:rsidR="005026A2" w:rsidRDefault="005026A2">
      <w:pPr>
        <w:ind w:left="0" w:firstLine="0"/>
        <w:jc w:val="center"/>
        <w:rPr>
          <w:b/>
        </w:rPr>
      </w:pPr>
    </w:p>
    <w:p w:rsidR="005026A2" w:rsidRDefault="005026A2">
      <w:pPr>
        <w:pStyle w:val="ActionText"/>
        <w:sectPr w:rsidR="005026A2">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5026A2" w:rsidRDefault="005026A2">
      <w:pPr>
        <w:pStyle w:val="ActionText"/>
        <w:sectPr w:rsidR="005026A2">
          <w:pgSz w:w="12240" w:h="15840" w:code="1"/>
          <w:pgMar w:top="1008" w:right="4694" w:bottom="3499" w:left="1224" w:header="1008" w:footer="3499" w:gutter="0"/>
          <w:cols w:space="720"/>
          <w:titlePg/>
        </w:sectPr>
      </w:pPr>
    </w:p>
    <w:p w:rsidR="005026A2" w:rsidRDefault="005026A2" w:rsidP="005026A2">
      <w:pPr>
        <w:pStyle w:val="ActionText"/>
        <w:jc w:val="center"/>
        <w:rPr>
          <w:b/>
        </w:rPr>
      </w:pPr>
      <w:r>
        <w:rPr>
          <w:b/>
        </w:rPr>
        <w:lastRenderedPageBreak/>
        <w:t>SPECIAL INTRODUCTIONS/ RECOGNITIONS/ANNOUNCEMENTS</w:t>
      </w:r>
    </w:p>
    <w:p w:rsidR="005026A2" w:rsidRDefault="005026A2" w:rsidP="005026A2">
      <w:pPr>
        <w:pStyle w:val="ActionText"/>
        <w:jc w:val="center"/>
        <w:rPr>
          <w:b/>
        </w:rPr>
      </w:pPr>
    </w:p>
    <w:p w:rsidR="005026A2" w:rsidRDefault="005026A2" w:rsidP="005026A2">
      <w:pPr>
        <w:pStyle w:val="ActionText"/>
        <w:jc w:val="center"/>
        <w:rPr>
          <w:b/>
        </w:rPr>
      </w:pPr>
      <w:r>
        <w:rPr>
          <w:b/>
        </w:rPr>
        <w:t>THIRD READING STATEWIDE UNCONTESTED BILLS</w:t>
      </w:r>
    </w:p>
    <w:p w:rsidR="005026A2" w:rsidRDefault="005026A2" w:rsidP="005026A2">
      <w:pPr>
        <w:pStyle w:val="ActionText"/>
        <w:jc w:val="center"/>
        <w:rPr>
          <w:b/>
        </w:rPr>
      </w:pPr>
    </w:p>
    <w:p w:rsidR="005026A2" w:rsidRPr="005026A2" w:rsidRDefault="005026A2" w:rsidP="005026A2">
      <w:pPr>
        <w:pStyle w:val="ActionText"/>
      </w:pPr>
      <w:r w:rsidRPr="005026A2">
        <w:rPr>
          <w:b/>
        </w:rPr>
        <w:t>S. 461--</w:t>
      </w:r>
      <w:r w:rsidRPr="005026A2">
        <w:t xml:space="preserve">Senators Alexander, Setzler and Cromer: </w:t>
      </w:r>
      <w:r w:rsidRPr="005026A2">
        <w:rPr>
          <w:b/>
        </w:rPr>
        <w:t>A BILL TO ENACT THE "SOUTH CAROLINA PAY FOR SUCCESS PERFORMANCE ACCOUNTABILITY ACT"; TO AMEND TITLE 11 OF THE 1976 CODE, RELATING TO PUBLIC FINANCE, BY ADDING CHAPTER 60, TO ESTABLISH THE TRUST FUND FOR PERFORMANCE ACCOUNTABILITY TO FUND PAY-FOR-SUCCESS CONTRACTS, WHEREBY THE STATE CONTRACTS WITH A PRIVATE-SECTOR ORGANIZATION TO ACHIEVE SPECIFICALLY DEFINED MEASUREABLE OUTCOMES IN WHICH THE STATE PAYS ONLY TO THE EXTENT THAT THE DESIRED OUTCOMES ARE ACHIEVED.</w:t>
      </w:r>
    </w:p>
    <w:p w:rsidR="005026A2" w:rsidRDefault="005026A2" w:rsidP="005026A2">
      <w:pPr>
        <w:pStyle w:val="ActionText"/>
        <w:ind w:left="648" w:firstLine="0"/>
      </w:pPr>
      <w:r>
        <w:t>(Ways and Means Com.--April 06, 2021)</w:t>
      </w:r>
    </w:p>
    <w:p w:rsidR="005026A2" w:rsidRDefault="005026A2" w:rsidP="005026A2">
      <w:pPr>
        <w:pStyle w:val="ActionText"/>
        <w:ind w:left="648" w:firstLine="0"/>
      </w:pPr>
      <w:r>
        <w:t>(Favorable--May 04, 2021)</w:t>
      </w:r>
    </w:p>
    <w:p w:rsidR="005026A2" w:rsidRPr="005026A2" w:rsidRDefault="005026A2" w:rsidP="005026A2">
      <w:pPr>
        <w:pStyle w:val="ActionText"/>
        <w:keepNext w:val="0"/>
        <w:ind w:left="648" w:firstLine="0"/>
      </w:pPr>
      <w:r w:rsidRPr="005026A2">
        <w:t>(Read second time--May 11, 2021)</w:t>
      </w:r>
    </w:p>
    <w:p w:rsidR="005026A2" w:rsidRDefault="005026A2" w:rsidP="005026A2">
      <w:pPr>
        <w:pStyle w:val="ActionText"/>
        <w:keepNext w:val="0"/>
        <w:ind w:left="0" w:firstLine="0"/>
      </w:pPr>
    </w:p>
    <w:p w:rsidR="005026A2" w:rsidRPr="005026A2" w:rsidRDefault="005026A2" w:rsidP="005026A2">
      <w:pPr>
        <w:pStyle w:val="ActionText"/>
      </w:pPr>
      <w:r w:rsidRPr="005026A2">
        <w:rPr>
          <w:b/>
        </w:rPr>
        <w:t>S. 527--</w:t>
      </w:r>
      <w:r w:rsidRPr="005026A2">
        <w:t xml:space="preserve">Senator Alexander: </w:t>
      </w:r>
      <w:r w:rsidRPr="005026A2">
        <w:rPr>
          <w:b/>
        </w:rPr>
        <w:t>A BILL TO AMEND SECTION 12-43-220, AS AMENDED, CODE OF LAWS OF SOUTH CAROLINA, 1976, RELATING TO THE CLASSIFICATION OF PROPERTY AND THE APPLICABLE ASSESSMENT RATIOS FOR THE VARIOUS CLASSES OF PROPERTY FOR PURPOSES OF IMPOSITION OF THE PROPERTY TAX, SO AS TO DEFINE "LEGALLY SEPARATED" FOR PURPOSES OF THE CERTIFICATE CONTAINED IN THE APPLICATION FOR THE SPECIAL FOUR PERCENT ASSESSMENT RATIO FOR OWNER-OCCUPIED RESIDENTIAL PROPERTY AND TO REQUIRE ANNUAL REAPPLICATION AND RECERTIFICATION TO MAINTAIN THE SPECIAL FOUR PERCENT ASSESSMENT RATIO FOR CERTAIN SEPARATED SPOUSES.</w:t>
      </w:r>
    </w:p>
    <w:p w:rsidR="005026A2" w:rsidRDefault="005026A2" w:rsidP="005026A2">
      <w:pPr>
        <w:pStyle w:val="ActionText"/>
        <w:ind w:left="648" w:firstLine="0"/>
      </w:pPr>
      <w:r>
        <w:t>(Ways and Means Com.--April 07, 2021)</w:t>
      </w:r>
    </w:p>
    <w:p w:rsidR="005026A2" w:rsidRDefault="005026A2" w:rsidP="005026A2">
      <w:pPr>
        <w:pStyle w:val="ActionText"/>
        <w:ind w:left="648" w:firstLine="0"/>
      </w:pPr>
      <w:r>
        <w:t>(Favorable--May 04, 2021)</w:t>
      </w:r>
    </w:p>
    <w:p w:rsidR="005026A2" w:rsidRPr="005026A2" w:rsidRDefault="005026A2" w:rsidP="005026A2">
      <w:pPr>
        <w:pStyle w:val="ActionText"/>
        <w:keepNext w:val="0"/>
        <w:ind w:left="648" w:firstLine="0"/>
      </w:pPr>
      <w:r w:rsidRPr="005026A2">
        <w:t>(Read second time--May 11, 2021)</w:t>
      </w:r>
    </w:p>
    <w:p w:rsidR="005026A2" w:rsidRDefault="005026A2" w:rsidP="005026A2">
      <w:pPr>
        <w:pStyle w:val="ActionText"/>
        <w:keepNext w:val="0"/>
        <w:ind w:left="0" w:firstLine="0"/>
      </w:pPr>
    </w:p>
    <w:p w:rsidR="005026A2" w:rsidRPr="005026A2" w:rsidRDefault="005026A2" w:rsidP="005026A2">
      <w:pPr>
        <w:pStyle w:val="ActionText"/>
      </w:pPr>
      <w:r w:rsidRPr="005026A2">
        <w:rPr>
          <w:b/>
        </w:rPr>
        <w:t>S. 609--</w:t>
      </w:r>
      <w:r w:rsidRPr="005026A2">
        <w:t xml:space="preserve">Senator Alexander: </w:t>
      </w:r>
      <w:r w:rsidRPr="005026A2">
        <w:rPr>
          <w:b/>
        </w:rPr>
        <w:t>A BILL TO AMEND THE CODE OF LAWS OF SOUTH CAROLINA, 1976, BY ADDING SECTION 12-2-140 SO AS TO AUTHORIZE STATE AGENCIES AND POLITICAL SUBDIVISIONS THAT HAVE ACCESS TO FEDERAL TAX INFORMATION TO CONDUCT CRIMINAL BACKGROUND CHECKS ON ITS EMPLOYEES AND CONTRACTORS.</w:t>
      </w:r>
    </w:p>
    <w:p w:rsidR="005026A2" w:rsidRDefault="005026A2" w:rsidP="005026A2">
      <w:pPr>
        <w:pStyle w:val="ActionText"/>
        <w:ind w:left="648" w:firstLine="0"/>
      </w:pPr>
      <w:r>
        <w:t>(Ways and Means Com.--April 13, 2021)</w:t>
      </w:r>
    </w:p>
    <w:p w:rsidR="005026A2" w:rsidRDefault="005026A2" w:rsidP="005026A2">
      <w:pPr>
        <w:pStyle w:val="ActionText"/>
        <w:ind w:left="648" w:firstLine="0"/>
      </w:pPr>
      <w:r>
        <w:t>(Favorable--May 04, 2021)</w:t>
      </w:r>
    </w:p>
    <w:p w:rsidR="005026A2" w:rsidRDefault="00315101" w:rsidP="005026A2">
      <w:pPr>
        <w:pStyle w:val="ActionText"/>
        <w:ind w:left="648" w:firstLine="0"/>
      </w:pPr>
      <w:r>
        <w:t>(Request</w:t>
      </w:r>
      <w:r w:rsidR="005026A2">
        <w:t xml:space="preserve"> for debate by Rep. King--May 11, 2021)</w:t>
      </w:r>
    </w:p>
    <w:p w:rsidR="005026A2" w:rsidRPr="005026A2" w:rsidRDefault="005026A2" w:rsidP="005026A2">
      <w:pPr>
        <w:pStyle w:val="ActionText"/>
        <w:keepNext w:val="0"/>
        <w:ind w:left="648" w:firstLine="0"/>
      </w:pPr>
      <w:r w:rsidRPr="005026A2">
        <w:t>(Read second time--May 11, 2021)</w:t>
      </w:r>
    </w:p>
    <w:p w:rsidR="005026A2" w:rsidRDefault="005026A2" w:rsidP="005026A2">
      <w:pPr>
        <w:pStyle w:val="ActionText"/>
        <w:keepNext w:val="0"/>
        <w:ind w:left="0" w:firstLine="0"/>
      </w:pPr>
    </w:p>
    <w:p w:rsidR="005026A2" w:rsidRDefault="005026A2" w:rsidP="005026A2">
      <w:pPr>
        <w:pStyle w:val="ActionText"/>
        <w:ind w:left="0" w:firstLine="0"/>
        <w:jc w:val="center"/>
        <w:rPr>
          <w:b/>
        </w:rPr>
      </w:pPr>
      <w:r>
        <w:rPr>
          <w:b/>
        </w:rPr>
        <w:t>SECOND READING STATEWIDE UNCONTESTED BILLS</w:t>
      </w:r>
    </w:p>
    <w:p w:rsidR="005026A2" w:rsidRDefault="005026A2" w:rsidP="005026A2">
      <w:pPr>
        <w:pStyle w:val="ActionText"/>
        <w:ind w:left="0" w:firstLine="0"/>
        <w:jc w:val="center"/>
        <w:rPr>
          <w:b/>
        </w:rPr>
      </w:pPr>
    </w:p>
    <w:p w:rsidR="005026A2" w:rsidRPr="005026A2" w:rsidRDefault="005026A2" w:rsidP="005026A2">
      <w:pPr>
        <w:pStyle w:val="ActionText"/>
      </w:pPr>
      <w:r w:rsidRPr="005026A2">
        <w:rPr>
          <w:b/>
        </w:rPr>
        <w:t>S. 436--</w:t>
      </w:r>
      <w:r w:rsidRPr="005026A2">
        <w:t xml:space="preserve">Senators Cromer, Shealy, Rice, Talley, K. Johnson, Scott, Turner, Alexander and Gambrell: </w:t>
      </w:r>
      <w:r w:rsidRPr="005026A2">
        <w:rPr>
          <w:b/>
        </w:rPr>
        <w:t>A BILL TO AMEND SECTION 12-6-3530, AS AMENDED, CODE OF LAWS OF SOUTH CAROLINA, 1976, RELATING TO COMMUNITY DEVELOPMENT TAX CREDITS, SO AS TO DELETE AN AGGREGATE CREDIT PROVISION AND SET AN ANNUAL LIMIT.</w:t>
      </w:r>
    </w:p>
    <w:p w:rsidR="005026A2" w:rsidRDefault="005026A2" w:rsidP="005026A2">
      <w:pPr>
        <w:pStyle w:val="ActionText"/>
        <w:ind w:left="648" w:firstLine="0"/>
      </w:pPr>
      <w:r>
        <w:t>(Ways and Means Com.--April 13, 2021)</w:t>
      </w:r>
    </w:p>
    <w:p w:rsidR="005026A2" w:rsidRDefault="005026A2" w:rsidP="005026A2">
      <w:pPr>
        <w:pStyle w:val="ActionText"/>
        <w:ind w:left="648" w:firstLine="0"/>
      </w:pPr>
      <w:r>
        <w:t>(Favorable--May 04, 2021)</w:t>
      </w:r>
    </w:p>
    <w:p w:rsidR="005026A2" w:rsidRPr="005026A2" w:rsidRDefault="005026A2" w:rsidP="005026A2">
      <w:pPr>
        <w:pStyle w:val="ActionText"/>
        <w:keepNext w:val="0"/>
        <w:ind w:left="648" w:firstLine="0"/>
      </w:pPr>
      <w:r w:rsidRPr="005026A2">
        <w:t>(D</w:t>
      </w:r>
      <w:r w:rsidR="00072D75">
        <w:t>ebate adjourned until Wed., May</w:t>
      </w:r>
      <w:r w:rsidRPr="005026A2">
        <w:t xml:space="preserve"> 12, 2021--May 11, 2021)</w:t>
      </w:r>
    </w:p>
    <w:p w:rsidR="005026A2" w:rsidRDefault="005026A2" w:rsidP="005026A2">
      <w:pPr>
        <w:pStyle w:val="ActionText"/>
        <w:keepNext w:val="0"/>
        <w:ind w:left="0" w:firstLine="0"/>
      </w:pPr>
    </w:p>
    <w:p w:rsidR="005026A2" w:rsidRPr="005026A2" w:rsidRDefault="005026A2" w:rsidP="005026A2">
      <w:pPr>
        <w:pStyle w:val="ActionText"/>
      </w:pPr>
      <w:r w:rsidRPr="005026A2">
        <w:rPr>
          <w:b/>
        </w:rPr>
        <w:t>S. 675--</w:t>
      </w:r>
      <w:r w:rsidRPr="005026A2">
        <w:t xml:space="preserve">Senators Kimbrell, Rice, Talley, Peeler, Gambrell, Turner, Alexander, Bennett, Garrett and Cash: </w:t>
      </w:r>
      <w:r w:rsidRPr="005026A2">
        <w:rPr>
          <w:b/>
        </w:rPr>
        <w:t>A BILL TO AMEND SECTION 12-37-2460 OF THE 1976 CODE, RELATING TO THE DISPOSITION OF TAX PROCEEDS, TO CREDIT THE PROCEEDS OF TAXES TO THE STATE AVIATION FUND; TO AMEND SECTION 55-5-280(B) OF THE 1976 CODE, RELATING TO THE STATE AVIATION FUND, TO PHASE IN THE CREDITING OF THE PROCEEDS; AND TO PROVIDE THAT A PORTION OF THE REVENUES COLLECTED MUST BE USED TO OBTAIN OR DEVELOP THROUGH THE SOUTH CAROLINA AERONAUTICS COMMISSION AN AIRPORT FACILITY IN A COUNTY WITHOUT AN AIRPORT FACILITY.</w:t>
      </w:r>
    </w:p>
    <w:p w:rsidR="005026A2" w:rsidRDefault="005026A2" w:rsidP="005026A2">
      <w:pPr>
        <w:pStyle w:val="ActionText"/>
        <w:ind w:left="648" w:firstLine="0"/>
      </w:pPr>
      <w:r>
        <w:t>(Ways and Means Com.--April 13, 2021)</w:t>
      </w:r>
    </w:p>
    <w:p w:rsidR="005026A2" w:rsidRDefault="005026A2" w:rsidP="005026A2">
      <w:pPr>
        <w:pStyle w:val="ActionText"/>
        <w:ind w:left="648" w:firstLine="0"/>
      </w:pPr>
      <w:r>
        <w:t>(Favorable--May 04, 2021)</w:t>
      </w:r>
    </w:p>
    <w:p w:rsidR="005026A2" w:rsidRPr="005026A2" w:rsidRDefault="005026A2" w:rsidP="005026A2">
      <w:pPr>
        <w:pStyle w:val="ActionText"/>
        <w:keepNext w:val="0"/>
        <w:ind w:left="648" w:firstLine="0"/>
      </w:pPr>
      <w:r w:rsidRPr="005026A2">
        <w:t>(D</w:t>
      </w:r>
      <w:r w:rsidR="00072D75">
        <w:t>ebate adjourned until Wed., May</w:t>
      </w:r>
      <w:r w:rsidRPr="005026A2">
        <w:t xml:space="preserve"> 12, 2021--May 11, 2021)</w:t>
      </w:r>
    </w:p>
    <w:p w:rsidR="005026A2" w:rsidRDefault="005026A2" w:rsidP="005026A2">
      <w:pPr>
        <w:pStyle w:val="ActionText"/>
        <w:keepNext w:val="0"/>
        <w:ind w:left="0" w:firstLine="0"/>
      </w:pPr>
    </w:p>
    <w:p w:rsidR="005026A2" w:rsidRPr="005026A2" w:rsidRDefault="005026A2" w:rsidP="005026A2">
      <w:pPr>
        <w:pStyle w:val="ActionText"/>
      </w:pPr>
      <w:r w:rsidRPr="005026A2">
        <w:rPr>
          <w:b/>
        </w:rPr>
        <w:t>S. 631--</w:t>
      </w:r>
      <w:r w:rsidRPr="005026A2">
        <w:t xml:space="preserve">Senators Talley and Campsen: </w:t>
      </w:r>
      <w:r w:rsidRPr="005026A2">
        <w:rPr>
          <w:b/>
        </w:rPr>
        <w:t>A BILL TO ENACT THE "SOUTH CAROLINA ELECTRONIC NOTARY PUBLIC ACT"; TO AMEND TITLE 26 OF THE 1976 CODE, RELATING TO NOTARIES PUBLIC AND ACKNOWLEDGEMENTS, BY ADDING CHAPTER 2, TO PROVIDE FOR PROCEDURES AND TRAINING REQUIREMENTS, TO PROVIDE FOR ACTS THAT MAY BE PERFORMED, RESTRICTIONS ON THOSE ACTS, AND REQUIREMENTS TO COMPLETE THOSE ACTS, TO ESTABLISH MAXIMUM FEES, TO ESTABLISH PROCEDURES FOR ELECTRONIC NOTARIES PUBLIC, TO PROVIDE THAT THE SECRETARY OF STATE MAY PROMULGATE REGULATIONS, TO PROVIDE FOR THE TERMINATION OF ELECTRONIC NOTARIES PUBLIC, TO PROVIDE A PENALTY, TO PROVIDE REQUIREMENTS TO CERTIFY AUTHENTICITY, AND TO DEFINE NECESSARY TERMS.</w:t>
      </w:r>
    </w:p>
    <w:p w:rsidR="005026A2" w:rsidRDefault="005026A2" w:rsidP="005026A2">
      <w:pPr>
        <w:pStyle w:val="ActionText"/>
        <w:ind w:left="648" w:firstLine="0"/>
      </w:pPr>
      <w:r>
        <w:t>(Judiciary Com.--April 06, 2021)</w:t>
      </w:r>
    </w:p>
    <w:p w:rsidR="005026A2" w:rsidRPr="005026A2" w:rsidRDefault="005026A2" w:rsidP="005026A2">
      <w:pPr>
        <w:pStyle w:val="ActionText"/>
        <w:keepNext w:val="0"/>
        <w:ind w:left="648" w:firstLine="0"/>
      </w:pPr>
      <w:r w:rsidRPr="005026A2">
        <w:t>(Recalled--May 11, 2021)</w:t>
      </w:r>
    </w:p>
    <w:p w:rsidR="005026A2" w:rsidRDefault="005026A2" w:rsidP="005026A2">
      <w:pPr>
        <w:pStyle w:val="ActionText"/>
        <w:keepNext w:val="0"/>
        <w:ind w:left="0" w:firstLine="0"/>
      </w:pPr>
    </w:p>
    <w:p w:rsidR="005026A2" w:rsidRDefault="005026A2" w:rsidP="005026A2">
      <w:pPr>
        <w:pStyle w:val="ActionText"/>
        <w:ind w:left="0" w:firstLine="0"/>
        <w:jc w:val="center"/>
        <w:rPr>
          <w:b/>
        </w:rPr>
      </w:pPr>
      <w:r>
        <w:rPr>
          <w:b/>
        </w:rPr>
        <w:t>WITHDRAWAL OF OBJECTIONS/REQUEST FOR DEBATE</w:t>
      </w:r>
    </w:p>
    <w:p w:rsidR="005026A2" w:rsidRDefault="005026A2" w:rsidP="005026A2">
      <w:pPr>
        <w:pStyle w:val="ActionText"/>
        <w:ind w:left="0" w:firstLine="0"/>
        <w:jc w:val="center"/>
        <w:rPr>
          <w:b/>
        </w:rPr>
      </w:pPr>
    </w:p>
    <w:p w:rsidR="005026A2" w:rsidRDefault="005026A2" w:rsidP="005026A2">
      <w:pPr>
        <w:pStyle w:val="ActionText"/>
        <w:ind w:left="0" w:firstLine="0"/>
        <w:jc w:val="center"/>
        <w:rPr>
          <w:b/>
        </w:rPr>
      </w:pPr>
      <w:r>
        <w:rPr>
          <w:b/>
        </w:rPr>
        <w:t>UNANIMOUS CONSENT REQUESTS</w:t>
      </w:r>
    </w:p>
    <w:p w:rsidR="005026A2" w:rsidRDefault="005026A2" w:rsidP="005026A2">
      <w:pPr>
        <w:pStyle w:val="ActionText"/>
        <w:ind w:left="0" w:firstLine="0"/>
        <w:jc w:val="center"/>
        <w:rPr>
          <w:b/>
        </w:rPr>
      </w:pPr>
    </w:p>
    <w:p w:rsidR="005026A2" w:rsidRDefault="005026A2" w:rsidP="005026A2">
      <w:pPr>
        <w:pStyle w:val="ActionText"/>
        <w:ind w:left="0" w:firstLine="0"/>
        <w:jc w:val="center"/>
        <w:rPr>
          <w:b/>
        </w:rPr>
      </w:pPr>
      <w:r>
        <w:rPr>
          <w:b/>
        </w:rPr>
        <w:t>SENATE AMENDMENTS ON</w:t>
      </w:r>
    </w:p>
    <w:p w:rsidR="005026A2" w:rsidRDefault="005026A2" w:rsidP="005026A2">
      <w:pPr>
        <w:pStyle w:val="ActionText"/>
        <w:ind w:left="0" w:firstLine="0"/>
        <w:jc w:val="center"/>
        <w:rPr>
          <w:b/>
        </w:rPr>
      </w:pPr>
    </w:p>
    <w:p w:rsidR="005026A2" w:rsidRPr="005026A2" w:rsidRDefault="005026A2" w:rsidP="005026A2">
      <w:pPr>
        <w:pStyle w:val="ActionText"/>
      </w:pPr>
      <w:r w:rsidRPr="005026A2">
        <w:rPr>
          <w:b/>
        </w:rPr>
        <w:t>H. 3094--</w:t>
      </w:r>
      <w:r w:rsidRPr="005026A2">
        <w:t xml:space="preserve">Reps. B. Cox, White, Lucas, Burns, Jones, Allison, Caskey, Chumley, Collins, Crawford, Daning, Davis, Elliott, Erickson, Felder, Forrest, Fry, Gagnon, Gatch, Gilliam, Haddon, Hardee, Hewitt, Hiott, Hixon, Huggins, Jordan, Kimmons, Ligon, Long, Magnuson, McCravy, Morgan, Murphy, B. Newton, W. Newton, Nutt, Oremus, Pope, Sandifer, Simrill, G. M. Smith, G. R. Smith, M. M. Smith, Stringer, Taylor, Thayer, Trantham, West, Whitmire, Willis, Wooten, Yow, McGarry, Bryant, V. S. Moss, McCabe, Hosey, T. Moore, W. Cox, Bailey, Lowe, Atkinson, J. E. Johnson, Brittain, Bennett, Hyde, McGinnis, Martin and Bradley: </w:t>
      </w:r>
      <w:r w:rsidRPr="005026A2">
        <w:rPr>
          <w:b/>
        </w:rPr>
        <w:t>A BILL TO AMEND SECTION 23-31-210, CODE OF LAWS OF SOUTH CAROLINA, 1976, RELATING TO THE ISSUANCE OF CONCEALED WEAPON PERMITS, SO AS TO ENACT THE "OPEN CARRY WITH TRAINING ACT" BY REVISING THE DEFINITION OF THE TERM "CONCEALABLE WEAPON" TO ALLOW A PERMIT HOLDER TO CARRY A CONCEALABLE WEAPON OPENLY ON HIS PERSON; AND TO AMEND SECTION 16-23-20, RELATING TO THE CARRYING OF A HANDGUN, SO AS TO PROVIDE A PERSON WHO POSSESSES A CONCEALED WEAPON PERMIT MAY CARRY IT OPENLY ON OR ABOUT HIS PERSON IN A VEHICLE.</w:t>
      </w:r>
    </w:p>
    <w:p w:rsidR="005026A2" w:rsidRPr="005026A2" w:rsidRDefault="005026A2" w:rsidP="005026A2">
      <w:pPr>
        <w:pStyle w:val="ActionText"/>
        <w:keepNext w:val="0"/>
        <w:ind w:left="648" w:firstLine="0"/>
      </w:pPr>
      <w:r w:rsidRPr="005026A2">
        <w:t>(Pending question--Shall the House concur in the Senate Amendments--May 11, 2021)</w:t>
      </w:r>
    </w:p>
    <w:p w:rsidR="005026A2" w:rsidRDefault="005026A2" w:rsidP="005026A2">
      <w:pPr>
        <w:pStyle w:val="ActionText"/>
        <w:keepNext w:val="0"/>
        <w:ind w:left="0" w:firstLine="0"/>
      </w:pPr>
    </w:p>
    <w:p w:rsidR="005026A2" w:rsidRPr="005026A2" w:rsidRDefault="005026A2" w:rsidP="005026A2">
      <w:pPr>
        <w:pStyle w:val="ActionText"/>
      </w:pPr>
      <w:r w:rsidRPr="005026A2">
        <w:rPr>
          <w:b/>
        </w:rPr>
        <w:t>H. 3786--</w:t>
      </w:r>
      <w:r w:rsidRPr="005026A2">
        <w:t xml:space="preserve">Reps. G. M. Smith, Murphy and Weeks: </w:t>
      </w:r>
      <w:r w:rsidRPr="005026A2">
        <w:rPr>
          <w:b/>
        </w:rPr>
        <w:t>A BILL TO AMEND SECTION 1-1-1210, AS AMENDED, CODE OF LAWS OF SOUTH CAROLINA, 1976, RELATING TO THE ANNUAL SALARIES OF STATE CONSTITUTIONAL OFFICERS, SO AS TO PROVIDE THAT BEGINNING WITH FISCAL YEAR 2022-2023 SALARIES FOR THE STATE CONSTITUTIONAL OFFICERS MUST BE BASED ON RECOMMENDATIONS BY THE AGENCY HEAD SALARY COMMISSION TO THE GENERAL ASSEMBLY; TO AMEND SECTION 8-11-160, RELATING TO THE AGENCY HEAD SALARY COMMISSION AND SALARY INCREASES FOR AGENCY HEADS, SO AS TO PROVIDE THAT THE AGENCY HEAD SALARY COMMISSION MUST MAKE RECOMMENDATIONS TO THE GENERAL ASSEMBLY FOR THE SALARIES FOR STATE CONSTITUTIONAL OFFICERS; AND TO AMEND SECTION 8-11-165, RELATING TO SALARY AND FRINGE BENEFIT SURVEYS, SO AS TO PROVIDE THAT SALARY SURVEYS BE CONDUCTED FOR STATE CONSTITUTIONAL OFFICERS.</w:t>
      </w:r>
    </w:p>
    <w:p w:rsidR="005026A2" w:rsidRPr="005026A2" w:rsidRDefault="005026A2" w:rsidP="005026A2">
      <w:pPr>
        <w:pStyle w:val="ActionText"/>
        <w:keepNext w:val="0"/>
        <w:ind w:left="648" w:firstLine="0"/>
      </w:pPr>
      <w:r w:rsidRPr="005026A2">
        <w:t>(Pending question--Shall the House concur in the Senate Amendments--May 11, 2021)</w:t>
      </w:r>
    </w:p>
    <w:p w:rsidR="005026A2" w:rsidRDefault="005026A2" w:rsidP="005026A2">
      <w:pPr>
        <w:pStyle w:val="ActionText"/>
        <w:keepNext w:val="0"/>
        <w:ind w:left="0" w:firstLine="0"/>
      </w:pPr>
    </w:p>
    <w:p w:rsidR="005026A2" w:rsidRPr="005026A2" w:rsidRDefault="005026A2" w:rsidP="005026A2">
      <w:pPr>
        <w:pStyle w:val="ActionText"/>
      </w:pPr>
      <w:r w:rsidRPr="005026A2">
        <w:rPr>
          <w:b/>
        </w:rPr>
        <w:t>H. 3957--</w:t>
      </w:r>
      <w:r w:rsidRPr="005026A2">
        <w:t xml:space="preserve">Reps. Hewitt, Kirby, Bailey and G. M. Smith: </w:t>
      </w:r>
      <w:r w:rsidRPr="005026A2">
        <w:rPr>
          <w:b/>
        </w:rPr>
        <w:t>A BILL TO AMEND SECTIONS  50-5-1705 AND 50-5-1710, BOTH AS AMENDED, CODE OF LAWS OF SOUTH CAROLINA, 1976, RELATING TO CATCH AND SIZE LIMITS FOR THE TAKING, POSSESSING, LANDING, SELLING, OR PURCHASING OF CERTAIN FISH FROM THE STATE'S WATERS, SO AS TO DECREASE THE CATCH LIMIT AND INCREASE THE SIZE LIMIT FOR FLOUNDER.</w:t>
      </w:r>
    </w:p>
    <w:p w:rsidR="005026A2" w:rsidRPr="005026A2" w:rsidRDefault="005026A2" w:rsidP="005026A2">
      <w:pPr>
        <w:pStyle w:val="ActionText"/>
        <w:keepNext w:val="0"/>
        <w:ind w:left="648" w:firstLine="0"/>
      </w:pPr>
      <w:r w:rsidRPr="005026A2">
        <w:t>(Pending question--Shall the House concur in the Senate Amendments--May 11, 2021)</w:t>
      </w:r>
    </w:p>
    <w:p w:rsidR="005026A2" w:rsidRDefault="005026A2" w:rsidP="005026A2">
      <w:pPr>
        <w:pStyle w:val="ActionText"/>
        <w:keepNext w:val="0"/>
        <w:ind w:left="0" w:firstLine="0"/>
      </w:pPr>
    </w:p>
    <w:p w:rsidR="005026A2" w:rsidRPr="005026A2" w:rsidRDefault="005026A2" w:rsidP="005026A2">
      <w:pPr>
        <w:pStyle w:val="ActionText"/>
      </w:pPr>
      <w:r w:rsidRPr="005026A2">
        <w:rPr>
          <w:b/>
        </w:rPr>
        <w:t>H. 3056--</w:t>
      </w:r>
      <w:r w:rsidRPr="005026A2">
        <w:t xml:space="preserve">Reps. Hixon, Forrest and W. Newton: </w:t>
      </w:r>
      <w:r w:rsidRPr="005026A2">
        <w:rPr>
          <w:b/>
        </w:rPr>
        <w:t>A BILL TO AMEND THE CODE OF LAWS OF SOUTH CAROLINA, 1976, BY REPEALING SECTIONS 50-19-210 THROUGH 50-19-240 ALL RELATING TO THE PRESTWOOD LAKE WILDLIFE REFUGE BOARD; BY REPEALING SECTIONS 50-19-1710 THROUGH 50-19-1730 ALL RELATING TO THE CATAWBA-WATEREE FISH AND GAME COMMISSION; BY REPEALING ARTICLE 1 OF CHAPTER 19, TITLE 50 RELATING TO THE CHEROKEE FISH AND GAME CLUB; BY REPEALING ARTICLE 3 OF CHAPTER 19, TITLE 50 RELATING TO THE DARLINGTON COUNTY ADVISORY FISH AND GAME COMMISSION; BY REPEALING ARTICLE 17 OF CHAPTER 19, TITLE 50 RELATING TO THE DUTIES OF THE LEE COUNTY LEGISLATIVE DELEGATION TO PROTECT FISH AND GAME IN LEE COUNTY; BY REPEALING ARTICLE 19 OF CHAPTER 19, TITLE 50 RELATING TO THE MARION COUNTY FISH AND GAME COMMISSION AND THE ESTABLISHMENT OF THE SHELLY LAKE FISH SANCTUARY IN MARION COUNTY; BY REPEALING ARTICLE 21 OF CHAPTER 19, TITLE 50 RELATING TO FISH AND WILDLIFE PROJECTS IN MARLBORO COUNTY; BY REPEALING ARTICLE 23 OF CHAPTER 13, TITLE 51 RELATING TO THE ENOREE RIVER GREENWAY COMMISSION; BY REDESIGNATING ARTICLE 5 OF CHAPTER 19, TITLE 50 AS "SLADE LAKE FISHING"; AND BY REDESIGNATING ARTICLE 29 OF CHAPTER 19, TITLE 50 AS "FISHING AND HUNTING IN LAKE WATEREE".</w:t>
      </w:r>
    </w:p>
    <w:p w:rsidR="005026A2" w:rsidRPr="005026A2" w:rsidRDefault="005026A2" w:rsidP="005026A2">
      <w:pPr>
        <w:pStyle w:val="ActionText"/>
        <w:keepNext w:val="0"/>
        <w:ind w:left="648" w:firstLine="0"/>
      </w:pPr>
      <w:r w:rsidRPr="005026A2">
        <w:t>(Pending question--Shall the House concur in the Senate Amendments--May 11, 2021)</w:t>
      </w:r>
    </w:p>
    <w:p w:rsidR="005026A2" w:rsidRDefault="005026A2" w:rsidP="005026A2">
      <w:pPr>
        <w:pStyle w:val="ActionText"/>
        <w:keepNext w:val="0"/>
        <w:ind w:left="0" w:firstLine="0"/>
      </w:pPr>
    </w:p>
    <w:p w:rsidR="005026A2" w:rsidRPr="005026A2" w:rsidRDefault="005026A2" w:rsidP="005026A2">
      <w:pPr>
        <w:pStyle w:val="ActionText"/>
      </w:pPr>
      <w:r w:rsidRPr="005026A2">
        <w:rPr>
          <w:b/>
        </w:rPr>
        <w:t>S. 201--</w:t>
      </w:r>
      <w:r w:rsidRPr="005026A2">
        <w:t xml:space="preserve">Senator Hembree: </w:t>
      </w:r>
      <w:r w:rsidRPr="005026A2">
        <w:rPr>
          <w:b/>
        </w:rPr>
        <w:t>A BILL TO AMEND CHAPTER 18, TITLE 59 OF THE 1976 CODE, RELATING TO THE EDUCATION ACCOUNTABILITY ACT, BY ADDING ARTICLE 16, TO PROVIDE REVISED ACCOUNTABILITY MEASURES FOR PUBLIC SCHOOLS AND PUBLIC SCHOOL DISTRICTS; AND TO REPEAL ARTICLE 15, CHAPTER 18, TITLE 59 OF THE 1976 CODE, RELATING TO INTERVENTION AND ASSISTANCE UNDER THE EDUCATION ACCOUNTABILITY ACT.</w:t>
      </w:r>
    </w:p>
    <w:p w:rsidR="005026A2" w:rsidRPr="005026A2" w:rsidRDefault="005026A2" w:rsidP="005026A2">
      <w:pPr>
        <w:pStyle w:val="ActionText"/>
        <w:keepNext w:val="0"/>
        <w:ind w:left="648" w:firstLine="0"/>
      </w:pPr>
      <w:r w:rsidRPr="005026A2">
        <w:t>(Pending question--Shall the House concur in the Senate Amendments--May 11, 2021)</w:t>
      </w:r>
    </w:p>
    <w:p w:rsidR="005026A2" w:rsidRDefault="005026A2" w:rsidP="005026A2">
      <w:pPr>
        <w:pStyle w:val="ActionText"/>
        <w:keepNext w:val="0"/>
        <w:ind w:left="0" w:firstLine="0"/>
      </w:pPr>
    </w:p>
    <w:p w:rsidR="005026A2" w:rsidRDefault="005026A2" w:rsidP="005026A2">
      <w:pPr>
        <w:pStyle w:val="ActionText"/>
        <w:ind w:left="0" w:firstLine="0"/>
        <w:jc w:val="center"/>
        <w:rPr>
          <w:b/>
        </w:rPr>
      </w:pPr>
      <w:r>
        <w:rPr>
          <w:b/>
        </w:rPr>
        <w:t>THIRD READING STATEWIDE CONTESTED BILLS</w:t>
      </w:r>
    </w:p>
    <w:p w:rsidR="005026A2" w:rsidRDefault="005026A2" w:rsidP="005026A2">
      <w:pPr>
        <w:pStyle w:val="ActionText"/>
        <w:ind w:left="0" w:firstLine="0"/>
        <w:jc w:val="center"/>
        <w:rPr>
          <w:b/>
        </w:rPr>
      </w:pPr>
    </w:p>
    <w:p w:rsidR="005026A2" w:rsidRPr="005026A2" w:rsidRDefault="005026A2" w:rsidP="005026A2">
      <w:pPr>
        <w:pStyle w:val="ActionText"/>
      </w:pPr>
      <w:r w:rsidRPr="005026A2">
        <w:rPr>
          <w:b/>
        </w:rPr>
        <w:t>H. 3205--</w:t>
      </w:r>
      <w:r w:rsidRPr="005026A2">
        <w:t xml:space="preserve">Reps. Taylor, Lucas, Pope, Elliott, Allison, Hiott, Fry, J. E. Johnson, Jordan, Caskey, B. Newton, Bryant, G. M. Smith, G. R. Smith, Willis, Huggins, Blackwell, Erickson, Forrest, Hixon, Herbkersman, Thayer, Wooten, Morgan, Daning, Hardee, B. Cox, Bannister, Hewitt, Felder, Stringer, Davis, Calhoon, Oremus, Bennett, Gilliam, West, Haddon, Trantham, Lowe, McGarry, M. M. Smith, Bustos, V. S. Moss, W. Newton, May, Martin, Brittain, McGinnis, Bradley, Ballentine, Dabney, Carter, T. Moore and Kimmons: </w:t>
      </w:r>
      <w:r w:rsidRPr="005026A2">
        <w:rPr>
          <w:b/>
        </w:rPr>
        <w:t>A JOINT RESOLUTION 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COMMISSIONERS AS WELL AS LIMITATIONS UPON THEIR AUTHORITY.</w:t>
      </w:r>
    </w:p>
    <w:p w:rsidR="005026A2" w:rsidRDefault="005026A2" w:rsidP="005026A2">
      <w:pPr>
        <w:pStyle w:val="ActionText"/>
        <w:ind w:left="648" w:firstLine="0"/>
      </w:pPr>
      <w:r>
        <w:t>(Prefiled--Wednesday, December 09, 2020)</w:t>
      </w:r>
    </w:p>
    <w:p w:rsidR="005026A2" w:rsidRDefault="005026A2" w:rsidP="005026A2">
      <w:pPr>
        <w:pStyle w:val="ActionText"/>
        <w:ind w:left="648" w:firstLine="0"/>
      </w:pPr>
      <w:r>
        <w:t>(Judiciary Com.--January 12, 2021)</w:t>
      </w:r>
    </w:p>
    <w:p w:rsidR="005026A2" w:rsidRDefault="005026A2" w:rsidP="005026A2">
      <w:pPr>
        <w:pStyle w:val="ActionText"/>
        <w:ind w:left="648" w:firstLine="0"/>
      </w:pPr>
      <w:r>
        <w:t>(Fav. With Amdt.--April 21, 2021)</w:t>
      </w:r>
    </w:p>
    <w:p w:rsidR="005026A2" w:rsidRDefault="005026A2" w:rsidP="005026A2">
      <w:pPr>
        <w:pStyle w:val="ActionText"/>
        <w:ind w:left="648" w:firstLine="0"/>
      </w:pPr>
      <w:r>
        <w:t>(Requests for debate by Reps. Anderson, Bamberg, Blackwell, Brawley, Burns, Carter, Chumley, Clyburn, Dillard, Forrest, Fry, Gilliard, Hart, Henderson-Myers, Hewitt, Hill, Hosey, King, Kirby, Long, McCravy, McGarry, McKnight, Murphy, Murray, Nutt, Oremus, Pendarvis, Rivers, G.R. Smith, Taylor, Tedder, Weeks, R. Williams and S. Williams--April 27, 2021)</w:t>
      </w:r>
    </w:p>
    <w:p w:rsidR="005026A2" w:rsidRPr="005026A2" w:rsidRDefault="005026A2" w:rsidP="005026A2">
      <w:pPr>
        <w:pStyle w:val="ActionText"/>
        <w:keepNext w:val="0"/>
        <w:ind w:left="648" w:firstLine="0"/>
      </w:pPr>
      <w:r w:rsidRPr="005026A2">
        <w:t>(Amended and read second time--May 11, 2021)</w:t>
      </w:r>
    </w:p>
    <w:p w:rsidR="005026A2" w:rsidRDefault="005026A2" w:rsidP="005026A2">
      <w:pPr>
        <w:pStyle w:val="ActionText"/>
        <w:keepNext w:val="0"/>
        <w:ind w:left="0" w:firstLine="0"/>
      </w:pPr>
    </w:p>
    <w:p w:rsidR="005026A2" w:rsidRPr="005026A2" w:rsidRDefault="005026A2" w:rsidP="005026A2">
      <w:pPr>
        <w:pStyle w:val="ActionText"/>
      </w:pPr>
      <w:r w:rsidRPr="005026A2">
        <w:rPr>
          <w:b/>
        </w:rPr>
        <w:t>S. 525--</w:t>
      </w:r>
      <w:r w:rsidRPr="005026A2">
        <w:t xml:space="preserve">Senators Gambrell, Verdin, Massey, Loftis, Garrett and Gustafson: </w:t>
      </w:r>
      <w:r w:rsidRPr="005026A2">
        <w:rPr>
          <w:b/>
        </w:rPr>
        <w:t>A BILL TO AMEND SECTION 44-96-40 OF THE 1976 CODE, RELATING TO DEFINITIONS FOR THE SOUTH CAROLINA SOLID WASTE POLICY AND MANAGEMENT ACT, TO DEFINE NECESSARY TERMS RELATED TO ADVANCED RECYCLING AND ADVANCED RECYCLING FACILITIES.</w:t>
      </w:r>
    </w:p>
    <w:p w:rsidR="005026A2" w:rsidRDefault="005026A2" w:rsidP="005026A2">
      <w:pPr>
        <w:pStyle w:val="ActionText"/>
        <w:ind w:left="648" w:firstLine="0"/>
      </w:pPr>
      <w:r>
        <w:t>(Agri., Natl. Res. and Environ. Affrs. Com.--March 18, 2021)</w:t>
      </w:r>
    </w:p>
    <w:p w:rsidR="005026A2" w:rsidRDefault="005026A2" w:rsidP="005026A2">
      <w:pPr>
        <w:pStyle w:val="ActionText"/>
        <w:ind w:left="648" w:firstLine="0"/>
      </w:pPr>
      <w:r>
        <w:t>(Favorable--April 28, 2021)</w:t>
      </w:r>
    </w:p>
    <w:p w:rsidR="005026A2" w:rsidRDefault="005026A2" w:rsidP="005026A2">
      <w:pPr>
        <w:pStyle w:val="ActionText"/>
        <w:ind w:left="648" w:firstLine="0"/>
      </w:pPr>
      <w:r>
        <w:t>(Requests for debate by Reps. Anderson, Bailey, Ballentine, Bryant, Carter, Chumley, Clyburn, Davis, Elliott, Forrest, Garvin, Hart, Henegan, Hiott, Hixon, Hosey, Huggins, Jefferson, King, Kirby, Magnuson, Matthews, May, McCabe, McCravy, McDaniel, Nutt, Oremus, Ott, M.M. Smith, Wetmore, R. Williams, S. Williams and Wooten--April 29, 2021)</w:t>
      </w:r>
    </w:p>
    <w:p w:rsidR="005026A2" w:rsidRPr="005026A2" w:rsidRDefault="005026A2" w:rsidP="005026A2">
      <w:pPr>
        <w:pStyle w:val="ActionText"/>
        <w:keepNext w:val="0"/>
        <w:ind w:left="648" w:firstLine="0"/>
      </w:pPr>
      <w:r w:rsidRPr="005026A2">
        <w:t>(Amended and read second time--May 11, 2021)</w:t>
      </w:r>
    </w:p>
    <w:p w:rsidR="005026A2" w:rsidRDefault="005026A2" w:rsidP="005026A2">
      <w:pPr>
        <w:pStyle w:val="ActionText"/>
        <w:keepNext w:val="0"/>
        <w:ind w:left="0" w:firstLine="0"/>
      </w:pPr>
    </w:p>
    <w:p w:rsidR="005026A2" w:rsidRPr="005026A2" w:rsidRDefault="005026A2" w:rsidP="005026A2">
      <w:pPr>
        <w:pStyle w:val="ActionText"/>
      </w:pPr>
      <w:r w:rsidRPr="005026A2">
        <w:rPr>
          <w:b/>
        </w:rPr>
        <w:t>S. 587--</w:t>
      </w:r>
      <w:r w:rsidRPr="005026A2">
        <w:t xml:space="preserve">Senator Turner: </w:t>
      </w:r>
      <w:r w:rsidRPr="005026A2">
        <w:rPr>
          <w:b/>
        </w:rPr>
        <w:t>A BILL TO AMEND SECTION 11-41-75(A) AND (B) OF THE 1976 CODE, RELATING TO ECONOMIC DEVELOPMENT BONDS FOR CONVENTIONS AND TRADE SHOWS, TO PROVIDE THAT THE PROVISIONS REQUIRING THE REIMBURSEMENT OF BOND PROCEEDS, PLUS INTEREST, UPON THE SALE OF A MEETING AND EXHIBIT SPACE ARE NOT APPLICABLE IF THE SALE PROCEEDS ARE USED IN THEIR ENTIRETY FOR A NEW MEETING AND EXHIBIT SPACE OF NOT LESS THAN FIFTY THOUSAND SQUARE FEET, OR TO REIMBURSE A STATE AGENCY, INSTRUMENTALITY, OR POLITICAL SUBDIVISION FOR THE ACQUISITION OR CONSTRUCTION OF A NEW MEETING AND EXHIBIT SPACE OF NOT LESS THAN FIFTY THOUSAND SQUARE FEET IF CONSTRUCTION OCCURRED PRIOR TO THE SALE OF THE ORIGINAL MEETING AND EXHIBIT SPACE, AND TO PROVIDE CONDITIONS UNDER WHICH THE EXEMPTION APPLIES.</w:t>
      </w:r>
    </w:p>
    <w:p w:rsidR="005026A2" w:rsidRDefault="005026A2" w:rsidP="005026A2">
      <w:pPr>
        <w:pStyle w:val="ActionText"/>
        <w:ind w:left="648" w:firstLine="0"/>
      </w:pPr>
      <w:r>
        <w:t>(Ways and Means Com.--April 13, 2021)</w:t>
      </w:r>
    </w:p>
    <w:p w:rsidR="005026A2" w:rsidRDefault="005026A2" w:rsidP="005026A2">
      <w:pPr>
        <w:pStyle w:val="ActionText"/>
        <w:ind w:left="648" w:firstLine="0"/>
      </w:pPr>
      <w:r>
        <w:t>(Favorable--May 04, 2021)</w:t>
      </w:r>
    </w:p>
    <w:p w:rsidR="005026A2" w:rsidRDefault="005026A2" w:rsidP="005026A2">
      <w:pPr>
        <w:pStyle w:val="ActionText"/>
        <w:ind w:left="648" w:firstLine="0"/>
      </w:pPr>
      <w:r>
        <w:t>(Requests for debate by Reps. Bernstein, Brawley, Gilliard, Henegan, Hosey, K.O. Johnson, King, Ott, Pendarvis, Wetmore and R. Williams--May 11, 2021)</w:t>
      </w:r>
    </w:p>
    <w:p w:rsidR="005026A2" w:rsidRPr="005026A2" w:rsidRDefault="005026A2" w:rsidP="005026A2">
      <w:pPr>
        <w:pStyle w:val="ActionText"/>
        <w:keepNext w:val="0"/>
        <w:ind w:left="648" w:firstLine="0"/>
      </w:pPr>
      <w:r w:rsidRPr="005026A2">
        <w:t>(Read second time--May 11, 2021)</w:t>
      </w:r>
    </w:p>
    <w:p w:rsidR="005026A2" w:rsidRDefault="005026A2" w:rsidP="005026A2">
      <w:pPr>
        <w:pStyle w:val="ActionText"/>
        <w:keepNext w:val="0"/>
        <w:ind w:left="0" w:firstLine="0"/>
      </w:pPr>
    </w:p>
    <w:p w:rsidR="005026A2" w:rsidRPr="005026A2" w:rsidRDefault="005026A2" w:rsidP="005026A2">
      <w:pPr>
        <w:pStyle w:val="ActionText"/>
      </w:pPr>
      <w:r w:rsidRPr="005026A2">
        <w:rPr>
          <w:b/>
        </w:rPr>
        <w:t>S. 677--</w:t>
      </w:r>
      <w:r w:rsidRPr="005026A2">
        <w:t xml:space="preserve">Senators Davis, Goldfinch, Jackson, Shealy, Grooms, Gambrell, Matthews, Turner, Alexander, Hutto, Talley, Kimpson, McElveen, Stephens, M. Johnson, Williams, Kimbrell, Campsen, Sabb and Climer: </w:t>
      </w:r>
      <w:r w:rsidRPr="005026A2">
        <w:rPr>
          <w:b/>
        </w:rPr>
        <w:t>A BILL TO AMEND SECTION 12-2-100 OF THE 1976 CODE, RELATING TO TAX CREDITS, TO PROVIDE FOR THE ALLOCATION OF A TAX CREDIT OR UNUSED CREDIT AMOUNT CARRIED FORWARD THAT IS EARNED BY A PARTNERSHIP OR LIMITED LIABILITY COMPANY TAXED AS A PARTNERSHIP.</w:t>
      </w:r>
    </w:p>
    <w:p w:rsidR="005026A2" w:rsidRDefault="005026A2" w:rsidP="005026A2">
      <w:pPr>
        <w:pStyle w:val="ActionText"/>
        <w:ind w:left="648" w:firstLine="0"/>
      </w:pPr>
      <w:r>
        <w:t>(Ways and Means Com.--April 13, 2021)</w:t>
      </w:r>
    </w:p>
    <w:p w:rsidR="005026A2" w:rsidRDefault="005026A2" w:rsidP="005026A2">
      <w:pPr>
        <w:pStyle w:val="ActionText"/>
        <w:ind w:left="648" w:firstLine="0"/>
      </w:pPr>
      <w:r>
        <w:t>(Fav. With Amdt.--May 04, 2021)</w:t>
      </w:r>
    </w:p>
    <w:p w:rsidR="005026A2" w:rsidRDefault="005026A2" w:rsidP="005026A2">
      <w:pPr>
        <w:pStyle w:val="ActionText"/>
        <w:ind w:left="648" w:firstLine="0"/>
      </w:pPr>
      <w:r>
        <w:t>(Requests for debate by Reps. Brawley, Gilliard, Howard, King, Ott, Wetmore and R. Williams--May 11, 2021)</w:t>
      </w:r>
    </w:p>
    <w:p w:rsidR="005026A2" w:rsidRPr="005026A2" w:rsidRDefault="005026A2" w:rsidP="005026A2">
      <w:pPr>
        <w:pStyle w:val="ActionText"/>
        <w:keepNext w:val="0"/>
        <w:ind w:left="648" w:firstLine="0"/>
      </w:pPr>
      <w:r w:rsidRPr="005026A2">
        <w:t>(Amended and read second time--May 11, 2021)</w:t>
      </w:r>
    </w:p>
    <w:p w:rsidR="005026A2" w:rsidRDefault="005026A2" w:rsidP="005026A2">
      <w:pPr>
        <w:pStyle w:val="ActionText"/>
        <w:keepNext w:val="0"/>
        <w:ind w:left="0" w:firstLine="0"/>
      </w:pPr>
    </w:p>
    <w:p w:rsidR="005026A2" w:rsidRPr="005026A2" w:rsidRDefault="005026A2" w:rsidP="005026A2">
      <w:pPr>
        <w:pStyle w:val="ActionText"/>
      </w:pPr>
      <w:r w:rsidRPr="005026A2">
        <w:rPr>
          <w:b/>
        </w:rPr>
        <w:t>S. 658--</w:t>
      </w:r>
      <w:r w:rsidRPr="005026A2">
        <w:t xml:space="preserve">Senator Bennett: </w:t>
      </w:r>
      <w:r w:rsidRPr="005026A2">
        <w:rPr>
          <w:b/>
        </w:rPr>
        <w:t>A BILL TO AMEND SECTION 1-11-710 OF THE 1976 CODE, RELATING TO THE BOARD OF DIRECTORS OF THE SOUTH CAROLINA PUBLIC EMPLOYEE BENEFIT AUTHORITY MAKING INSURANCE AVAILABLE TO ACTIVE AND RETIRED EMPLOYEES, TO PROVIDE THAT THE PUBLIC EMPLOYEE BENEFIT AUTHORITY MAY ESTABLISH RULES FOR ELIGIBILITY AND ENROLLMENT FOR FULLY INSURED INSURANCE PRODUCTS FOR WHICH IT IS THE PLAN SPONSOR AND TO PROVIDE THAT MEDICAL EVIDENCE OF INSURABILITY SHALL NOT BE REQUIRED SOONER THAN THIRTY DAYS FROM THE DATE A PERSON IS FIRST ELIGIBLE TO ENROLL IN A FULLY INSURED INSURANCE PRODUCT; TO AMEND SECTION 9-1-1650 OF THE 1976 CODE, RELATING TO AMOUNTS PAID UPON THE TERMINATION OF EMPLOYMENT UNDER THE SOUTH CAROLINA RETIREMENT SYSTEM, TO PROVIDE THAT A MEMBER 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 TO AMEND SECTION 9-8-110(1) OF THE 1976 CODE, RELATING TO PAYMENTS ON THE DEATH OF A MEMBER OR BENEFICIARY UNDER THE RETIREMENT SYSTEM FOR JUDGES AND SOLICITORS, TO PROVIDE THAT A MEMBER WHO IS NOT RETIRED MAY NAME SECONDARY BENEFICIARIES IN THE SAME MANNER AS PRIMARY BENEFICIARIES, TO PROVIDE THAT A SECONDARY BENEFICIARY DOES NOT HAVE CERTAIN RIGHTS UNLESS ALL PRIMARY BENEFICIARIES HAVE PREDECEASED THE MEMBER AND THE MEMBER'S DEATH OCCURS BEFORE RETIREMENT, AND TO PROVIDE THAT A MEMBER MAY NOT NAME A SECONDARY BENEFICIARY FOR DEATH BENEFITS UNDER A PRERETIREMENT DEATH BENEFIT PROGRAM; TO AMEND SECTION 9-9-100(1) OF THE 1976 CODE, RELATING TO PAYMENTS ON THE DEATH OF A MEMBER OR BENEFICIARY UNDER THE RETIREMENT SYSTEM FOR MEMBERS OF THE GENERAL ASSEMBLY, TO PROVIDE THAT A MEMBER 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 TO AMEND SECTION 9-11-110(3) OF THE 1976 CODE, RELATING TO THE LUMP SUM PAID IN THE EVENT OF A DEATH UNDER THE POLICE OFFICERS RETIREMENT SYSTEM, TO PROVIDE THAT A MEMBER 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 AND TO REPEAL CHAPTER 2, TITLE 9 OF THE 1976 CODE, RELATING TO THE RETIREMENT AND PRERETIREMENT ADVISORY PANEL.</w:t>
      </w:r>
    </w:p>
    <w:p w:rsidR="005026A2" w:rsidRDefault="005026A2" w:rsidP="005026A2">
      <w:pPr>
        <w:pStyle w:val="ActionText"/>
        <w:ind w:left="648" w:firstLine="0"/>
      </w:pPr>
      <w:r>
        <w:t>(Ways and Means Com.--April 13, 2021)</w:t>
      </w:r>
    </w:p>
    <w:p w:rsidR="005026A2" w:rsidRDefault="005026A2" w:rsidP="005026A2">
      <w:pPr>
        <w:pStyle w:val="ActionText"/>
        <w:ind w:left="648" w:firstLine="0"/>
      </w:pPr>
      <w:r>
        <w:t>(Favorable--May 04, 2021)</w:t>
      </w:r>
    </w:p>
    <w:p w:rsidR="005026A2" w:rsidRDefault="005026A2" w:rsidP="005026A2">
      <w:pPr>
        <w:pStyle w:val="ActionText"/>
        <w:ind w:left="648" w:firstLine="0"/>
      </w:pPr>
      <w:r>
        <w:t>(Requests for debate by Reps. Brawley, Gilliard, King, Ott, Pendarvis and Wetmore--May 11, 2021)</w:t>
      </w:r>
    </w:p>
    <w:p w:rsidR="005026A2" w:rsidRPr="005026A2" w:rsidRDefault="005026A2" w:rsidP="005026A2">
      <w:pPr>
        <w:pStyle w:val="ActionText"/>
        <w:keepNext w:val="0"/>
        <w:ind w:left="648" w:firstLine="0"/>
      </w:pPr>
      <w:r w:rsidRPr="005026A2">
        <w:t>(Read second time--May 11, 2021)</w:t>
      </w:r>
    </w:p>
    <w:p w:rsidR="005026A2" w:rsidRDefault="005026A2" w:rsidP="005026A2">
      <w:pPr>
        <w:pStyle w:val="ActionText"/>
        <w:keepNext w:val="0"/>
        <w:ind w:left="0" w:firstLine="0"/>
      </w:pPr>
    </w:p>
    <w:p w:rsidR="005026A2" w:rsidRPr="005026A2" w:rsidRDefault="005026A2" w:rsidP="005026A2">
      <w:pPr>
        <w:pStyle w:val="ActionText"/>
      </w:pPr>
      <w:r w:rsidRPr="005026A2">
        <w:rPr>
          <w:b/>
        </w:rPr>
        <w:t>S. 627--</w:t>
      </w:r>
      <w:r w:rsidRPr="005026A2">
        <w:t xml:space="preserve">Senators Bennett, Adams, Kimbrell, M. Johnson, Davis, Turner, Campsen, Hembree, Alexander, Williams, Cromer, McElveen, Loftis, Climer, Talley, Rice, Garrett, Rankin, Leatherman, Young and Gustafson: </w:t>
      </w:r>
      <w:r w:rsidRPr="005026A2">
        <w:rPr>
          <w:b/>
        </w:rPr>
        <w:t>A BILL TO AMEND SECTION 12-6-545, CODE OF LAWS OF SOUTH CAROLINA, 1976, RELATING TO INCOME TAX RATES FOR PASS-THROUGH TRADE AND BUSINESS INCOME, SO AS TO CREATE AN ELECTION TO TAX PARTNERSHIPS AND "S" CORPORATIONS AT THE ENTITY LEVEL; AND TO AMEND SECTION 12-6-3400, RELATING TO CREDIT FOR INCOME TAX PAID BY SOUTH CAROLINA RESIDENTS TO ANOTHER STATE, SO AS TO PROVIDE THAT AN ELECTING PASS-THROUGH BUSINESS ENTITY IS ELIGIBLE FOR THE CREDIT.</w:t>
      </w:r>
    </w:p>
    <w:p w:rsidR="005026A2" w:rsidRDefault="005026A2" w:rsidP="005026A2">
      <w:pPr>
        <w:pStyle w:val="ActionText"/>
        <w:ind w:left="648" w:firstLine="0"/>
      </w:pPr>
      <w:r>
        <w:t>(Ways and Means Com.--April 06, 2021)</w:t>
      </w:r>
    </w:p>
    <w:p w:rsidR="005026A2" w:rsidRDefault="005026A2" w:rsidP="005026A2">
      <w:pPr>
        <w:pStyle w:val="ActionText"/>
        <w:ind w:left="648" w:firstLine="0"/>
      </w:pPr>
      <w:r>
        <w:t>(Fav. With Amdt.--May 04, 2021)</w:t>
      </w:r>
    </w:p>
    <w:p w:rsidR="005026A2" w:rsidRDefault="005026A2" w:rsidP="005026A2">
      <w:pPr>
        <w:pStyle w:val="ActionText"/>
        <w:ind w:left="648" w:firstLine="0"/>
      </w:pPr>
      <w:r>
        <w:t>(Requests for debate by Reps. Brawley, Clyburn, Dillard, Gilliard, Govan, J.L. Johnson, K.O. Johnson, King, Matthews, Murray, Ott, Pendarvis, Tedder, Wetmore, Wheeler, R. Williams and S. Williams--May 11, 2021)</w:t>
      </w:r>
    </w:p>
    <w:p w:rsidR="005026A2" w:rsidRPr="005026A2" w:rsidRDefault="005026A2" w:rsidP="005026A2">
      <w:pPr>
        <w:pStyle w:val="ActionText"/>
        <w:keepNext w:val="0"/>
        <w:ind w:left="648" w:firstLine="0"/>
      </w:pPr>
      <w:r w:rsidRPr="005026A2">
        <w:t>(Amended and read second time--May 11, 2021)</w:t>
      </w:r>
    </w:p>
    <w:p w:rsidR="005026A2" w:rsidRDefault="005026A2" w:rsidP="005026A2">
      <w:pPr>
        <w:pStyle w:val="ActionText"/>
        <w:keepNext w:val="0"/>
        <w:ind w:left="0" w:firstLine="0"/>
      </w:pPr>
    </w:p>
    <w:p w:rsidR="005026A2" w:rsidRDefault="005026A2" w:rsidP="005026A2">
      <w:pPr>
        <w:pStyle w:val="ActionText"/>
        <w:ind w:left="0" w:firstLine="0"/>
        <w:jc w:val="center"/>
        <w:rPr>
          <w:b/>
        </w:rPr>
      </w:pPr>
      <w:r>
        <w:rPr>
          <w:b/>
        </w:rPr>
        <w:t>CONCURRENT RESOLUTION</w:t>
      </w:r>
    </w:p>
    <w:p w:rsidR="005026A2" w:rsidRDefault="005026A2" w:rsidP="005026A2">
      <w:pPr>
        <w:pStyle w:val="ActionText"/>
        <w:ind w:left="0" w:firstLine="0"/>
        <w:jc w:val="center"/>
        <w:rPr>
          <w:b/>
        </w:rPr>
      </w:pPr>
    </w:p>
    <w:p w:rsidR="005026A2" w:rsidRPr="005026A2" w:rsidRDefault="005026A2" w:rsidP="005026A2">
      <w:pPr>
        <w:pStyle w:val="ActionText"/>
      </w:pPr>
      <w:r w:rsidRPr="005026A2">
        <w:rPr>
          <w:b/>
        </w:rPr>
        <w:t>S. 783--</w:t>
      </w:r>
      <w:r w:rsidRPr="005026A2">
        <w:t xml:space="preserve">Senator Williams: </w:t>
      </w:r>
      <w:r w:rsidRPr="005026A2">
        <w:rPr>
          <w:b/>
        </w:rPr>
        <w:t>A CONCURRENT RESOLUTION TO REQUEST THE DEPARTMENT OF TRANSPORTATION NAME THE PORTION OF UNITED STATES HIGHWAY 76 IN MARION COUNTY FROM ITS INTERSECTION WITH BROCKINGTON ROAD TO SOUTH CYPRESS STREET "WILLIAM 'PENN' TROY HIGHWAY" AND ERECT APPROPRIATE MARKERS OR SIGNS ALONG THIS PORTION OF HIGHWAY CONTAINING THESE WORDS.</w:t>
      </w:r>
    </w:p>
    <w:p w:rsidR="005026A2" w:rsidRDefault="005026A2" w:rsidP="005026A2">
      <w:pPr>
        <w:pStyle w:val="ActionText"/>
        <w:ind w:left="648" w:firstLine="0"/>
      </w:pPr>
      <w:r>
        <w:t>(Invitations and Memorial Resolutions--May 05, 2021)</w:t>
      </w:r>
    </w:p>
    <w:p w:rsidR="005026A2" w:rsidRPr="005026A2" w:rsidRDefault="005026A2" w:rsidP="005026A2">
      <w:pPr>
        <w:pStyle w:val="ActionText"/>
        <w:keepNext w:val="0"/>
        <w:ind w:left="648" w:firstLine="0"/>
      </w:pPr>
      <w:r w:rsidRPr="005026A2">
        <w:t>(Favorable--May 11, 2021)</w:t>
      </w:r>
    </w:p>
    <w:p w:rsidR="005026A2" w:rsidRDefault="005026A2" w:rsidP="005026A2">
      <w:pPr>
        <w:pStyle w:val="ActionText"/>
        <w:keepNext w:val="0"/>
        <w:ind w:left="0" w:firstLine="0"/>
      </w:pPr>
    </w:p>
    <w:p w:rsidR="005026A2" w:rsidRDefault="005026A2" w:rsidP="005026A2">
      <w:pPr>
        <w:pStyle w:val="ActionText"/>
        <w:ind w:left="0" w:firstLine="0"/>
        <w:jc w:val="center"/>
        <w:rPr>
          <w:b/>
        </w:rPr>
      </w:pPr>
      <w:r>
        <w:rPr>
          <w:b/>
        </w:rPr>
        <w:t>MOTION PERIOD</w:t>
      </w:r>
    </w:p>
    <w:p w:rsidR="005026A2" w:rsidRDefault="005026A2" w:rsidP="005026A2">
      <w:pPr>
        <w:pStyle w:val="ActionText"/>
        <w:ind w:left="0" w:firstLine="0"/>
        <w:jc w:val="center"/>
        <w:rPr>
          <w:b/>
        </w:rPr>
      </w:pPr>
    </w:p>
    <w:p w:rsidR="005026A2" w:rsidRDefault="005026A2" w:rsidP="005026A2">
      <w:pPr>
        <w:pStyle w:val="ActionText"/>
        <w:ind w:left="0" w:firstLine="0"/>
        <w:jc w:val="center"/>
        <w:rPr>
          <w:b/>
        </w:rPr>
      </w:pPr>
      <w:r>
        <w:rPr>
          <w:b/>
        </w:rPr>
        <w:t>SECOND READING STATEWIDE CONTESTED BILLS</w:t>
      </w:r>
    </w:p>
    <w:p w:rsidR="005026A2" w:rsidRDefault="005026A2" w:rsidP="005026A2">
      <w:pPr>
        <w:pStyle w:val="ActionText"/>
        <w:ind w:left="0" w:firstLine="0"/>
        <w:jc w:val="center"/>
        <w:rPr>
          <w:b/>
        </w:rPr>
      </w:pPr>
    </w:p>
    <w:p w:rsidR="005026A2" w:rsidRPr="005026A2" w:rsidRDefault="005026A2" w:rsidP="005026A2">
      <w:pPr>
        <w:pStyle w:val="ActionText"/>
      </w:pPr>
      <w:r w:rsidRPr="005026A2">
        <w:rPr>
          <w:b/>
        </w:rPr>
        <w:t>H. 3050--</w:t>
      </w:r>
      <w:r w:rsidRPr="005026A2">
        <w:t xml:space="preserve">Reps. D. C. Moss, McGarry, Wooten, Hixon, Erickson and Bradley: </w:t>
      </w:r>
      <w:r w:rsidRPr="005026A2">
        <w:rPr>
          <w:b/>
        </w:rPr>
        <w:t>A BILL TO AMEND SECTION 23-23-40, CODE OF LAWS OF SOUTH CAROLINA, 1976, RELATING TO THE CERTIFICATION OF A LAW ENFORCEMENT OFFICER EMPLOYED OR APPOINTED BY A PUBLIC LAW ENFORCEMENT AGENCY, SO AS TO PROVIDE A NONCERTIFIED LAW ENFORCEMENT OFFICER ONLY SHALL PERFORM HIS DUTIES AS A LAW ENFORCEMENT OFFICER WHILE ACCOMPANIED BY A CERTIFIED LAW ENFORCEMENT OFFICER, AND TO MAKE A TECHNICAL CHANGE.</w:t>
      </w:r>
    </w:p>
    <w:p w:rsidR="005026A2" w:rsidRDefault="005026A2" w:rsidP="005026A2">
      <w:pPr>
        <w:pStyle w:val="ActionText"/>
        <w:ind w:left="648" w:firstLine="0"/>
      </w:pPr>
      <w:r>
        <w:t>(Prefiled--Wednesday, December 09, 2020)</w:t>
      </w:r>
    </w:p>
    <w:p w:rsidR="005026A2" w:rsidRDefault="005026A2" w:rsidP="005026A2">
      <w:pPr>
        <w:pStyle w:val="ActionText"/>
        <w:ind w:left="648" w:firstLine="0"/>
      </w:pPr>
      <w:r>
        <w:t>(Judiciary Com.--January 12, 2021)</w:t>
      </w:r>
    </w:p>
    <w:p w:rsidR="005026A2" w:rsidRDefault="005026A2" w:rsidP="005026A2">
      <w:pPr>
        <w:pStyle w:val="ActionText"/>
        <w:ind w:left="648" w:firstLine="0"/>
      </w:pPr>
      <w:r>
        <w:t>(Fav. With Amdt.--April 21, 2021)</w:t>
      </w:r>
    </w:p>
    <w:p w:rsidR="005026A2" w:rsidRDefault="005026A2" w:rsidP="005026A2">
      <w:pPr>
        <w:pStyle w:val="ActionText"/>
        <w:ind w:left="648" w:firstLine="0"/>
      </w:pPr>
      <w:r>
        <w:t>(Amended--April 28, 2021)</w:t>
      </w:r>
    </w:p>
    <w:p w:rsidR="005026A2" w:rsidRDefault="005026A2" w:rsidP="005026A2">
      <w:pPr>
        <w:pStyle w:val="ActionText"/>
        <w:ind w:left="648" w:firstLine="0"/>
      </w:pPr>
      <w:r>
        <w:t>(Requests for debate by Reps. Alexander, Allison, Bailey, Bamberg, Bennett, Blackwell, Brawley, Bryant, Bustos, Caskey, Clyburn, Cobb-Hunter, Cogswell, B. Cox, Dillard, Garvin, Gilliam, Govan, Hardee, Henderson-Myers, Henegan, Herbkersman, Hewitt, Hosey, Hyde, Jefferson, J.L. Johnson, King, Kirby, Magnuson, McCravy, McDaniel, McGarry, McGinnis, J. Moore, Nutt, Oremus, Ott, Pope, Simrill, M.M. Smith, Taylor, Weeks, West, Wheeler, R. Williams and Willis--April 28, 2021)</w:t>
      </w:r>
    </w:p>
    <w:p w:rsidR="005026A2" w:rsidRPr="005026A2" w:rsidRDefault="005026A2" w:rsidP="005026A2">
      <w:pPr>
        <w:pStyle w:val="ActionText"/>
        <w:keepNext w:val="0"/>
        <w:ind w:left="648" w:firstLine="0"/>
      </w:pPr>
      <w:r w:rsidRPr="005026A2">
        <w:t>(Debate adjourned until Wed., May 12, 2021--May 11, 2021)</w:t>
      </w:r>
    </w:p>
    <w:p w:rsidR="005026A2" w:rsidRDefault="005026A2" w:rsidP="005026A2">
      <w:pPr>
        <w:pStyle w:val="ActionText"/>
        <w:keepNext w:val="0"/>
        <w:ind w:left="0" w:firstLine="0"/>
      </w:pPr>
    </w:p>
    <w:p w:rsidR="005026A2" w:rsidRPr="005026A2" w:rsidRDefault="005026A2" w:rsidP="005026A2">
      <w:pPr>
        <w:pStyle w:val="ActionText"/>
      </w:pPr>
      <w:r w:rsidRPr="005026A2">
        <w:rPr>
          <w:b/>
        </w:rPr>
        <w:t>S. 40--</w:t>
      </w:r>
      <w:r w:rsidRPr="005026A2">
        <w:t xml:space="preserve">Senator Grooms: </w:t>
      </w:r>
      <w:r w:rsidRPr="005026A2">
        <w:rPr>
          <w:b/>
        </w:rPr>
        <w:t>A BILL TO AMEND SECTION 5-29-30 OF THE 1976 CODE, RELATING TO THE RIGHT OF MUNICIPALITIES TO ESTABLISH ON-STREET PARKING FACILITIES, TO PROVIDE THAT MUNICIPALITIES MAY NOT ESTABLISH OR ALTER PARKING FACILITIES ON ANY STATE HIGHWAY FACILITY WITHOUT THE PRIOR APPROVAL OF THE DEPARTMENT OF TRANSPORTATION; TO AMEND SECTION 57-5-840 OF THE 1976 CODE, RELATING TO ALTERATIONS BY A MUNICIPALITY OF STATE HIGHWAY FACILITIES, TO PROVIDE THAT RESTRICTIONS ON THE USE OF STATE HIGHWAY FACILITIES BY A MUNICIPALITY ARE SUBJECT TO PRIOR APPROVAL BY THE DEPARTMENT OF TRANSPORTATION; TO AMEND ARTICLE 5, CHAPTER 5, TITLE 57 OF THE 1976 CODE, RELATING TO CONSTRUCTION OF THE STATE HIGHWAY SYSTEM, BY ADDING SECTION 57-5-845, TO PROVIDE THAT PARKING ON STATE HIGHWAY FACILITIES LOCATED ON BARRIER ISLANDS IS FREE AND ANY RESTRICTIONS MAY ONLY BE MADE BY THE DEPARTMENT OF TRANSPORTATION; TO AMEND SECTION 57-7-210 OF THE 1976 CODE, RELATING TO OBSTRUCTIONS IN HIGHWAYS, TO PROVIDE THAT THE FINE FOR VIOLATIONS IS CALCULATED ON A PER-DAY BASIS; TO AMEND SECTION 57-7-220 OF THE 1976 CODE, RELATING TO THE REMOVAL OF OBSTRUCTIONS IN HIGHWAYS, TO PROVIDE THAT OBSTRUCTIONS ON ANY PORTION OF A PUBLIC HIGHWAY MUST BE REMOVED AS SOON AS POSSIBLE BY THE GOVERNMENTAL ENTITY RESPONSIBLE FOR MAINTAINING THE HIGHWAY; AND TO DEFINE NECESSARY TERMS.</w:t>
      </w:r>
    </w:p>
    <w:p w:rsidR="005026A2" w:rsidRDefault="005026A2" w:rsidP="005026A2">
      <w:pPr>
        <w:pStyle w:val="ActionText"/>
        <w:ind w:left="648" w:firstLine="0"/>
      </w:pPr>
      <w:r>
        <w:t>(Educ. &amp; Pub. Wks. Com.--April 06, 2021)</w:t>
      </w:r>
    </w:p>
    <w:p w:rsidR="005026A2" w:rsidRDefault="005026A2" w:rsidP="005026A2">
      <w:pPr>
        <w:pStyle w:val="ActionText"/>
        <w:ind w:left="648" w:firstLine="0"/>
      </w:pPr>
      <w:r>
        <w:t>(Favorable--April 22, 2021)</w:t>
      </w:r>
    </w:p>
    <w:p w:rsidR="005026A2" w:rsidRDefault="005026A2" w:rsidP="005026A2">
      <w:pPr>
        <w:pStyle w:val="ActionText"/>
        <w:ind w:left="648" w:firstLine="0"/>
      </w:pPr>
      <w:r>
        <w:t>(Requests for debate by Reps. Allison, Anderson, Bustos, Calhoon, Carter, B. Cox, Hixon, Hyde, Kirby, May, McCabe, McGarry, T. Moore, Morgan, B. Newton, Nutt, Oremus, Ott, M.M. Smith, Stavrinakis, Tedder and Wetmore--April 28, 2021)</w:t>
      </w:r>
    </w:p>
    <w:p w:rsidR="005026A2" w:rsidRPr="005026A2" w:rsidRDefault="005026A2" w:rsidP="005026A2">
      <w:pPr>
        <w:pStyle w:val="ActionText"/>
        <w:keepNext w:val="0"/>
        <w:ind w:left="648" w:firstLine="0"/>
      </w:pPr>
      <w:r w:rsidRPr="005026A2">
        <w:t>(De</w:t>
      </w:r>
      <w:r w:rsidR="00072D75">
        <w:t xml:space="preserve">bate adjourned until Wed., May </w:t>
      </w:r>
      <w:r w:rsidRPr="005026A2">
        <w:t>12, 2021--May 11, 2021)</w:t>
      </w:r>
    </w:p>
    <w:p w:rsidR="005026A2" w:rsidRDefault="005026A2" w:rsidP="005026A2">
      <w:pPr>
        <w:pStyle w:val="ActionText"/>
        <w:keepNext w:val="0"/>
        <w:ind w:left="0" w:firstLine="0"/>
      </w:pPr>
    </w:p>
    <w:p w:rsidR="005026A2" w:rsidRDefault="005026A2" w:rsidP="005026A2">
      <w:pPr>
        <w:pStyle w:val="ActionText"/>
        <w:keepNext w:val="0"/>
      </w:pPr>
      <w:r w:rsidRPr="005026A2">
        <w:rPr>
          <w:b/>
        </w:rPr>
        <w:t>H. 3055--</w:t>
      </w:r>
      <w:r w:rsidRPr="005026A2">
        <w:t>(Continued--May 11, 2021)</w:t>
      </w:r>
    </w:p>
    <w:p w:rsidR="005026A2" w:rsidRDefault="005026A2" w:rsidP="005026A2">
      <w:pPr>
        <w:pStyle w:val="ActionText"/>
        <w:keepNext w:val="0"/>
      </w:pPr>
    </w:p>
    <w:p w:rsidR="005026A2" w:rsidRDefault="005026A2" w:rsidP="005026A2">
      <w:pPr>
        <w:pStyle w:val="ActionText"/>
        <w:keepNext w:val="0"/>
        <w:ind w:left="0"/>
      </w:pPr>
    </w:p>
    <w:p w:rsidR="005A079F" w:rsidRDefault="005A079F" w:rsidP="005026A2">
      <w:pPr>
        <w:pStyle w:val="ActionText"/>
        <w:keepNext w:val="0"/>
        <w:ind w:left="0"/>
      </w:pPr>
    </w:p>
    <w:p w:rsidR="005A079F" w:rsidRDefault="005A079F" w:rsidP="005026A2">
      <w:pPr>
        <w:pStyle w:val="ActionText"/>
        <w:keepNext w:val="0"/>
        <w:ind w:left="0"/>
        <w:sectPr w:rsidR="005A079F" w:rsidSect="005026A2">
          <w:headerReference w:type="default" r:id="rId14"/>
          <w:pgSz w:w="12240" w:h="15840" w:code="1"/>
          <w:pgMar w:top="1008" w:right="4694" w:bottom="3499" w:left="1224" w:header="1008" w:footer="3499" w:gutter="0"/>
          <w:pgNumType w:start="1"/>
          <w:cols w:space="720"/>
        </w:sectPr>
      </w:pPr>
    </w:p>
    <w:p w:rsidR="005A079F" w:rsidRDefault="005A079F" w:rsidP="005A079F">
      <w:pPr>
        <w:pStyle w:val="ActionText"/>
        <w:keepNext w:val="0"/>
        <w:ind w:left="0"/>
        <w:jc w:val="center"/>
        <w:rPr>
          <w:b/>
        </w:rPr>
      </w:pPr>
      <w:r w:rsidRPr="005A079F">
        <w:rPr>
          <w:b/>
        </w:rPr>
        <w:t>HOUSE CALENDAR INDEX</w:t>
      </w:r>
    </w:p>
    <w:p w:rsidR="005A079F" w:rsidRDefault="005A079F" w:rsidP="005A079F">
      <w:pPr>
        <w:pStyle w:val="ActionText"/>
        <w:keepNext w:val="0"/>
        <w:ind w:left="0"/>
        <w:rPr>
          <w:b/>
        </w:rPr>
      </w:pPr>
    </w:p>
    <w:p w:rsidR="005A079F" w:rsidRDefault="005A079F" w:rsidP="005A079F">
      <w:pPr>
        <w:pStyle w:val="ActionText"/>
        <w:keepNext w:val="0"/>
        <w:ind w:left="0"/>
        <w:rPr>
          <w:b/>
        </w:rPr>
        <w:sectPr w:rsidR="005A079F" w:rsidSect="005A079F">
          <w:pgSz w:w="12240" w:h="15840" w:code="1"/>
          <w:pgMar w:top="1008" w:right="4694" w:bottom="3499" w:left="1224" w:header="1008" w:footer="3499" w:gutter="0"/>
          <w:cols w:space="720"/>
        </w:sectPr>
      </w:pPr>
    </w:p>
    <w:p w:rsidR="005A079F" w:rsidRPr="005A079F" w:rsidRDefault="005A079F" w:rsidP="005A079F">
      <w:pPr>
        <w:pStyle w:val="ActionText"/>
        <w:keepNext w:val="0"/>
        <w:tabs>
          <w:tab w:val="right" w:leader="dot" w:pos="2520"/>
        </w:tabs>
        <w:ind w:left="0"/>
      </w:pPr>
      <w:bookmarkStart w:id="1" w:name="index_start"/>
      <w:bookmarkEnd w:id="1"/>
      <w:r w:rsidRPr="005A079F">
        <w:t>H. 3050</w:t>
      </w:r>
      <w:r w:rsidRPr="005A079F">
        <w:tab/>
        <w:t>11</w:t>
      </w:r>
    </w:p>
    <w:p w:rsidR="005A079F" w:rsidRPr="005A079F" w:rsidRDefault="005A079F" w:rsidP="005A079F">
      <w:pPr>
        <w:pStyle w:val="ActionText"/>
        <w:keepNext w:val="0"/>
        <w:tabs>
          <w:tab w:val="right" w:leader="dot" w:pos="2520"/>
        </w:tabs>
        <w:ind w:left="0"/>
      </w:pPr>
      <w:r w:rsidRPr="005A079F">
        <w:t>H. 3055</w:t>
      </w:r>
      <w:r w:rsidRPr="005A079F">
        <w:tab/>
        <w:t>12</w:t>
      </w:r>
    </w:p>
    <w:p w:rsidR="005A079F" w:rsidRPr="005A079F" w:rsidRDefault="005A079F" w:rsidP="005A079F">
      <w:pPr>
        <w:pStyle w:val="ActionText"/>
        <w:keepNext w:val="0"/>
        <w:tabs>
          <w:tab w:val="right" w:leader="dot" w:pos="2520"/>
        </w:tabs>
        <w:ind w:left="0"/>
      </w:pPr>
      <w:r w:rsidRPr="005A079F">
        <w:t>H. 3056</w:t>
      </w:r>
      <w:r w:rsidRPr="005A079F">
        <w:tab/>
        <w:t>4</w:t>
      </w:r>
    </w:p>
    <w:p w:rsidR="005A079F" w:rsidRPr="005A079F" w:rsidRDefault="005A079F" w:rsidP="005A079F">
      <w:pPr>
        <w:pStyle w:val="ActionText"/>
        <w:keepNext w:val="0"/>
        <w:tabs>
          <w:tab w:val="right" w:leader="dot" w:pos="2520"/>
        </w:tabs>
        <w:ind w:left="0"/>
      </w:pPr>
      <w:r w:rsidRPr="005A079F">
        <w:t>H. 3094</w:t>
      </w:r>
      <w:r w:rsidRPr="005A079F">
        <w:tab/>
        <w:t>3</w:t>
      </w:r>
    </w:p>
    <w:p w:rsidR="005A079F" w:rsidRPr="005A079F" w:rsidRDefault="005A079F" w:rsidP="005A079F">
      <w:pPr>
        <w:pStyle w:val="ActionText"/>
        <w:keepNext w:val="0"/>
        <w:tabs>
          <w:tab w:val="right" w:leader="dot" w:pos="2520"/>
        </w:tabs>
        <w:ind w:left="0"/>
      </w:pPr>
      <w:r w:rsidRPr="005A079F">
        <w:t>H. 3205</w:t>
      </w:r>
      <w:r w:rsidRPr="005A079F">
        <w:tab/>
        <w:t>6</w:t>
      </w:r>
    </w:p>
    <w:p w:rsidR="005A079F" w:rsidRPr="005A079F" w:rsidRDefault="005A079F" w:rsidP="005A079F">
      <w:pPr>
        <w:pStyle w:val="ActionText"/>
        <w:keepNext w:val="0"/>
        <w:tabs>
          <w:tab w:val="right" w:leader="dot" w:pos="2520"/>
        </w:tabs>
        <w:ind w:left="0"/>
      </w:pPr>
      <w:r w:rsidRPr="005A079F">
        <w:t>H. 3786</w:t>
      </w:r>
      <w:r w:rsidRPr="005A079F">
        <w:tab/>
        <w:t>4</w:t>
      </w:r>
    </w:p>
    <w:p w:rsidR="005A079F" w:rsidRPr="005A079F" w:rsidRDefault="005A079F" w:rsidP="005A079F">
      <w:pPr>
        <w:pStyle w:val="ActionText"/>
        <w:keepNext w:val="0"/>
        <w:tabs>
          <w:tab w:val="right" w:leader="dot" w:pos="2520"/>
        </w:tabs>
        <w:ind w:left="0"/>
      </w:pPr>
      <w:r w:rsidRPr="005A079F">
        <w:t>H. 3957</w:t>
      </w:r>
      <w:r w:rsidRPr="005A079F">
        <w:tab/>
        <w:t>4</w:t>
      </w:r>
    </w:p>
    <w:p w:rsidR="005A079F" w:rsidRPr="005A079F" w:rsidRDefault="005A079F" w:rsidP="005A079F">
      <w:pPr>
        <w:pStyle w:val="ActionText"/>
        <w:keepNext w:val="0"/>
        <w:tabs>
          <w:tab w:val="right" w:leader="dot" w:pos="2520"/>
        </w:tabs>
        <w:ind w:left="0"/>
      </w:pPr>
    </w:p>
    <w:p w:rsidR="005A079F" w:rsidRPr="005A079F" w:rsidRDefault="005A079F" w:rsidP="005A079F">
      <w:pPr>
        <w:pStyle w:val="ActionText"/>
        <w:keepNext w:val="0"/>
        <w:tabs>
          <w:tab w:val="right" w:leader="dot" w:pos="2520"/>
        </w:tabs>
        <w:ind w:left="0"/>
      </w:pPr>
      <w:r w:rsidRPr="005A079F">
        <w:t>S. 40</w:t>
      </w:r>
      <w:r w:rsidRPr="005A079F">
        <w:tab/>
        <w:t>11</w:t>
      </w:r>
    </w:p>
    <w:p w:rsidR="005A079F" w:rsidRPr="005A079F" w:rsidRDefault="005A079F" w:rsidP="005A079F">
      <w:pPr>
        <w:pStyle w:val="ActionText"/>
        <w:keepNext w:val="0"/>
        <w:tabs>
          <w:tab w:val="right" w:leader="dot" w:pos="2520"/>
        </w:tabs>
        <w:ind w:left="0"/>
      </w:pPr>
      <w:r w:rsidRPr="005A079F">
        <w:t>S. 201</w:t>
      </w:r>
      <w:r w:rsidRPr="005A079F">
        <w:tab/>
        <w:t>5</w:t>
      </w:r>
    </w:p>
    <w:p w:rsidR="005A079F" w:rsidRPr="005A079F" w:rsidRDefault="005A079F" w:rsidP="005A079F">
      <w:pPr>
        <w:pStyle w:val="ActionText"/>
        <w:keepNext w:val="0"/>
        <w:tabs>
          <w:tab w:val="right" w:leader="dot" w:pos="2520"/>
        </w:tabs>
        <w:ind w:left="0"/>
      </w:pPr>
      <w:r w:rsidRPr="005A079F">
        <w:t>S. 436</w:t>
      </w:r>
      <w:r w:rsidRPr="005A079F">
        <w:tab/>
        <w:t>2</w:t>
      </w:r>
    </w:p>
    <w:p w:rsidR="005A079F" w:rsidRPr="005A079F" w:rsidRDefault="005A079F" w:rsidP="005A079F">
      <w:pPr>
        <w:pStyle w:val="ActionText"/>
        <w:keepNext w:val="0"/>
        <w:tabs>
          <w:tab w:val="right" w:leader="dot" w:pos="2520"/>
        </w:tabs>
        <w:ind w:left="0"/>
      </w:pPr>
      <w:r>
        <w:br w:type="column"/>
      </w:r>
      <w:r w:rsidRPr="005A079F">
        <w:t>S. 461</w:t>
      </w:r>
      <w:r w:rsidRPr="005A079F">
        <w:tab/>
        <w:t>1</w:t>
      </w:r>
    </w:p>
    <w:p w:rsidR="005A079F" w:rsidRPr="005A079F" w:rsidRDefault="005A079F" w:rsidP="005A079F">
      <w:pPr>
        <w:pStyle w:val="ActionText"/>
        <w:keepNext w:val="0"/>
        <w:tabs>
          <w:tab w:val="right" w:leader="dot" w:pos="2520"/>
        </w:tabs>
        <w:ind w:left="0"/>
      </w:pPr>
      <w:r w:rsidRPr="005A079F">
        <w:t>S. 525</w:t>
      </w:r>
      <w:r w:rsidRPr="005A079F">
        <w:tab/>
        <w:t>6</w:t>
      </w:r>
    </w:p>
    <w:p w:rsidR="005A079F" w:rsidRPr="005A079F" w:rsidRDefault="005A079F" w:rsidP="005A079F">
      <w:pPr>
        <w:pStyle w:val="ActionText"/>
        <w:keepNext w:val="0"/>
        <w:tabs>
          <w:tab w:val="right" w:leader="dot" w:pos="2520"/>
        </w:tabs>
        <w:ind w:left="0"/>
      </w:pPr>
      <w:r w:rsidRPr="005A079F">
        <w:t>S. 527</w:t>
      </w:r>
      <w:r w:rsidRPr="005A079F">
        <w:tab/>
        <w:t>1</w:t>
      </w:r>
    </w:p>
    <w:p w:rsidR="005A079F" w:rsidRPr="005A079F" w:rsidRDefault="005A079F" w:rsidP="005A079F">
      <w:pPr>
        <w:pStyle w:val="ActionText"/>
        <w:keepNext w:val="0"/>
        <w:tabs>
          <w:tab w:val="right" w:leader="dot" w:pos="2520"/>
        </w:tabs>
        <w:ind w:left="0"/>
      </w:pPr>
      <w:r w:rsidRPr="005A079F">
        <w:t>S. 587</w:t>
      </w:r>
      <w:r w:rsidRPr="005A079F">
        <w:tab/>
        <w:t>7</w:t>
      </w:r>
    </w:p>
    <w:p w:rsidR="005A079F" w:rsidRPr="005A079F" w:rsidRDefault="005A079F" w:rsidP="005A079F">
      <w:pPr>
        <w:pStyle w:val="ActionText"/>
        <w:keepNext w:val="0"/>
        <w:tabs>
          <w:tab w:val="right" w:leader="dot" w:pos="2520"/>
        </w:tabs>
        <w:ind w:left="0"/>
      </w:pPr>
      <w:r w:rsidRPr="005A079F">
        <w:t>S. 609</w:t>
      </w:r>
      <w:r w:rsidRPr="005A079F">
        <w:tab/>
        <w:t>1</w:t>
      </w:r>
    </w:p>
    <w:p w:rsidR="005A079F" w:rsidRPr="005A079F" w:rsidRDefault="005A079F" w:rsidP="005A079F">
      <w:pPr>
        <w:pStyle w:val="ActionText"/>
        <w:keepNext w:val="0"/>
        <w:tabs>
          <w:tab w:val="right" w:leader="dot" w:pos="2520"/>
        </w:tabs>
        <w:ind w:left="0"/>
      </w:pPr>
      <w:r w:rsidRPr="005A079F">
        <w:t>S. 627</w:t>
      </w:r>
      <w:r w:rsidRPr="005A079F">
        <w:tab/>
        <w:t>10</w:t>
      </w:r>
    </w:p>
    <w:p w:rsidR="005A079F" w:rsidRPr="005A079F" w:rsidRDefault="005A079F" w:rsidP="005A079F">
      <w:pPr>
        <w:pStyle w:val="ActionText"/>
        <w:keepNext w:val="0"/>
        <w:tabs>
          <w:tab w:val="right" w:leader="dot" w:pos="2520"/>
        </w:tabs>
        <w:ind w:left="0"/>
      </w:pPr>
      <w:r w:rsidRPr="005A079F">
        <w:t>S. 631</w:t>
      </w:r>
      <w:r w:rsidRPr="005A079F">
        <w:tab/>
        <w:t>2</w:t>
      </w:r>
    </w:p>
    <w:p w:rsidR="005A079F" w:rsidRPr="005A079F" w:rsidRDefault="005A079F" w:rsidP="005A079F">
      <w:pPr>
        <w:pStyle w:val="ActionText"/>
        <w:keepNext w:val="0"/>
        <w:tabs>
          <w:tab w:val="right" w:leader="dot" w:pos="2520"/>
        </w:tabs>
        <w:ind w:left="0"/>
      </w:pPr>
      <w:r w:rsidRPr="005A079F">
        <w:t>S. 658</w:t>
      </w:r>
      <w:r w:rsidRPr="005A079F">
        <w:tab/>
        <w:t>8</w:t>
      </w:r>
    </w:p>
    <w:p w:rsidR="005A079F" w:rsidRPr="005A079F" w:rsidRDefault="005A079F" w:rsidP="005A079F">
      <w:pPr>
        <w:pStyle w:val="ActionText"/>
        <w:keepNext w:val="0"/>
        <w:tabs>
          <w:tab w:val="right" w:leader="dot" w:pos="2520"/>
        </w:tabs>
        <w:ind w:left="0"/>
      </w:pPr>
      <w:r w:rsidRPr="005A079F">
        <w:t>S. 675</w:t>
      </w:r>
      <w:r w:rsidRPr="005A079F">
        <w:tab/>
        <w:t>2</w:t>
      </w:r>
    </w:p>
    <w:p w:rsidR="005A079F" w:rsidRPr="005A079F" w:rsidRDefault="005A079F" w:rsidP="005A079F">
      <w:pPr>
        <w:pStyle w:val="ActionText"/>
        <w:keepNext w:val="0"/>
        <w:tabs>
          <w:tab w:val="right" w:leader="dot" w:pos="2520"/>
        </w:tabs>
        <w:ind w:left="0"/>
      </w:pPr>
      <w:r w:rsidRPr="005A079F">
        <w:t>S. 677</w:t>
      </w:r>
      <w:r w:rsidRPr="005A079F">
        <w:tab/>
        <w:t>7</w:t>
      </w:r>
    </w:p>
    <w:p w:rsidR="005A079F" w:rsidRDefault="005A079F" w:rsidP="005A079F">
      <w:pPr>
        <w:pStyle w:val="ActionText"/>
        <w:keepNext w:val="0"/>
        <w:tabs>
          <w:tab w:val="right" w:leader="dot" w:pos="2520"/>
        </w:tabs>
        <w:ind w:left="0"/>
      </w:pPr>
      <w:r w:rsidRPr="005A079F">
        <w:t>S. 783</w:t>
      </w:r>
      <w:r w:rsidRPr="005A079F">
        <w:tab/>
        <w:t>10</w:t>
      </w:r>
    </w:p>
    <w:p w:rsidR="005A079F" w:rsidRDefault="005A079F" w:rsidP="005A079F">
      <w:pPr>
        <w:pStyle w:val="ActionText"/>
        <w:keepNext w:val="0"/>
        <w:tabs>
          <w:tab w:val="right" w:leader="dot" w:pos="2520"/>
        </w:tabs>
        <w:ind w:left="0"/>
        <w:sectPr w:rsidR="005A079F" w:rsidSect="005A079F">
          <w:type w:val="continuous"/>
          <w:pgSz w:w="12240" w:h="15840" w:code="1"/>
          <w:pgMar w:top="1008" w:right="4694" w:bottom="3499" w:left="1224" w:header="1008" w:footer="3499" w:gutter="0"/>
          <w:cols w:num="2" w:space="720"/>
        </w:sectPr>
      </w:pPr>
    </w:p>
    <w:p w:rsidR="005A079F" w:rsidRPr="005A079F" w:rsidRDefault="005A079F" w:rsidP="005A079F">
      <w:pPr>
        <w:pStyle w:val="ActionText"/>
        <w:keepNext w:val="0"/>
        <w:tabs>
          <w:tab w:val="right" w:leader="dot" w:pos="2520"/>
        </w:tabs>
        <w:ind w:left="0"/>
      </w:pPr>
    </w:p>
    <w:sectPr w:rsidR="005A079F" w:rsidRPr="005A079F" w:rsidSect="005A079F">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6A2" w:rsidRDefault="005026A2">
      <w:r>
        <w:separator/>
      </w:r>
    </w:p>
  </w:endnote>
  <w:endnote w:type="continuationSeparator" w:id="0">
    <w:p w:rsidR="005026A2" w:rsidRDefault="00502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F20" w:rsidRDefault="00072D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22F20" w:rsidRDefault="00422F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F20" w:rsidRDefault="00072D75">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5A079F">
      <w:rPr>
        <w:rStyle w:val="PageNumber"/>
        <w:noProof/>
      </w:rPr>
      <w:t>13</w:t>
    </w:r>
    <w:r>
      <w:rPr>
        <w:rStyle w:val="PageNumber"/>
      </w:rPr>
      <w:fldChar w:fldCharType="end"/>
    </w:r>
  </w:p>
  <w:p w:rsidR="00422F20" w:rsidRDefault="00072D75">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F20" w:rsidRDefault="00422F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6A2" w:rsidRDefault="005026A2">
      <w:r>
        <w:separator/>
      </w:r>
    </w:p>
  </w:footnote>
  <w:footnote w:type="continuationSeparator" w:id="0">
    <w:p w:rsidR="005026A2" w:rsidRDefault="005026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F20" w:rsidRDefault="00422F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F20" w:rsidRDefault="00422F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F20" w:rsidRDefault="00422F2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6A2" w:rsidRDefault="005026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6A2"/>
    <w:rsid w:val="00072D75"/>
    <w:rsid w:val="002B260A"/>
    <w:rsid w:val="00315101"/>
    <w:rsid w:val="00422F20"/>
    <w:rsid w:val="005026A2"/>
    <w:rsid w:val="005A0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EBBE48-F340-45E5-9213-BD2619A81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5026A2"/>
    <w:pPr>
      <w:keepNext/>
      <w:ind w:left="0" w:firstLine="0"/>
      <w:outlineLvl w:val="2"/>
    </w:pPr>
    <w:rPr>
      <w:b/>
      <w:sz w:val="20"/>
    </w:rPr>
  </w:style>
  <w:style w:type="paragraph" w:styleId="Heading4">
    <w:name w:val="heading 4"/>
    <w:basedOn w:val="Normal"/>
    <w:next w:val="Normal"/>
    <w:link w:val="Heading4Char"/>
    <w:qFormat/>
    <w:rsid w:val="005026A2"/>
    <w:pPr>
      <w:keepNext/>
      <w:tabs>
        <w:tab w:val="center" w:pos="3168"/>
      </w:tabs>
      <w:ind w:left="0" w:firstLine="0"/>
      <w:outlineLvl w:val="3"/>
    </w:pPr>
    <w:rPr>
      <w:b/>
      <w:snapToGrid w:val="0"/>
    </w:rPr>
  </w:style>
  <w:style w:type="paragraph" w:styleId="Heading6">
    <w:name w:val="heading 6"/>
    <w:basedOn w:val="Normal"/>
    <w:next w:val="Normal"/>
    <w:link w:val="Heading6Char"/>
    <w:qFormat/>
    <w:rsid w:val="005026A2"/>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5026A2"/>
    <w:rPr>
      <w:b/>
    </w:rPr>
  </w:style>
  <w:style w:type="character" w:customStyle="1" w:styleId="Heading4Char">
    <w:name w:val="Heading 4 Char"/>
    <w:basedOn w:val="DefaultParagraphFont"/>
    <w:link w:val="Heading4"/>
    <w:rsid w:val="005026A2"/>
    <w:rPr>
      <w:b/>
      <w:snapToGrid w:val="0"/>
      <w:sz w:val="22"/>
    </w:rPr>
  </w:style>
  <w:style w:type="character" w:customStyle="1" w:styleId="Heading6Char">
    <w:name w:val="Heading 6 Char"/>
    <w:basedOn w:val="DefaultParagraphFont"/>
    <w:link w:val="Heading6"/>
    <w:rsid w:val="005026A2"/>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3211</Words>
  <Characters>17240</Characters>
  <Application>Microsoft Office Word</Application>
  <DocSecurity>0</DocSecurity>
  <Lines>537</Lines>
  <Paragraphs>122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5/12/2021 - South Carolina Legislature Online</dc:title>
  <dc:subject/>
  <dc:creator>DJuana Wilson</dc:creator>
  <cp:keywords/>
  <cp:lastModifiedBy>Olivia Faile</cp:lastModifiedBy>
  <cp:revision>3</cp:revision>
  <dcterms:created xsi:type="dcterms:W3CDTF">2021-05-12T01:28:00Z</dcterms:created>
  <dcterms:modified xsi:type="dcterms:W3CDTF">2021-05-12T01:36:00Z</dcterms:modified>
</cp:coreProperties>
</file>