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31A6" w:rsidRDefault="00BA31A6">
      <w:pPr>
        <w:pStyle w:val="Heading6"/>
        <w:jc w:val="center"/>
        <w:rPr>
          <w:sz w:val="22"/>
        </w:rPr>
      </w:pPr>
      <w:bookmarkStart w:id="0" w:name="_GoBack"/>
      <w:bookmarkEnd w:id="0"/>
      <w:r>
        <w:rPr>
          <w:sz w:val="22"/>
        </w:rPr>
        <w:t>HOUSE TO MEET AT 10:00 A.M.</w:t>
      </w:r>
    </w:p>
    <w:p w:rsidR="00BA31A6" w:rsidRDefault="00BA31A6">
      <w:pPr>
        <w:tabs>
          <w:tab w:val="right" w:pos="6336"/>
        </w:tabs>
        <w:ind w:left="0" w:firstLine="0"/>
        <w:jc w:val="center"/>
      </w:pPr>
    </w:p>
    <w:p w:rsidR="00BA31A6" w:rsidRDefault="00BA31A6">
      <w:pPr>
        <w:tabs>
          <w:tab w:val="right" w:pos="6336"/>
        </w:tabs>
        <w:ind w:left="0" w:firstLine="0"/>
        <w:jc w:val="right"/>
        <w:rPr>
          <w:b/>
        </w:rPr>
      </w:pPr>
      <w:r>
        <w:rPr>
          <w:b/>
        </w:rPr>
        <w:t>NO. 14</w:t>
      </w:r>
    </w:p>
    <w:p w:rsidR="00BA31A6" w:rsidRDefault="00BA31A6">
      <w:pPr>
        <w:tabs>
          <w:tab w:val="center" w:pos="3168"/>
        </w:tabs>
        <w:ind w:left="0" w:firstLine="0"/>
        <w:jc w:val="center"/>
      </w:pPr>
      <w:r>
        <w:rPr>
          <w:b/>
        </w:rPr>
        <w:t>CALENDAR</w:t>
      </w:r>
    </w:p>
    <w:p w:rsidR="00BA31A6" w:rsidRDefault="00BA31A6">
      <w:pPr>
        <w:ind w:left="0" w:firstLine="0"/>
        <w:jc w:val="center"/>
      </w:pPr>
    </w:p>
    <w:p w:rsidR="00BA31A6" w:rsidRDefault="00BA31A6">
      <w:pPr>
        <w:tabs>
          <w:tab w:val="center" w:pos="3168"/>
        </w:tabs>
        <w:ind w:left="0" w:firstLine="0"/>
        <w:jc w:val="center"/>
        <w:rPr>
          <w:b/>
        </w:rPr>
      </w:pPr>
      <w:r>
        <w:rPr>
          <w:b/>
        </w:rPr>
        <w:t>OF THE</w:t>
      </w:r>
    </w:p>
    <w:p w:rsidR="00BA31A6" w:rsidRDefault="00BA31A6">
      <w:pPr>
        <w:ind w:left="0" w:firstLine="0"/>
        <w:jc w:val="center"/>
      </w:pPr>
    </w:p>
    <w:p w:rsidR="00BA31A6" w:rsidRDefault="00BA31A6">
      <w:pPr>
        <w:tabs>
          <w:tab w:val="center" w:pos="3168"/>
        </w:tabs>
        <w:ind w:left="0" w:firstLine="0"/>
        <w:jc w:val="center"/>
      </w:pPr>
      <w:r>
        <w:rPr>
          <w:b/>
        </w:rPr>
        <w:t>HOUSE OF REPRESENTATIVES</w:t>
      </w:r>
    </w:p>
    <w:p w:rsidR="00BA31A6" w:rsidRDefault="00BA31A6">
      <w:pPr>
        <w:ind w:left="0" w:firstLine="0"/>
        <w:jc w:val="center"/>
      </w:pPr>
    </w:p>
    <w:p w:rsidR="00BA31A6" w:rsidRDefault="00BA31A6">
      <w:pPr>
        <w:pStyle w:val="Heading4"/>
        <w:jc w:val="center"/>
        <w:rPr>
          <w:snapToGrid/>
        </w:rPr>
      </w:pPr>
      <w:r>
        <w:rPr>
          <w:snapToGrid/>
        </w:rPr>
        <w:t>OF THE</w:t>
      </w:r>
    </w:p>
    <w:p w:rsidR="00BA31A6" w:rsidRDefault="00BA31A6">
      <w:pPr>
        <w:ind w:left="0" w:firstLine="0"/>
        <w:jc w:val="center"/>
      </w:pPr>
    </w:p>
    <w:p w:rsidR="00BA31A6" w:rsidRDefault="00BA31A6">
      <w:pPr>
        <w:tabs>
          <w:tab w:val="center" w:pos="3168"/>
        </w:tabs>
        <w:ind w:left="0" w:firstLine="0"/>
        <w:jc w:val="center"/>
        <w:rPr>
          <w:b/>
        </w:rPr>
      </w:pPr>
      <w:r>
        <w:rPr>
          <w:b/>
        </w:rPr>
        <w:t>STATE OF SOUTH CAROLINA</w:t>
      </w:r>
    </w:p>
    <w:p w:rsidR="00BA31A6" w:rsidRDefault="00BA31A6">
      <w:pPr>
        <w:ind w:left="0" w:firstLine="0"/>
        <w:jc w:val="center"/>
        <w:rPr>
          <w:b/>
        </w:rPr>
      </w:pPr>
    </w:p>
    <w:p w:rsidR="00BA31A6" w:rsidRDefault="00BA31A6">
      <w:pPr>
        <w:ind w:left="0" w:firstLine="0"/>
        <w:jc w:val="center"/>
        <w:rPr>
          <w:b/>
        </w:rPr>
      </w:pPr>
    </w:p>
    <w:p w:rsidR="00BA31A6" w:rsidRDefault="00BA31A6">
      <w:pPr>
        <w:ind w:left="0" w:firstLine="0"/>
        <w:jc w:val="center"/>
        <w:rPr>
          <w:b/>
        </w:rPr>
      </w:pPr>
      <w:r>
        <w:rPr>
          <w:b/>
          <w:noProof/>
        </w:rPr>
        <w:drawing>
          <wp:inline distT="0" distB="0" distL="0" distR="0">
            <wp:extent cx="1828800" cy="1828800"/>
            <wp:effectExtent l="0" t="0" r="0" b="0"/>
            <wp:docPr id="1" name="Picture 1" descr="\\netapp4\House_lib\H-CHAMB\Lis_Cal\graphics\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tapp4\House_lib\H-CHAMB\Lis_Cal\graphics\hseal"/>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BA31A6" w:rsidRDefault="00BA31A6">
      <w:pPr>
        <w:ind w:left="0" w:firstLine="0"/>
        <w:jc w:val="center"/>
        <w:rPr>
          <w:b/>
        </w:rPr>
      </w:pPr>
    </w:p>
    <w:p w:rsidR="00BA31A6" w:rsidRDefault="00BA31A6">
      <w:pPr>
        <w:pStyle w:val="Heading3"/>
        <w:jc w:val="center"/>
      </w:pPr>
      <w:r>
        <w:t>REGULAR SESSION BEGINNING TUESDAY, JANUARY 12, 2021</w:t>
      </w:r>
    </w:p>
    <w:p w:rsidR="00BA31A6" w:rsidRDefault="00BA31A6">
      <w:pPr>
        <w:ind w:left="0" w:firstLine="0"/>
        <w:jc w:val="center"/>
        <w:rPr>
          <w:b/>
        </w:rPr>
      </w:pPr>
    </w:p>
    <w:p w:rsidR="00BA31A6" w:rsidRDefault="00BA31A6">
      <w:pPr>
        <w:ind w:left="0" w:firstLine="0"/>
        <w:jc w:val="center"/>
        <w:rPr>
          <w:b/>
        </w:rPr>
      </w:pPr>
    </w:p>
    <w:p w:rsidR="00BA31A6" w:rsidRPr="006D4CDF" w:rsidRDefault="00BA31A6">
      <w:pPr>
        <w:ind w:left="0" w:firstLine="0"/>
        <w:jc w:val="center"/>
        <w:rPr>
          <w:b/>
        </w:rPr>
      </w:pPr>
      <w:r w:rsidRPr="006D4CDF">
        <w:rPr>
          <w:b/>
        </w:rPr>
        <w:t>THURSDAY, FEBRUARY 3, 2022</w:t>
      </w:r>
    </w:p>
    <w:p w:rsidR="00BA31A6" w:rsidRDefault="00BA31A6">
      <w:pPr>
        <w:ind w:left="0" w:firstLine="0"/>
        <w:jc w:val="center"/>
        <w:rPr>
          <w:b/>
        </w:rPr>
      </w:pPr>
    </w:p>
    <w:p w:rsidR="00BA31A6" w:rsidRDefault="00BA31A6">
      <w:pPr>
        <w:pStyle w:val="ActionText"/>
        <w:sectPr w:rsidR="00BA31A6">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cols w:space="720"/>
          <w:titlePg/>
        </w:sectPr>
      </w:pPr>
    </w:p>
    <w:p w:rsidR="00BA31A6" w:rsidRDefault="00BA31A6">
      <w:pPr>
        <w:pStyle w:val="ActionText"/>
        <w:sectPr w:rsidR="00BA31A6">
          <w:pgSz w:w="12240" w:h="15840" w:code="1"/>
          <w:pgMar w:top="1008" w:right="4694" w:bottom="3499" w:left="1224" w:header="1008" w:footer="3499" w:gutter="0"/>
          <w:cols w:space="720"/>
          <w:titlePg/>
        </w:sectPr>
      </w:pPr>
    </w:p>
    <w:p w:rsidR="00BA31A6" w:rsidRPr="00BA31A6" w:rsidRDefault="00BA31A6" w:rsidP="00BA31A6">
      <w:pPr>
        <w:pStyle w:val="ActionText"/>
        <w:jc w:val="center"/>
        <w:rPr>
          <w:b/>
        </w:rPr>
      </w:pPr>
      <w:r w:rsidRPr="00BA31A6">
        <w:rPr>
          <w:b/>
        </w:rPr>
        <w:lastRenderedPageBreak/>
        <w:t>INVITATIONS</w:t>
      </w:r>
    </w:p>
    <w:p w:rsidR="00BA31A6" w:rsidRDefault="00BA31A6" w:rsidP="00BA31A6">
      <w:pPr>
        <w:pStyle w:val="ActionText"/>
        <w:jc w:val="center"/>
        <w:rPr>
          <w:b/>
        </w:rPr>
      </w:pPr>
    </w:p>
    <w:p w:rsidR="00BA31A6" w:rsidRDefault="00BA31A6" w:rsidP="00BA31A6">
      <w:pPr>
        <w:pStyle w:val="ActionText"/>
        <w:jc w:val="center"/>
        <w:rPr>
          <w:b/>
        </w:rPr>
      </w:pPr>
      <w:r>
        <w:rPr>
          <w:b/>
        </w:rPr>
        <w:t>Thursday, February 3, 2022, 8:00-10:00 a.m.</w:t>
      </w:r>
    </w:p>
    <w:p w:rsidR="00BA31A6" w:rsidRDefault="00BA31A6" w:rsidP="00BA31A6">
      <w:pPr>
        <w:pStyle w:val="ActionText"/>
        <w:ind w:left="0" w:firstLine="0"/>
      </w:pPr>
      <w:r>
        <w:t>Members of the House, breakfast, Room 112, Blatt Bldg., by the South Carolina Student Loan Corp.</w:t>
      </w:r>
    </w:p>
    <w:p w:rsidR="00BA31A6" w:rsidRDefault="00BA31A6" w:rsidP="00BA31A6">
      <w:pPr>
        <w:pStyle w:val="ActionText"/>
        <w:keepNext w:val="0"/>
        <w:ind w:left="0" w:firstLine="0"/>
        <w:jc w:val="center"/>
      </w:pPr>
      <w:r>
        <w:t>(Accepted--January 26, 2022)</w:t>
      </w:r>
    </w:p>
    <w:p w:rsidR="00BA31A6" w:rsidRDefault="00BA31A6" w:rsidP="00BA31A6">
      <w:pPr>
        <w:pStyle w:val="ActionText"/>
        <w:keepNext w:val="0"/>
        <w:ind w:left="0" w:firstLine="0"/>
        <w:jc w:val="center"/>
      </w:pPr>
    </w:p>
    <w:p w:rsidR="00BA31A6" w:rsidRDefault="00BA31A6" w:rsidP="00BA31A6">
      <w:pPr>
        <w:pStyle w:val="ActionText"/>
        <w:ind w:left="0" w:firstLine="0"/>
        <w:jc w:val="center"/>
        <w:rPr>
          <w:b/>
        </w:rPr>
      </w:pPr>
      <w:r>
        <w:rPr>
          <w:b/>
        </w:rPr>
        <w:t>Wednesday, February 9, 2022, 11:30 a.m.-2:00 p.m.</w:t>
      </w:r>
    </w:p>
    <w:p w:rsidR="00BA31A6" w:rsidRDefault="00BA31A6" w:rsidP="00BA31A6">
      <w:pPr>
        <w:pStyle w:val="ActionText"/>
        <w:ind w:left="0" w:firstLine="0"/>
      </w:pPr>
      <w:r>
        <w:t>Members of the House, luncheon, State House Grounds, by the South Carolina Baptist Convention.</w:t>
      </w:r>
    </w:p>
    <w:p w:rsidR="00BA31A6" w:rsidRDefault="00BA31A6" w:rsidP="00BA31A6">
      <w:pPr>
        <w:pStyle w:val="ActionText"/>
        <w:keepNext w:val="0"/>
        <w:ind w:left="0" w:firstLine="0"/>
        <w:jc w:val="center"/>
      </w:pPr>
      <w:r>
        <w:t>(Accepted--January 26, 2022)</w:t>
      </w:r>
    </w:p>
    <w:p w:rsidR="00BA31A6" w:rsidRDefault="00BA31A6" w:rsidP="00BA31A6">
      <w:pPr>
        <w:pStyle w:val="ActionText"/>
        <w:keepNext w:val="0"/>
        <w:ind w:left="0" w:firstLine="0"/>
        <w:jc w:val="center"/>
      </w:pPr>
    </w:p>
    <w:p w:rsidR="00BA31A6" w:rsidRDefault="00BA31A6" w:rsidP="00BA31A6">
      <w:pPr>
        <w:pStyle w:val="ActionText"/>
        <w:ind w:left="0" w:firstLine="0"/>
        <w:jc w:val="center"/>
        <w:rPr>
          <w:b/>
        </w:rPr>
      </w:pPr>
      <w:r>
        <w:rPr>
          <w:b/>
        </w:rPr>
        <w:t>Wednesday, Februa</w:t>
      </w:r>
      <w:r w:rsidR="00BA0B9C">
        <w:rPr>
          <w:b/>
        </w:rPr>
        <w:t>ry 9, 2022, 5:00</w:t>
      </w:r>
      <w:r>
        <w:rPr>
          <w:b/>
        </w:rPr>
        <w:t>-7:00 p.m.</w:t>
      </w:r>
    </w:p>
    <w:p w:rsidR="00BA31A6" w:rsidRDefault="00BA31A6" w:rsidP="00BA31A6">
      <w:pPr>
        <w:pStyle w:val="ActionText"/>
        <w:ind w:left="0" w:firstLine="0"/>
      </w:pPr>
      <w:r>
        <w:t>Members of the House and staff, reception, The Palmetto Club, by the Carolina Recycling Association.</w:t>
      </w:r>
    </w:p>
    <w:p w:rsidR="00BA31A6" w:rsidRDefault="00BA31A6" w:rsidP="00BA31A6">
      <w:pPr>
        <w:pStyle w:val="ActionText"/>
        <w:keepNext w:val="0"/>
        <w:ind w:left="0" w:firstLine="0"/>
        <w:jc w:val="center"/>
      </w:pPr>
      <w:r>
        <w:t>(Accepted--January 26, 2022)</w:t>
      </w:r>
    </w:p>
    <w:p w:rsidR="00BA31A6" w:rsidRDefault="00BA31A6" w:rsidP="00BA31A6">
      <w:pPr>
        <w:pStyle w:val="ActionText"/>
        <w:keepNext w:val="0"/>
        <w:ind w:left="0" w:firstLine="0"/>
        <w:jc w:val="center"/>
      </w:pPr>
    </w:p>
    <w:p w:rsidR="00BA31A6" w:rsidRDefault="00BA31A6" w:rsidP="00BA31A6">
      <w:pPr>
        <w:pStyle w:val="ActionText"/>
        <w:ind w:left="0" w:firstLine="0"/>
        <w:jc w:val="center"/>
        <w:rPr>
          <w:b/>
        </w:rPr>
      </w:pPr>
      <w:r>
        <w:rPr>
          <w:b/>
        </w:rPr>
        <w:t>Wednesday, February 9, 2022, 6:00-8:00 p.m.</w:t>
      </w:r>
    </w:p>
    <w:p w:rsidR="00BA31A6" w:rsidRDefault="00BA31A6" w:rsidP="00BA31A6">
      <w:pPr>
        <w:pStyle w:val="ActionText"/>
        <w:ind w:left="0" w:firstLine="0"/>
      </w:pPr>
      <w:r>
        <w:t>Members of the House and staff, reception, The Columbia Hilton, 924 Senate Street, by the College of Charleston.</w:t>
      </w:r>
    </w:p>
    <w:p w:rsidR="00BA31A6" w:rsidRDefault="00BA31A6" w:rsidP="00BA31A6">
      <w:pPr>
        <w:pStyle w:val="ActionText"/>
        <w:keepNext w:val="0"/>
        <w:ind w:left="0" w:firstLine="0"/>
        <w:jc w:val="center"/>
      </w:pPr>
      <w:r>
        <w:t>(Accepted--January 26, 2022)</w:t>
      </w:r>
    </w:p>
    <w:p w:rsidR="00BA31A6" w:rsidRDefault="00BA31A6" w:rsidP="00BA31A6">
      <w:pPr>
        <w:pStyle w:val="ActionText"/>
        <w:keepNext w:val="0"/>
        <w:ind w:left="0" w:firstLine="0"/>
        <w:jc w:val="center"/>
      </w:pPr>
    </w:p>
    <w:p w:rsidR="00BA31A6" w:rsidRDefault="00BA31A6" w:rsidP="00BA31A6">
      <w:pPr>
        <w:pStyle w:val="ActionText"/>
        <w:ind w:left="0" w:firstLine="0"/>
        <w:jc w:val="center"/>
        <w:rPr>
          <w:b/>
        </w:rPr>
      </w:pPr>
      <w:r>
        <w:rPr>
          <w:b/>
        </w:rPr>
        <w:t>SPECIAL INTRODUCTIONS/ RECOGNITIONS/ANNOUNCEMENTS</w:t>
      </w:r>
    </w:p>
    <w:p w:rsidR="00BA31A6" w:rsidRDefault="00BA31A6" w:rsidP="00BA31A6">
      <w:pPr>
        <w:pStyle w:val="ActionText"/>
        <w:ind w:left="0" w:firstLine="0"/>
        <w:jc w:val="center"/>
        <w:rPr>
          <w:b/>
        </w:rPr>
      </w:pPr>
    </w:p>
    <w:p w:rsidR="00BA31A6" w:rsidRDefault="00BA31A6" w:rsidP="00BA31A6">
      <w:pPr>
        <w:pStyle w:val="ActionText"/>
        <w:ind w:left="0" w:firstLine="0"/>
        <w:jc w:val="center"/>
        <w:rPr>
          <w:b/>
        </w:rPr>
      </w:pPr>
      <w:r>
        <w:rPr>
          <w:b/>
        </w:rPr>
        <w:t>THIRD READING STATEWIDE UNCONTESTED BILLS</w:t>
      </w:r>
    </w:p>
    <w:p w:rsidR="00BA31A6" w:rsidRDefault="00BA31A6" w:rsidP="00BA31A6">
      <w:pPr>
        <w:pStyle w:val="ActionText"/>
        <w:ind w:left="0" w:firstLine="0"/>
        <w:jc w:val="center"/>
        <w:rPr>
          <w:b/>
        </w:rPr>
      </w:pPr>
    </w:p>
    <w:p w:rsidR="00BA31A6" w:rsidRPr="00BA31A6" w:rsidRDefault="00BA31A6" w:rsidP="00BA31A6">
      <w:pPr>
        <w:pStyle w:val="ActionText"/>
      </w:pPr>
      <w:r w:rsidRPr="00BA31A6">
        <w:rPr>
          <w:b/>
        </w:rPr>
        <w:t>H. 4576--</w:t>
      </w:r>
      <w:r w:rsidRPr="00BA31A6">
        <w:t xml:space="preserve">Reps. Tedder, G. R. Smith, Govan, B. Newton and Thigpen: </w:t>
      </w:r>
      <w:r w:rsidRPr="00BA31A6">
        <w:rPr>
          <w:b/>
        </w:rPr>
        <w:t>A BILL TO AMEND THE CODE OF LAWS OF SOUTH CAROLINA, 1976, BY ADDING SECTION 53-3-260 SO AS TO DECLARE THE THIRD TUESDAY IN FEBRUARY OF EACH YEAR AS "HISTORICALLY BLACK COLLEGES AND UNIVERSITIES DAY".</w:t>
      </w:r>
    </w:p>
    <w:p w:rsidR="00BA31A6" w:rsidRDefault="00BA31A6" w:rsidP="00BA31A6">
      <w:pPr>
        <w:pStyle w:val="ActionText"/>
        <w:ind w:left="648" w:firstLine="0"/>
      </w:pPr>
      <w:r>
        <w:t>(Prefiled--Wednesday, November 17, 2021)</w:t>
      </w:r>
    </w:p>
    <w:p w:rsidR="00BA31A6" w:rsidRDefault="00BA31A6" w:rsidP="00BA31A6">
      <w:pPr>
        <w:pStyle w:val="ActionText"/>
        <w:ind w:left="648" w:firstLine="0"/>
      </w:pPr>
      <w:r>
        <w:t>(Educ. &amp; Pub. Wks. Com.--January 11, 2022)</w:t>
      </w:r>
    </w:p>
    <w:p w:rsidR="00BA31A6" w:rsidRDefault="00BA31A6" w:rsidP="00BA31A6">
      <w:pPr>
        <w:pStyle w:val="ActionText"/>
        <w:ind w:left="648" w:firstLine="0"/>
      </w:pPr>
      <w:r>
        <w:t>(Recalled--January 27, 2022)</w:t>
      </w:r>
    </w:p>
    <w:p w:rsidR="00BA31A6" w:rsidRPr="00BA31A6" w:rsidRDefault="00BA31A6" w:rsidP="00BA31A6">
      <w:pPr>
        <w:pStyle w:val="ActionText"/>
        <w:keepNext w:val="0"/>
        <w:ind w:left="648" w:firstLine="0"/>
      </w:pPr>
      <w:r w:rsidRPr="00BA31A6">
        <w:t>(Read second time--February 02, 2022)</w:t>
      </w:r>
    </w:p>
    <w:p w:rsidR="00BA31A6" w:rsidRDefault="00BA31A6" w:rsidP="00BA31A6">
      <w:pPr>
        <w:pStyle w:val="ActionText"/>
        <w:keepNext w:val="0"/>
        <w:ind w:left="0" w:firstLine="0"/>
      </w:pPr>
    </w:p>
    <w:p w:rsidR="00BA31A6" w:rsidRPr="00BA31A6" w:rsidRDefault="00BA31A6" w:rsidP="00BA31A6">
      <w:pPr>
        <w:pStyle w:val="ActionText"/>
      </w:pPr>
      <w:r w:rsidRPr="00BA31A6">
        <w:rPr>
          <w:b/>
        </w:rPr>
        <w:t>H. 4831--</w:t>
      </w:r>
      <w:r w:rsidRPr="00BA31A6">
        <w:t xml:space="preserve">Reps. Elliott, B. Cox, Caskey, Ballentine, Wooten, McGarry, Forrest, Erickson, Bernstein, Wetmore, Carter, Atkinson, Cogswell, W. Cox, Weeks, Wheeler, Henegan and Murray: </w:t>
      </w:r>
      <w:r w:rsidRPr="00BA31A6">
        <w:rPr>
          <w:b/>
        </w:rPr>
        <w:t>A JOINT RESOLUTION TO DIRECT THE DEPARTMENT OF COMMERCE TO CONDUCT AN ECONOMIC DEVELOPMENT STUDY TO EVALUATE THE STATE'S BUSINESS ADVANTAGES, ECONOMIC CLIMATE, WORKFORCE READINESS, AND ANY OTHER RELEVANT STATE ASSETS TO CREATE A ROADMAP TO EFFECTIVELY COMPETE IN ATTRACTING OFFSHORE WIND ENERGY SUPPLY CHAIN INDUSTRIES TO THE STATE; AND TO PROVIDE FOR THE PURPOSE AND DUTIES OF THE STUDY.</w:t>
      </w:r>
    </w:p>
    <w:p w:rsidR="00BA31A6" w:rsidRDefault="00BA31A6" w:rsidP="00BA31A6">
      <w:pPr>
        <w:pStyle w:val="ActionText"/>
        <w:ind w:left="648" w:firstLine="0"/>
      </w:pPr>
      <w:r>
        <w:t>(Labor, Com. &amp; Ind. Com.--January 20, 2022)</w:t>
      </w:r>
    </w:p>
    <w:p w:rsidR="00BA31A6" w:rsidRDefault="00BA31A6" w:rsidP="00BA31A6">
      <w:pPr>
        <w:pStyle w:val="ActionText"/>
        <w:ind w:left="648" w:firstLine="0"/>
      </w:pPr>
      <w:r>
        <w:t>(Fav. With Amdt.--January 27, 2022)</w:t>
      </w:r>
    </w:p>
    <w:p w:rsidR="00BA31A6" w:rsidRDefault="00BA31A6" w:rsidP="00BA31A6">
      <w:pPr>
        <w:pStyle w:val="ActionText"/>
        <w:ind w:left="648" w:firstLine="0"/>
      </w:pPr>
      <w:r>
        <w:t>(Requests for debate by Rep. Hill--February 02, 2022)</w:t>
      </w:r>
    </w:p>
    <w:p w:rsidR="00BA31A6" w:rsidRPr="00BA31A6" w:rsidRDefault="00BA31A6" w:rsidP="00BA31A6">
      <w:pPr>
        <w:pStyle w:val="ActionText"/>
        <w:keepNext w:val="0"/>
        <w:ind w:left="648" w:firstLine="0"/>
      </w:pPr>
      <w:r w:rsidRPr="00BA31A6">
        <w:t>(Amended and read second time--February 02, 2022)</w:t>
      </w:r>
    </w:p>
    <w:p w:rsidR="00BA31A6" w:rsidRDefault="00BA31A6" w:rsidP="00BA31A6">
      <w:pPr>
        <w:pStyle w:val="ActionText"/>
        <w:keepNext w:val="0"/>
        <w:ind w:left="0" w:firstLine="0"/>
      </w:pPr>
    </w:p>
    <w:p w:rsidR="00BA31A6" w:rsidRPr="00BA31A6" w:rsidRDefault="00BA31A6" w:rsidP="00BA31A6">
      <w:pPr>
        <w:pStyle w:val="ActionText"/>
      </w:pPr>
      <w:r w:rsidRPr="00BA31A6">
        <w:rPr>
          <w:b/>
        </w:rPr>
        <w:t>H. 3889--</w:t>
      </w:r>
      <w:r w:rsidRPr="00BA31A6">
        <w:t xml:space="preserve">Rep. Hewitt: </w:t>
      </w:r>
      <w:r w:rsidRPr="00BA31A6">
        <w:rPr>
          <w:b/>
        </w:rPr>
        <w:t>A BILL TO AMEND SECTION 50-21-860, CODE OF LAWS OF SOUTH CAROLINA, 1976, RELATING TO RESTRICTIONS ON THE USE OF AIRBOATS, SO AS TO PROHIBIT THE OPERATION OF AN AIRBOAT ON CERTAIN RIVERS IN GEORGETOWN AND HORRY COUNTIES DURING THE SEASON FOR HUNTING DUCK.</w:t>
      </w:r>
    </w:p>
    <w:p w:rsidR="00BA31A6" w:rsidRDefault="00BA31A6" w:rsidP="00BA31A6">
      <w:pPr>
        <w:pStyle w:val="ActionText"/>
        <w:ind w:left="648" w:firstLine="0"/>
      </w:pPr>
      <w:r>
        <w:t>(Agri., Natl. Res. and Environ. Affrs. Com.--February 16, 2021)</w:t>
      </w:r>
    </w:p>
    <w:p w:rsidR="00BA31A6" w:rsidRDefault="00BA31A6" w:rsidP="00BA31A6">
      <w:pPr>
        <w:pStyle w:val="ActionText"/>
        <w:ind w:left="648" w:firstLine="0"/>
      </w:pPr>
      <w:r>
        <w:t>(Favorable--January 27, 2022)</w:t>
      </w:r>
    </w:p>
    <w:p w:rsidR="00BA31A6" w:rsidRPr="00BA31A6" w:rsidRDefault="00BA31A6" w:rsidP="00BA31A6">
      <w:pPr>
        <w:pStyle w:val="ActionText"/>
        <w:keepNext w:val="0"/>
        <w:ind w:left="648" w:firstLine="0"/>
      </w:pPr>
      <w:r w:rsidRPr="00BA31A6">
        <w:t>(Read second time--February 02, 2022)</w:t>
      </w:r>
    </w:p>
    <w:p w:rsidR="00BA31A6" w:rsidRDefault="00BA31A6" w:rsidP="00BA31A6">
      <w:pPr>
        <w:pStyle w:val="ActionText"/>
        <w:keepNext w:val="0"/>
        <w:ind w:left="0" w:firstLine="0"/>
      </w:pPr>
    </w:p>
    <w:p w:rsidR="00BA31A6" w:rsidRPr="00BA31A6" w:rsidRDefault="00BA31A6" w:rsidP="00BA31A6">
      <w:pPr>
        <w:pStyle w:val="ActionText"/>
      </w:pPr>
      <w:r w:rsidRPr="00BA31A6">
        <w:rPr>
          <w:b/>
        </w:rPr>
        <w:t>H. 4177--</w:t>
      </w:r>
      <w:r w:rsidRPr="00BA31A6">
        <w:t xml:space="preserve">Reps. Lowe, Pope and Ligon: </w:t>
      </w:r>
      <w:r w:rsidRPr="00BA31A6">
        <w:rPr>
          <w:b/>
        </w:rPr>
        <w:t>A BILL TO AMEND THE CODE OF LAWS OF SOUTH CAROLINA, 1976, BY ADDING SECTION 50-3-190 SO AS TO REQUIRE THE DEPARTMENT OF NATURAL RESOURCES TO HIRE A WATERFOWL PROGRAM MANAGER WITHIN THE WILDLIFE AND FRESHWATER FISHERIES DIVISION, TO PROVIDE CERTAIN DUTIES AND RESPONSIBILITIES FOR THE POSITION; BY ADDING SECTION 50-9-930 SO AS TO ESTABLISH THE WATERFOWL ADVISORY COMMITTEE TO ASSIST IN THE DEVELOPMENT, PROTECTION, AND PROPAGATION OF NATIVE WATERFOWL IN THIS STATE AND TO PROVIDE FOR THE MEMBERSHIP OF THE COMMITTEE; TO AMEND SECTION 50-9-510, AS AMENDED, RELATING TO MIGRATORY WATERFOWL PERMITS, SO AS TO INCREASE THE FEES FOR MIGRATORY WATERFOWL PERMITS; TO AMEND SECTION 50-9-920, AS AMENDED, RELATING TO REVENUES FROM THE SALE OF PRIVILEGES, LICENSES, PERMITS, AND TAGS, SO AS TO PROVIDE FOR CERTAIN EXPENDITURES FROM THE REVENUES OF RESIDENT AND NONRESIDENT MIGRATORY  WATERFOWL PERMITS; AND TO PROVIDE THAT SECTIONS 3 AND 4 OF THIS ACT ARE REPEALED ON JANUARY 1, 2027.</w:t>
      </w:r>
    </w:p>
    <w:p w:rsidR="00BA31A6" w:rsidRDefault="00BA31A6" w:rsidP="00BA31A6">
      <w:pPr>
        <w:pStyle w:val="ActionText"/>
        <w:ind w:left="648" w:firstLine="0"/>
      </w:pPr>
      <w:r>
        <w:t>(Agri., Natl. Res. and Environ. Affrs. Com.--April 07, 2021)</w:t>
      </w:r>
    </w:p>
    <w:p w:rsidR="00BA31A6" w:rsidRDefault="00BA31A6" w:rsidP="00BA31A6">
      <w:pPr>
        <w:pStyle w:val="ActionText"/>
        <w:ind w:left="648" w:firstLine="0"/>
      </w:pPr>
      <w:r>
        <w:t>(Fav. With Amdt.--January 27, 2022)</w:t>
      </w:r>
    </w:p>
    <w:p w:rsidR="00BA31A6" w:rsidRPr="00BA31A6" w:rsidRDefault="00BA31A6" w:rsidP="00BA31A6">
      <w:pPr>
        <w:pStyle w:val="ActionText"/>
        <w:keepNext w:val="0"/>
        <w:ind w:left="648" w:firstLine="0"/>
      </w:pPr>
      <w:r w:rsidRPr="00BA31A6">
        <w:t>(Amended and read second time--February 02, 2022)</w:t>
      </w:r>
    </w:p>
    <w:p w:rsidR="00BA31A6" w:rsidRDefault="00BA31A6" w:rsidP="00BA31A6">
      <w:pPr>
        <w:pStyle w:val="ActionText"/>
        <w:keepNext w:val="0"/>
        <w:ind w:left="0" w:firstLine="0"/>
      </w:pPr>
    </w:p>
    <w:p w:rsidR="00BA31A6" w:rsidRDefault="00BA31A6" w:rsidP="00BA31A6">
      <w:pPr>
        <w:pStyle w:val="ActionText"/>
        <w:ind w:left="0" w:firstLine="0"/>
        <w:jc w:val="center"/>
        <w:rPr>
          <w:b/>
        </w:rPr>
      </w:pPr>
      <w:r>
        <w:rPr>
          <w:b/>
        </w:rPr>
        <w:t>SECOND READING STATEWIDE UNCONTESTED BILLS</w:t>
      </w:r>
    </w:p>
    <w:p w:rsidR="00BA31A6" w:rsidRDefault="00BA31A6" w:rsidP="00BA31A6">
      <w:pPr>
        <w:pStyle w:val="ActionText"/>
        <w:ind w:left="0" w:firstLine="0"/>
        <w:jc w:val="center"/>
        <w:rPr>
          <w:b/>
        </w:rPr>
      </w:pPr>
    </w:p>
    <w:p w:rsidR="00BA31A6" w:rsidRPr="00BA31A6" w:rsidRDefault="00BA31A6" w:rsidP="00BA31A6">
      <w:pPr>
        <w:pStyle w:val="ActionText"/>
      </w:pPr>
      <w:r w:rsidRPr="00BA31A6">
        <w:rPr>
          <w:b/>
        </w:rPr>
        <w:t>S. 16--</w:t>
      </w:r>
      <w:r w:rsidRPr="00BA31A6">
        <w:t xml:space="preserve">Senators Rankin, Hembree, Malloy, Fanning, Grooms, Young, Bennett, Scott, Stephens, Peeler and Sabb: </w:t>
      </w:r>
      <w:r w:rsidRPr="00BA31A6">
        <w:rPr>
          <w:b/>
        </w:rPr>
        <w:t>A BILL TO AMEND THE CODE OF LAWS OF SOUTH CAROLINA, 1976, BY ADDING SECTION 59-29-17 SO AS TO REQUIRE COMPLETION OF CERTAIN BASIC PERSONAL FINANCE COURSEWORK FOR HIGH SCHOOL GRADUATION INSTEAD OF EXISTING ECONOMICS COURSEWORK REQUIREMENTS, TO PROVIDE HIGH SCHOOLS MAY CONTINUE TO OFFER SUCH COURSEWORK, TO PROVIDE FOR THE DEVELOPMENT AND CONTENT OF RELATED STANDARDS, TO PROVIDE THE STATE DEPARTMENT OF EDUCATION SHALL DEVELOP RELATED MEASURING AND REPORTING REQUIREMENTS AND SHALL MAKE RELATED RECOMMENDATIONS, AND TO MAKE THESE PROVISIONS APPLICABLE TO STUDENTS ENTERING NINTH GRADE BEGINNING WITH THE 2022-2023 SCHOOL YEAR; AND TO REPEAL SECTION 59-29-165 RELATING TO REQUIRED INSTRUCTION IN PERSONAL FINANCE.</w:t>
      </w:r>
    </w:p>
    <w:p w:rsidR="00BA31A6" w:rsidRDefault="00BA31A6" w:rsidP="00BA31A6">
      <w:pPr>
        <w:pStyle w:val="ActionText"/>
        <w:ind w:left="648" w:firstLine="0"/>
      </w:pPr>
      <w:r>
        <w:t>(Educ. &amp; Pub. Wks. Com.--February 25, 2021)</w:t>
      </w:r>
    </w:p>
    <w:p w:rsidR="00BA31A6" w:rsidRDefault="00BA31A6" w:rsidP="00BA31A6">
      <w:pPr>
        <w:pStyle w:val="ActionText"/>
        <w:ind w:left="648" w:firstLine="0"/>
      </w:pPr>
      <w:r>
        <w:t>(Fav. With Amdt.--January 20, 2022)</w:t>
      </w:r>
    </w:p>
    <w:p w:rsidR="00BA31A6" w:rsidRPr="00BA31A6" w:rsidRDefault="00BA31A6" w:rsidP="00BA31A6">
      <w:pPr>
        <w:pStyle w:val="ActionText"/>
        <w:keepNext w:val="0"/>
        <w:ind w:left="648" w:firstLine="0"/>
      </w:pPr>
      <w:r w:rsidRPr="00BA31A6">
        <w:t>(Debate adjourned until Thu., Feb. 3, 2022--January 26, 2022)</w:t>
      </w:r>
    </w:p>
    <w:p w:rsidR="00BA31A6" w:rsidRDefault="00BA31A6" w:rsidP="00BA31A6">
      <w:pPr>
        <w:pStyle w:val="ActionText"/>
        <w:keepNext w:val="0"/>
        <w:ind w:left="0" w:firstLine="0"/>
      </w:pPr>
    </w:p>
    <w:p w:rsidR="00BA31A6" w:rsidRPr="00BA31A6" w:rsidRDefault="00BA31A6" w:rsidP="00BA31A6">
      <w:pPr>
        <w:pStyle w:val="ActionText"/>
      </w:pPr>
      <w:r w:rsidRPr="00BA31A6">
        <w:rPr>
          <w:b/>
        </w:rPr>
        <w:t>H. 4504--</w:t>
      </w:r>
      <w:r w:rsidRPr="00BA31A6">
        <w:t xml:space="preserve">Reps. Hewitt, Huggins, Forrest, McKnight, Wooten, M. M. Smith, Bennett, Lowe, Bailey, Kirby, Ligon and Davis: </w:t>
      </w:r>
      <w:r w:rsidRPr="00BA31A6">
        <w:rPr>
          <w:b/>
        </w:rPr>
        <w:t>A BILL TO AMEND SECTION 12-36-2110, AS AMENDED, CODE OF LAWS OF SOUTH CAROLINA, 1976, RELATING TO THE MAXIMUM SALES TAX, SO AS TO PROVIDE THAT A WATERCRAFT TRAILER AND A WATERCRAFT MOTOR MAY NOT BE TAXED MORE THAN THE MAXIMUM TAX.</w:t>
      </w:r>
    </w:p>
    <w:p w:rsidR="00BA31A6" w:rsidRDefault="00BA31A6" w:rsidP="00BA31A6">
      <w:pPr>
        <w:pStyle w:val="ActionText"/>
        <w:ind w:left="648" w:firstLine="0"/>
      </w:pPr>
      <w:r>
        <w:t>(Prefiled--Wednesday, November 10, 2021)</w:t>
      </w:r>
    </w:p>
    <w:p w:rsidR="00BA31A6" w:rsidRDefault="00BA31A6" w:rsidP="00BA31A6">
      <w:pPr>
        <w:pStyle w:val="ActionText"/>
        <w:ind w:left="648" w:firstLine="0"/>
      </w:pPr>
      <w:r>
        <w:t>(Agri., Natl. Res. and Environ. Affrs. Com.--January 11, 2022)</w:t>
      </w:r>
    </w:p>
    <w:p w:rsidR="00BA31A6" w:rsidRDefault="00BA31A6" w:rsidP="00BA31A6">
      <w:pPr>
        <w:pStyle w:val="ActionText"/>
        <w:ind w:left="648" w:firstLine="0"/>
      </w:pPr>
      <w:r>
        <w:t>(Fav. With Amdt.--January 27, 2022)</w:t>
      </w:r>
    </w:p>
    <w:p w:rsidR="00BA31A6" w:rsidRPr="00BA31A6" w:rsidRDefault="00BA31A6" w:rsidP="00BA31A6">
      <w:pPr>
        <w:pStyle w:val="ActionText"/>
        <w:keepNext w:val="0"/>
        <w:ind w:left="648" w:firstLine="0"/>
      </w:pPr>
      <w:r w:rsidRPr="00BA31A6">
        <w:t>(Debate adjourned until Thu., Feb. 03, 2022--February 02, 2022)</w:t>
      </w:r>
    </w:p>
    <w:p w:rsidR="00BA31A6" w:rsidRDefault="00BA31A6" w:rsidP="00BA31A6">
      <w:pPr>
        <w:pStyle w:val="ActionText"/>
        <w:keepNext w:val="0"/>
        <w:ind w:left="0" w:firstLine="0"/>
      </w:pPr>
    </w:p>
    <w:p w:rsidR="00BA31A6" w:rsidRPr="00BA31A6" w:rsidRDefault="00BA31A6" w:rsidP="00BA31A6">
      <w:pPr>
        <w:pStyle w:val="ActionText"/>
      </w:pPr>
      <w:r w:rsidRPr="00BA31A6">
        <w:rPr>
          <w:b/>
        </w:rPr>
        <w:t>H. 4538--</w:t>
      </w:r>
      <w:r w:rsidRPr="00BA31A6">
        <w:t xml:space="preserve">Reps. Whitmire, Bustos, Forrest and Hixon: </w:t>
      </w:r>
      <w:r w:rsidRPr="00BA31A6">
        <w:rPr>
          <w:b/>
        </w:rPr>
        <w:t>A BILL TO AMEND THE CODE OF LAWS OF SOUTH CAROLINA, 1976, BY ADDING SECTION 50-1-320 SO AS TO PROHIBIT THE UNLAWFUL REMOVAL OR DESTRUCTION OF AN ELECTRONIC COLLAR OR OTHER ELECTRONIC DEVICE PLACED ON A DOG BY ITS OWNER TO MAINTAIN CONTROL OF THE DOG.</w:t>
      </w:r>
    </w:p>
    <w:p w:rsidR="00BA31A6" w:rsidRDefault="00BA31A6" w:rsidP="00BA31A6">
      <w:pPr>
        <w:pStyle w:val="ActionText"/>
        <w:ind w:left="648" w:firstLine="0"/>
      </w:pPr>
      <w:r>
        <w:t>(Prefiled--Wednesday, November 10, 2021)</w:t>
      </w:r>
    </w:p>
    <w:p w:rsidR="00BA31A6" w:rsidRDefault="00BA31A6" w:rsidP="00BA31A6">
      <w:pPr>
        <w:pStyle w:val="ActionText"/>
        <w:ind w:left="648" w:firstLine="0"/>
      </w:pPr>
      <w:r>
        <w:t>(Agri., Natl. Res. and Environ. Affrs. Com.--January 11, 2022)</w:t>
      </w:r>
    </w:p>
    <w:p w:rsidR="00BA31A6" w:rsidRDefault="00BA31A6" w:rsidP="00BA31A6">
      <w:pPr>
        <w:pStyle w:val="ActionText"/>
        <w:ind w:left="648" w:firstLine="0"/>
      </w:pPr>
      <w:r>
        <w:t>(Fav. With Amdt.--January 27, 2022)</w:t>
      </w:r>
    </w:p>
    <w:p w:rsidR="00BA31A6" w:rsidRPr="00BA31A6" w:rsidRDefault="00BA31A6" w:rsidP="00BA31A6">
      <w:pPr>
        <w:pStyle w:val="ActionText"/>
        <w:keepNext w:val="0"/>
        <w:ind w:left="648" w:firstLine="0"/>
      </w:pPr>
      <w:r w:rsidRPr="00BA31A6">
        <w:t>(Debate adjourned until Thu., Feb. 03, 2022--February 02, 2022)</w:t>
      </w:r>
    </w:p>
    <w:p w:rsidR="00BA31A6" w:rsidRDefault="00BA31A6" w:rsidP="00BA31A6">
      <w:pPr>
        <w:pStyle w:val="ActionText"/>
        <w:keepNext w:val="0"/>
        <w:ind w:left="0" w:firstLine="0"/>
      </w:pPr>
    </w:p>
    <w:p w:rsidR="00BA31A6" w:rsidRDefault="00BA31A6" w:rsidP="00BA31A6">
      <w:pPr>
        <w:pStyle w:val="ActionText"/>
        <w:ind w:left="0" w:firstLine="0"/>
        <w:jc w:val="center"/>
        <w:rPr>
          <w:b/>
        </w:rPr>
      </w:pPr>
      <w:r>
        <w:rPr>
          <w:b/>
        </w:rPr>
        <w:t>WITHDRAWAL OF OBJECTIONS/REQUEST FOR DEBATE</w:t>
      </w:r>
    </w:p>
    <w:p w:rsidR="00BA31A6" w:rsidRDefault="00BA31A6" w:rsidP="00BA31A6">
      <w:pPr>
        <w:pStyle w:val="ActionText"/>
        <w:ind w:left="0" w:firstLine="0"/>
        <w:jc w:val="center"/>
        <w:rPr>
          <w:b/>
        </w:rPr>
      </w:pPr>
    </w:p>
    <w:p w:rsidR="00BA31A6" w:rsidRDefault="00BA31A6" w:rsidP="00BA31A6">
      <w:pPr>
        <w:pStyle w:val="ActionText"/>
        <w:ind w:left="0" w:firstLine="0"/>
        <w:jc w:val="center"/>
        <w:rPr>
          <w:b/>
        </w:rPr>
      </w:pPr>
      <w:r>
        <w:rPr>
          <w:b/>
        </w:rPr>
        <w:t>UNANIMOUS CONSENT REQUESTS</w:t>
      </w:r>
    </w:p>
    <w:p w:rsidR="00BA31A6" w:rsidRDefault="00BA31A6" w:rsidP="00BA31A6">
      <w:pPr>
        <w:pStyle w:val="ActionText"/>
        <w:ind w:left="0" w:firstLine="0"/>
        <w:jc w:val="center"/>
        <w:rPr>
          <w:b/>
        </w:rPr>
      </w:pPr>
    </w:p>
    <w:p w:rsidR="00BA31A6" w:rsidRDefault="00BA31A6" w:rsidP="00BA31A6">
      <w:pPr>
        <w:pStyle w:val="ActionText"/>
        <w:ind w:left="0" w:firstLine="0"/>
        <w:jc w:val="center"/>
        <w:rPr>
          <w:b/>
        </w:rPr>
      </w:pPr>
      <w:r>
        <w:rPr>
          <w:b/>
        </w:rPr>
        <w:t>SENATE AMENDMENTS ON</w:t>
      </w:r>
    </w:p>
    <w:p w:rsidR="00BA31A6" w:rsidRDefault="00BA31A6" w:rsidP="00BA31A6">
      <w:pPr>
        <w:pStyle w:val="ActionText"/>
        <w:ind w:left="0" w:firstLine="0"/>
        <w:jc w:val="center"/>
        <w:rPr>
          <w:b/>
        </w:rPr>
      </w:pPr>
    </w:p>
    <w:p w:rsidR="00BA31A6" w:rsidRPr="00BA31A6" w:rsidRDefault="00BA31A6" w:rsidP="00BA31A6">
      <w:pPr>
        <w:pStyle w:val="ActionText"/>
      </w:pPr>
      <w:r w:rsidRPr="00BA31A6">
        <w:rPr>
          <w:b/>
        </w:rPr>
        <w:t>H. 3444--</w:t>
      </w:r>
      <w:r w:rsidRPr="00BA31A6">
        <w:t xml:space="preserve">Reps. Lucas, McGarry, Burns, Haddon, Pope, McCravy, Forrest, Hosey, Caskey, McGinnis, Hixon, Hewitt, Bailey, W. Newton, Herbkersman, J. E. Johnson, Brittain, Erickson, Bradley, B. Newton, Fry, Crawford, S. Williams, Taylor, Huggins, Bryant, Blackwell and M. M. Smith: </w:t>
      </w:r>
      <w:r w:rsidRPr="00BA31A6">
        <w:rPr>
          <w:b/>
        </w:rPr>
        <w:t>A BILL TO AMEND SECTION 7-3-10, CODE OF LAWS OF SOUTH CAROLINA, 1976, RELATING TO THE CREATION, COMPOSITION, POWERS, AND DUTIES OF THE STATE ELECTION COMMISSION, SO AS TO RECONSTITUTE THE STATE ELECTION COMMISSION AND REVISE THE COMMISSION'S COMPOSITION, POWERS, AND DUTIES; AND TO AMEND SECTIONS 7-17-70 AND 7-17-220, BOTH RELATING TO MEETINGS OF THE STATE BOARD, SO AS TO MAKE CONFORMING CHANGES.</w:t>
      </w:r>
    </w:p>
    <w:p w:rsidR="00BA31A6" w:rsidRDefault="00BA31A6" w:rsidP="00BA31A6">
      <w:pPr>
        <w:pStyle w:val="ActionText"/>
        <w:ind w:left="648" w:firstLine="0"/>
      </w:pPr>
      <w:r>
        <w:t>(Pending question--Shall the House concur in the Senate Amendments--May 13, 2021)</w:t>
      </w:r>
    </w:p>
    <w:p w:rsidR="00BA31A6" w:rsidRPr="00BA31A6" w:rsidRDefault="00BA31A6" w:rsidP="00BA31A6">
      <w:pPr>
        <w:pStyle w:val="ActionText"/>
        <w:keepNext w:val="0"/>
        <w:ind w:left="648" w:firstLine="0"/>
      </w:pPr>
      <w:r w:rsidRPr="00BA31A6">
        <w:t>(Debate adjourned until Thu., Feb. 03, 2022--February 02, 2022)</w:t>
      </w:r>
    </w:p>
    <w:p w:rsidR="00BA31A6" w:rsidRDefault="00BA31A6" w:rsidP="00BA31A6">
      <w:pPr>
        <w:pStyle w:val="ActionText"/>
        <w:ind w:left="0" w:firstLine="0"/>
        <w:jc w:val="center"/>
        <w:rPr>
          <w:b/>
        </w:rPr>
      </w:pPr>
      <w:r>
        <w:rPr>
          <w:b/>
        </w:rPr>
        <w:t>THIRD READING STATEWIDE CONTESTED BILL</w:t>
      </w:r>
    </w:p>
    <w:p w:rsidR="00BA31A6" w:rsidRDefault="00BA31A6" w:rsidP="00BA31A6">
      <w:pPr>
        <w:pStyle w:val="ActionText"/>
        <w:ind w:left="0" w:firstLine="0"/>
        <w:jc w:val="center"/>
        <w:rPr>
          <w:b/>
        </w:rPr>
      </w:pPr>
    </w:p>
    <w:p w:rsidR="00BA31A6" w:rsidRPr="00BA31A6" w:rsidRDefault="00BA31A6" w:rsidP="00BA31A6">
      <w:pPr>
        <w:pStyle w:val="ActionText"/>
      </w:pPr>
      <w:r w:rsidRPr="00BA31A6">
        <w:rPr>
          <w:b/>
        </w:rPr>
        <w:t>H. 3100--</w:t>
      </w:r>
      <w:r w:rsidRPr="00BA31A6">
        <w:t xml:space="preserve">Reps. Bennett, Hosey and Matthews: </w:t>
      </w:r>
      <w:r w:rsidRPr="00BA31A6">
        <w:rPr>
          <w:b/>
        </w:rPr>
        <w:t>A BILL TO AMEND SECTION 56-5-2780, CODE OF LAWS OF SOUTH CAROLINA, 1976, RELATING TO PENALTIES ASSOCIATED WITH UNLAWFULLY PASSING A STOPPED SCHOOL BUS, SO AS TO REVISE THE PENALTIES, TO PROVIDE ALL FINES MUST BE USED TO PURCHASE DIGITAL RECORDING DEVICES MOUNTED ON SCHOOL BUSES AND EXTENDED SCHOOL BUS STOP ARMS, TO PROVIDE THE MONTH OF AUGUST IS DECLARED "SCHOOL BUS SAFETY MONTH", AND MAKE TECHNICAL CHANGES; AND BY ADDING SECTION 59-67-512 SO AS TO PROVIDE THE STATE SUPERINTENDENT OF EDUCATION MAY OVERRULE THE DECISION OF A LOCAL SCHOOL DISTRICT REGARDING THE PLACEMENT OF CERTAIN STUDENT SCHOOL BUS STOPS.</w:t>
      </w:r>
    </w:p>
    <w:p w:rsidR="00BA31A6" w:rsidRDefault="00BA31A6" w:rsidP="00BA31A6">
      <w:pPr>
        <w:pStyle w:val="ActionText"/>
        <w:ind w:left="648" w:firstLine="0"/>
      </w:pPr>
      <w:r>
        <w:t>(Prefiled--Wednesday, December 09, 2020)</w:t>
      </w:r>
    </w:p>
    <w:p w:rsidR="00BA31A6" w:rsidRDefault="00BA31A6" w:rsidP="00BA31A6">
      <w:pPr>
        <w:pStyle w:val="ActionText"/>
        <w:ind w:left="648" w:firstLine="0"/>
      </w:pPr>
      <w:r>
        <w:t>(Educ. &amp; Pub. Wks. Com.--January 12, 2021)</w:t>
      </w:r>
    </w:p>
    <w:p w:rsidR="00BA31A6" w:rsidRDefault="00BA31A6" w:rsidP="00BA31A6">
      <w:pPr>
        <w:pStyle w:val="ActionText"/>
        <w:ind w:left="648" w:firstLine="0"/>
      </w:pPr>
      <w:r>
        <w:t>(Fav. With Amdt.--January 20, 2022)</w:t>
      </w:r>
    </w:p>
    <w:p w:rsidR="00BA31A6" w:rsidRDefault="00BA31A6" w:rsidP="00BA31A6">
      <w:pPr>
        <w:pStyle w:val="ActionText"/>
        <w:ind w:left="648" w:firstLine="0"/>
      </w:pPr>
      <w:r>
        <w:t>(Requests for debate by Reps. Anderson, Atkinson, Bailey, Clyburn, Cobb-Hunter, Daning, Finlay, Garvin, Gilliard, K.O. Johnson, King, Kirby, McDaniel, G.M. Smith, Stavrinakis, Weeks, Wetmore, White, R. Williams and S. Williams--January 26, 2022)</w:t>
      </w:r>
    </w:p>
    <w:p w:rsidR="00BA31A6" w:rsidRPr="00BA31A6" w:rsidRDefault="00BA31A6" w:rsidP="00BA31A6">
      <w:pPr>
        <w:pStyle w:val="ActionText"/>
        <w:keepNext w:val="0"/>
        <w:ind w:left="648" w:firstLine="0"/>
      </w:pPr>
      <w:r w:rsidRPr="00BA31A6">
        <w:t>(Amended and read second time--February 02, 2022)</w:t>
      </w:r>
    </w:p>
    <w:p w:rsidR="00BA31A6" w:rsidRDefault="00BA31A6" w:rsidP="00BA31A6">
      <w:pPr>
        <w:pStyle w:val="ActionText"/>
        <w:keepNext w:val="0"/>
        <w:ind w:left="0" w:firstLine="0"/>
      </w:pPr>
    </w:p>
    <w:p w:rsidR="00BA31A6" w:rsidRDefault="00BA31A6" w:rsidP="00BA31A6">
      <w:pPr>
        <w:pStyle w:val="ActionText"/>
        <w:ind w:left="0" w:firstLine="0"/>
        <w:jc w:val="center"/>
        <w:rPr>
          <w:b/>
        </w:rPr>
      </w:pPr>
      <w:r>
        <w:rPr>
          <w:b/>
        </w:rPr>
        <w:t>MOTION PERIOD</w:t>
      </w:r>
    </w:p>
    <w:p w:rsidR="00BA31A6" w:rsidRDefault="00BA31A6" w:rsidP="00BA31A6">
      <w:pPr>
        <w:pStyle w:val="ActionText"/>
        <w:ind w:left="0" w:firstLine="0"/>
        <w:jc w:val="center"/>
        <w:rPr>
          <w:b/>
        </w:rPr>
      </w:pPr>
    </w:p>
    <w:p w:rsidR="00BA31A6" w:rsidRDefault="00BA31A6" w:rsidP="00BA31A6">
      <w:pPr>
        <w:pStyle w:val="ActionText"/>
        <w:ind w:left="0" w:firstLine="0"/>
        <w:jc w:val="center"/>
        <w:rPr>
          <w:b/>
        </w:rPr>
      </w:pPr>
      <w:r>
        <w:rPr>
          <w:b/>
        </w:rPr>
        <w:t>SECOND READING LOCAL CONTESTED BILL</w:t>
      </w:r>
    </w:p>
    <w:p w:rsidR="00BA31A6" w:rsidRDefault="00BA31A6" w:rsidP="00BA31A6">
      <w:pPr>
        <w:pStyle w:val="ActionText"/>
        <w:ind w:left="0" w:firstLine="0"/>
        <w:jc w:val="center"/>
        <w:rPr>
          <w:b/>
        </w:rPr>
      </w:pPr>
    </w:p>
    <w:p w:rsidR="00BA31A6" w:rsidRPr="00BA31A6" w:rsidRDefault="00BA31A6" w:rsidP="00BA31A6">
      <w:pPr>
        <w:pStyle w:val="ActionText"/>
      </w:pPr>
      <w:r w:rsidRPr="00BA31A6">
        <w:rPr>
          <w:b/>
        </w:rPr>
        <w:t>H. 4800--</w:t>
      </w:r>
      <w:r w:rsidRPr="00BA31A6">
        <w:t xml:space="preserve">Rep. McGarry: </w:t>
      </w:r>
      <w:r w:rsidRPr="00BA31A6">
        <w:rPr>
          <w:b/>
        </w:rPr>
        <w:t>A BILL TO AMEND ACT 777 OF 1988, AS AMENDED, RELATING TO THE ESTABLISHMENT OF THE LANCASTER COUNTY SCHOOL DISTRICT, SO AS TO PROVIDE FOR THE ELECTION OF SCHOOL TRUSTEES IN PARTISAN INSTEAD OF NONPARTISAN ELECTIONS BEGINNING IN 2024 AND FOR THE NOMINATION, TERMS, AND ELECTION PROCEDURES OF CANDIDATES FOR THESE OFFICES.</w:t>
      </w:r>
    </w:p>
    <w:p w:rsidR="00BA31A6" w:rsidRDefault="00BA31A6" w:rsidP="00BA31A6">
      <w:pPr>
        <w:pStyle w:val="ActionText"/>
        <w:ind w:left="648" w:firstLine="0"/>
      </w:pPr>
      <w:r>
        <w:t>(Lancaster Delegation Com.--January 13, 2022)</w:t>
      </w:r>
    </w:p>
    <w:p w:rsidR="00BA31A6" w:rsidRDefault="00BA31A6" w:rsidP="00BA31A6">
      <w:pPr>
        <w:pStyle w:val="ActionText"/>
        <w:ind w:left="648" w:firstLine="0"/>
      </w:pPr>
      <w:r>
        <w:t>(Favorable--January 19, 2022)</w:t>
      </w:r>
    </w:p>
    <w:p w:rsidR="00BA31A6" w:rsidRDefault="00BA31A6" w:rsidP="00BA31A6">
      <w:pPr>
        <w:pStyle w:val="ActionText"/>
        <w:ind w:left="648" w:firstLine="0"/>
      </w:pPr>
      <w:r>
        <w:t>(Requests for debate by Reps. Anderson, Brawley, Cobb-Hunter, Garvin, Gilliard, Govan, Henegan, Jefferson, J. L. Johnson, K. O. Johnson, King, McKnight, Ott, R. Williams and S. Williams--January 20, 2022)</w:t>
      </w:r>
    </w:p>
    <w:p w:rsidR="00BA31A6" w:rsidRPr="00BA31A6" w:rsidRDefault="00BA31A6" w:rsidP="00BA31A6">
      <w:pPr>
        <w:pStyle w:val="ActionText"/>
        <w:keepNext w:val="0"/>
        <w:ind w:left="648" w:firstLine="0"/>
      </w:pPr>
      <w:r w:rsidRPr="00BA31A6">
        <w:t>(Debate adjourned until Thu., Feb. 03, 2022--February 02, 2022)</w:t>
      </w:r>
    </w:p>
    <w:p w:rsidR="00BA31A6" w:rsidRDefault="00BA31A6" w:rsidP="00BA31A6">
      <w:pPr>
        <w:pStyle w:val="ActionText"/>
        <w:keepNext w:val="0"/>
        <w:ind w:left="0" w:firstLine="0"/>
      </w:pPr>
    </w:p>
    <w:p w:rsidR="00BA31A6" w:rsidRDefault="00BA31A6" w:rsidP="00BA31A6">
      <w:pPr>
        <w:pStyle w:val="ActionText"/>
        <w:ind w:left="0" w:firstLine="0"/>
        <w:jc w:val="center"/>
        <w:rPr>
          <w:b/>
        </w:rPr>
      </w:pPr>
      <w:r>
        <w:rPr>
          <w:b/>
        </w:rPr>
        <w:t>SECOND READING STATEWIDE CONTESTED BILLS</w:t>
      </w:r>
    </w:p>
    <w:p w:rsidR="00BA31A6" w:rsidRDefault="00BA31A6" w:rsidP="00BA31A6">
      <w:pPr>
        <w:pStyle w:val="ActionText"/>
        <w:ind w:left="0" w:firstLine="0"/>
        <w:jc w:val="center"/>
        <w:rPr>
          <w:b/>
        </w:rPr>
      </w:pPr>
    </w:p>
    <w:p w:rsidR="00BA31A6" w:rsidRPr="00BA31A6" w:rsidRDefault="00BA31A6" w:rsidP="00BA31A6">
      <w:pPr>
        <w:pStyle w:val="ActionText"/>
      </w:pPr>
      <w:r w:rsidRPr="00BA31A6">
        <w:rPr>
          <w:b/>
        </w:rPr>
        <w:t>H. 3938--</w:t>
      </w:r>
      <w:r w:rsidRPr="00BA31A6">
        <w:t xml:space="preserve">Reps. Tedder, Pendarvis, J. L. Johnson, Garvin, Cogswell, M. M. Smith, Stavrinakis, Thigpen, Clyburn, Hosey, Jefferson, King, Brawley, Henegan, Govan, Henderson-Myers and Murray: </w:t>
      </w:r>
      <w:r w:rsidRPr="00BA31A6">
        <w:rPr>
          <w:b/>
        </w:rPr>
        <w:t>A BILL TO AMEND THE CODE OF LAWS OF SOUTH CAROLINA, 1976, BY ADDING ARTICLE 5 TO CHAPTER 7, TITLE 6, ENTITLED THE "SOUTH CAROLINA INCLUSIONARY HOUSING ACT" SO AS TO PROVIDE THAT COUNTIES AND MUNICIPALITIES ARE AUTHORIZED TO ADOPT AND USE VOLUNTARY INCLUSIONARY HOUSING STRATEGIES TO INCREASE THE AVAILABILITY OF AFFORDABLE HOUSING.</w:t>
      </w:r>
    </w:p>
    <w:p w:rsidR="00BA31A6" w:rsidRDefault="00BA31A6" w:rsidP="00BA31A6">
      <w:pPr>
        <w:pStyle w:val="ActionText"/>
        <w:ind w:left="648" w:firstLine="0"/>
      </w:pPr>
      <w:r>
        <w:t>(Med., Mil., Pub. &amp; Mun. Affrs. Com.--February 23, 2021)</w:t>
      </w:r>
    </w:p>
    <w:p w:rsidR="00BA31A6" w:rsidRPr="00BA31A6" w:rsidRDefault="00BA31A6" w:rsidP="00BA31A6">
      <w:pPr>
        <w:pStyle w:val="ActionText"/>
        <w:keepNext w:val="0"/>
        <w:ind w:left="648" w:firstLine="0"/>
      </w:pPr>
      <w:r w:rsidRPr="00BA31A6">
        <w:t>(Maj. Fav., Min. Unfav.--January 26, 2022)</w:t>
      </w:r>
    </w:p>
    <w:p w:rsidR="00BA31A6" w:rsidRDefault="00BA31A6" w:rsidP="00BA31A6">
      <w:pPr>
        <w:pStyle w:val="ActionText"/>
        <w:keepNext w:val="0"/>
        <w:ind w:left="0" w:firstLine="0"/>
      </w:pPr>
    </w:p>
    <w:p w:rsidR="00BA31A6" w:rsidRPr="00BA31A6" w:rsidRDefault="00BA31A6" w:rsidP="00BA31A6">
      <w:pPr>
        <w:pStyle w:val="ActionText"/>
        <w:keepNext w:val="0"/>
      </w:pPr>
      <w:r w:rsidRPr="00BA31A6">
        <w:rPr>
          <w:b/>
        </w:rPr>
        <w:t>H. 3888--</w:t>
      </w:r>
      <w:r w:rsidRPr="00BA31A6">
        <w:t xml:space="preserve">Reps. King, Bryant, Cobb-Hunter, Brawley, Gilliard and Murray: </w:t>
      </w:r>
      <w:r w:rsidRPr="00BA31A6">
        <w:rPr>
          <w:b/>
        </w:rPr>
        <w:t>A JOINT RESOLUTION TO CREATE A STUDY COMMITTEE TO EXAMINE THE STATE OF MENTAL HEALTH OF SOUTH CAROLINA RESIDENTS, TO PROVIDE FOR THE STUDY COMMITTEE'S MEMBERSHIP, AND TO REQUIRE THE STUDY COMMITTEE TO MAKE CERTAIN FINDINGS AND PREPARE A REPORT FOR THE GENERAL ASSEMBLY</w:t>
      </w:r>
      <w:r>
        <w:rPr>
          <w:b/>
        </w:rPr>
        <w:t xml:space="preserve"> </w:t>
      </w:r>
      <w:r w:rsidRPr="00BA31A6">
        <w:rPr>
          <w:b/>
        </w:rPr>
        <w:t>BEFORE JANUARY 1, 2022, AFTER WHICH THE STUDY COMMITTEE IS DISSOLVED.</w:t>
      </w:r>
    </w:p>
    <w:p w:rsidR="00BA31A6" w:rsidRDefault="00BA31A6" w:rsidP="00BA31A6">
      <w:pPr>
        <w:pStyle w:val="ActionText"/>
        <w:ind w:left="648" w:firstLine="0"/>
      </w:pPr>
      <w:r>
        <w:t>(Med., Mil., Pub. &amp; Mun. Affrs. Com.--February 11, 2021)</w:t>
      </w:r>
    </w:p>
    <w:p w:rsidR="00BA31A6" w:rsidRDefault="00BA31A6" w:rsidP="00BA31A6">
      <w:pPr>
        <w:pStyle w:val="ActionText"/>
        <w:ind w:left="648" w:firstLine="0"/>
      </w:pPr>
      <w:r>
        <w:t>(Fav. With Amdt.--January 26, 2022)</w:t>
      </w:r>
    </w:p>
    <w:p w:rsidR="00051B06" w:rsidRDefault="00BA31A6" w:rsidP="00BA31A6">
      <w:pPr>
        <w:pStyle w:val="ActionText"/>
        <w:keepNext w:val="0"/>
        <w:ind w:left="648" w:firstLine="0"/>
      </w:pPr>
      <w:r w:rsidRPr="00BA31A6">
        <w:t>(Requests for debate by Reps. Bailey, Bennett, Brittain, Burns, Chumley, B. Cox, Davis, Haddon, Hewitt, Hiott, Long, May, McCabe, McGarry, Morgan, V.S. Moss, Oremus, G.R. Smith, M.M. Smith, Taylor, Trantham, Whitmire and Willis--January 27, 2022)</w:t>
      </w:r>
    </w:p>
    <w:p w:rsidR="00051B06" w:rsidRDefault="00051B06" w:rsidP="00BA31A6">
      <w:pPr>
        <w:pStyle w:val="ActionText"/>
        <w:keepNext w:val="0"/>
        <w:ind w:left="648" w:firstLine="0"/>
        <w:sectPr w:rsidR="00051B06" w:rsidSect="00BA31A6">
          <w:headerReference w:type="default" r:id="rId14"/>
          <w:pgSz w:w="12240" w:h="15840" w:code="1"/>
          <w:pgMar w:top="1008" w:right="4694" w:bottom="3499" w:left="1224" w:header="1008" w:footer="3499" w:gutter="0"/>
          <w:pgNumType w:start="1"/>
          <w:cols w:space="720"/>
        </w:sectPr>
      </w:pPr>
    </w:p>
    <w:p w:rsidR="00051B06" w:rsidRDefault="00051B06" w:rsidP="00051B06">
      <w:pPr>
        <w:pStyle w:val="ActionText"/>
        <w:keepNext w:val="0"/>
        <w:ind w:left="648" w:firstLine="0"/>
        <w:jc w:val="center"/>
        <w:rPr>
          <w:b/>
        </w:rPr>
      </w:pPr>
      <w:r w:rsidRPr="00051B06">
        <w:rPr>
          <w:b/>
        </w:rPr>
        <w:t>HOUSE CALENDAR INDEX</w:t>
      </w:r>
    </w:p>
    <w:p w:rsidR="00051B06" w:rsidRDefault="00051B06" w:rsidP="00051B06">
      <w:pPr>
        <w:pStyle w:val="ActionText"/>
        <w:keepNext w:val="0"/>
        <w:ind w:left="648" w:firstLine="0"/>
        <w:rPr>
          <w:b/>
        </w:rPr>
      </w:pPr>
    </w:p>
    <w:p w:rsidR="00051B06" w:rsidRDefault="00051B06" w:rsidP="00051B06">
      <w:pPr>
        <w:pStyle w:val="ActionText"/>
        <w:keepNext w:val="0"/>
        <w:ind w:left="648" w:firstLine="0"/>
        <w:rPr>
          <w:b/>
        </w:rPr>
        <w:sectPr w:rsidR="00051B06" w:rsidSect="00051B06">
          <w:pgSz w:w="12240" w:h="15840" w:code="1"/>
          <w:pgMar w:top="1008" w:right="4694" w:bottom="3499" w:left="1224" w:header="1008" w:footer="3499" w:gutter="0"/>
          <w:cols w:space="720"/>
        </w:sectPr>
      </w:pPr>
    </w:p>
    <w:p w:rsidR="00051B06" w:rsidRPr="00051B06" w:rsidRDefault="00051B06" w:rsidP="00051B06">
      <w:pPr>
        <w:pStyle w:val="ActionText"/>
        <w:keepNext w:val="0"/>
        <w:tabs>
          <w:tab w:val="right" w:leader="dot" w:pos="2520"/>
        </w:tabs>
        <w:ind w:left="648" w:firstLine="0"/>
      </w:pPr>
      <w:bookmarkStart w:id="1" w:name="index_start"/>
      <w:bookmarkEnd w:id="1"/>
      <w:r w:rsidRPr="00051B06">
        <w:t>H. 3100</w:t>
      </w:r>
      <w:r w:rsidRPr="00051B06">
        <w:tab/>
        <w:t>5</w:t>
      </w:r>
    </w:p>
    <w:p w:rsidR="00051B06" w:rsidRPr="00051B06" w:rsidRDefault="00051B06" w:rsidP="00051B06">
      <w:pPr>
        <w:pStyle w:val="ActionText"/>
        <w:keepNext w:val="0"/>
        <w:tabs>
          <w:tab w:val="right" w:leader="dot" w:pos="2520"/>
        </w:tabs>
        <w:ind w:left="648" w:firstLine="0"/>
      </w:pPr>
      <w:r w:rsidRPr="00051B06">
        <w:t>H. 3444</w:t>
      </w:r>
      <w:r w:rsidRPr="00051B06">
        <w:tab/>
        <w:t>4</w:t>
      </w:r>
    </w:p>
    <w:p w:rsidR="00051B06" w:rsidRPr="00051B06" w:rsidRDefault="00051B06" w:rsidP="00051B06">
      <w:pPr>
        <w:pStyle w:val="ActionText"/>
        <w:keepNext w:val="0"/>
        <w:tabs>
          <w:tab w:val="right" w:leader="dot" w:pos="2520"/>
        </w:tabs>
        <w:ind w:left="648" w:firstLine="0"/>
      </w:pPr>
      <w:r w:rsidRPr="00051B06">
        <w:t>H. 3888</w:t>
      </w:r>
      <w:r w:rsidRPr="00051B06">
        <w:tab/>
        <w:t>6</w:t>
      </w:r>
    </w:p>
    <w:p w:rsidR="00051B06" w:rsidRPr="00051B06" w:rsidRDefault="00051B06" w:rsidP="00051B06">
      <w:pPr>
        <w:pStyle w:val="ActionText"/>
        <w:keepNext w:val="0"/>
        <w:tabs>
          <w:tab w:val="right" w:leader="dot" w:pos="2520"/>
        </w:tabs>
        <w:ind w:left="648" w:firstLine="0"/>
      </w:pPr>
      <w:r w:rsidRPr="00051B06">
        <w:t>H. 3889</w:t>
      </w:r>
      <w:r w:rsidRPr="00051B06">
        <w:tab/>
        <w:t>2</w:t>
      </w:r>
    </w:p>
    <w:p w:rsidR="00051B06" w:rsidRPr="00051B06" w:rsidRDefault="00051B06" w:rsidP="00051B06">
      <w:pPr>
        <w:pStyle w:val="ActionText"/>
        <w:keepNext w:val="0"/>
        <w:tabs>
          <w:tab w:val="right" w:leader="dot" w:pos="2520"/>
        </w:tabs>
        <w:ind w:left="648" w:firstLine="0"/>
      </w:pPr>
      <w:r w:rsidRPr="00051B06">
        <w:t>H. 3938</w:t>
      </w:r>
      <w:r w:rsidRPr="00051B06">
        <w:tab/>
        <w:t>6</w:t>
      </w:r>
    </w:p>
    <w:p w:rsidR="00051B06" w:rsidRPr="00051B06" w:rsidRDefault="00051B06" w:rsidP="00051B06">
      <w:pPr>
        <w:pStyle w:val="ActionText"/>
        <w:keepNext w:val="0"/>
        <w:tabs>
          <w:tab w:val="right" w:leader="dot" w:pos="2520"/>
        </w:tabs>
        <w:ind w:left="648" w:firstLine="0"/>
      </w:pPr>
      <w:r w:rsidRPr="00051B06">
        <w:t>H. 4177</w:t>
      </w:r>
      <w:r w:rsidRPr="00051B06">
        <w:tab/>
        <w:t>2</w:t>
      </w:r>
    </w:p>
    <w:p w:rsidR="00051B06" w:rsidRPr="00051B06" w:rsidRDefault="00051B06" w:rsidP="00051B06">
      <w:pPr>
        <w:pStyle w:val="ActionText"/>
        <w:keepNext w:val="0"/>
        <w:tabs>
          <w:tab w:val="right" w:leader="dot" w:pos="2520"/>
        </w:tabs>
        <w:ind w:left="648" w:firstLine="0"/>
      </w:pPr>
      <w:r w:rsidRPr="00051B06">
        <w:t>H. 4504</w:t>
      </w:r>
      <w:r w:rsidRPr="00051B06">
        <w:tab/>
        <w:t>3</w:t>
      </w:r>
    </w:p>
    <w:p w:rsidR="00051B06" w:rsidRPr="00051B06" w:rsidRDefault="00051B06" w:rsidP="00051B06">
      <w:pPr>
        <w:pStyle w:val="ActionText"/>
        <w:keepNext w:val="0"/>
        <w:tabs>
          <w:tab w:val="right" w:leader="dot" w:pos="2520"/>
        </w:tabs>
        <w:ind w:left="648" w:firstLine="0"/>
      </w:pPr>
      <w:r>
        <w:br w:type="column"/>
      </w:r>
      <w:r w:rsidRPr="00051B06">
        <w:t>H. 4538</w:t>
      </w:r>
      <w:r w:rsidRPr="00051B06">
        <w:tab/>
        <w:t>4</w:t>
      </w:r>
    </w:p>
    <w:p w:rsidR="00051B06" w:rsidRPr="00051B06" w:rsidRDefault="00051B06" w:rsidP="00051B06">
      <w:pPr>
        <w:pStyle w:val="ActionText"/>
        <w:keepNext w:val="0"/>
        <w:tabs>
          <w:tab w:val="right" w:leader="dot" w:pos="2520"/>
        </w:tabs>
        <w:ind w:left="648" w:firstLine="0"/>
      </w:pPr>
      <w:r w:rsidRPr="00051B06">
        <w:t>H. 4576</w:t>
      </w:r>
      <w:r w:rsidRPr="00051B06">
        <w:tab/>
        <w:t>1</w:t>
      </w:r>
    </w:p>
    <w:p w:rsidR="00051B06" w:rsidRPr="00051B06" w:rsidRDefault="00051B06" w:rsidP="00051B06">
      <w:pPr>
        <w:pStyle w:val="ActionText"/>
        <w:keepNext w:val="0"/>
        <w:tabs>
          <w:tab w:val="right" w:leader="dot" w:pos="2520"/>
        </w:tabs>
        <w:ind w:left="648" w:firstLine="0"/>
      </w:pPr>
      <w:r w:rsidRPr="00051B06">
        <w:t>H. 4800</w:t>
      </w:r>
      <w:r w:rsidRPr="00051B06">
        <w:tab/>
        <w:t>5</w:t>
      </w:r>
    </w:p>
    <w:p w:rsidR="00051B06" w:rsidRPr="00051B06" w:rsidRDefault="00051B06" w:rsidP="00051B06">
      <w:pPr>
        <w:pStyle w:val="ActionText"/>
        <w:keepNext w:val="0"/>
        <w:tabs>
          <w:tab w:val="right" w:leader="dot" w:pos="2520"/>
        </w:tabs>
        <w:ind w:left="648" w:firstLine="0"/>
      </w:pPr>
      <w:r w:rsidRPr="00051B06">
        <w:t>H. 4831</w:t>
      </w:r>
      <w:r w:rsidRPr="00051B06">
        <w:tab/>
        <w:t>1</w:t>
      </w:r>
    </w:p>
    <w:p w:rsidR="00051B06" w:rsidRPr="00051B06" w:rsidRDefault="00051B06" w:rsidP="00051B06">
      <w:pPr>
        <w:pStyle w:val="ActionText"/>
        <w:keepNext w:val="0"/>
        <w:tabs>
          <w:tab w:val="right" w:leader="dot" w:pos="2520"/>
        </w:tabs>
        <w:ind w:left="648" w:firstLine="0"/>
      </w:pPr>
    </w:p>
    <w:p w:rsidR="00051B06" w:rsidRDefault="00051B06" w:rsidP="00051B06">
      <w:pPr>
        <w:pStyle w:val="ActionText"/>
        <w:keepNext w:val="0"/>
        <w:tabs>
          <w:tab w:val="right" w:leader="dot" w:pos="2520"/>
        </w:tabs>
        <w:ind w:left="648" w:firstLine="0"/>
      </w:pPr>
      <w:r w:rsidRPr="00051B06">
        <w:t>S. 16</w:t>
      </w:r>
      <w:r w:rsidRPr="00051B06">
        <w:tab/>
        <w:t>3</w:t>
      </w:r>
    </w:p>
    <w:p w:rsidR="00051B06" w:rsidRDefault="00051B06" w:rsidP="00051B06">
      <w:pPr>
        <w:pStyle w:val="ActionText"/>
        <w:keepNext w:val="0"/>
        <w:tabs>
          <w:tab w:val="right" w:leader="dot" w:pos="2520"/>
        </w:tabs>
        <w:ind w:left="648" w:firstLine="0"/>
        <w:sectPr w:rsidR="00051B06" w:rsidSect="00051B06">
          <w:type w:val="continuous"/>
          <w:pgSz w:w="12240" w:h="15840" w:code="1"/>
          <w:pgMar w:top="1008" w:right="4694" w:bottom="3499" w:left="1224" w:header="1008" w:footer="3499" w:gutter="0"/>
          <w:cols w:num="2" w:space="720"/>
        </w:sectPr>
      </w:pPr>
    </w:p>
    <w:p w:rsidR="00051B06" w:rsidRPr="00051B06" w:rsidRDefault="00051B06" w:rsidP="00051B06">
      <w:pPr>
        <w:pStyle w:val="ActionText"/>
        <w:keepNext w:val="0"/>
        <w:tabs>
          <w:tab w:val="right" w:leader="dot" w:pos="2520"/>
        </w:tabs>
        <w:ind w:left="648" w:firstLine="0"/>
      </w:pPr>
    </w:p>
    <w:sectPr w:rsidR="00051B06" w:rsidRPr="00051B06" w:rsidSect="00051B06">
      <w:type w:val="continuous"/>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31A6" w:rsidRDefault="00BA31A6">
      <w:r>
        <w:separator/>
      </w:r>
    </w:p>
  </w:endnote>
  <w:endnote w:type="continuationSeparator" w:id="0">
    <w:p w:rsidR="00BA31A6" w:rsidRDefault="00BA31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EFF" w:rsidRDefault="00BA31A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F2EFF" w:rsidRDefault="000F2E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EFF" w:rsidRDefault="00BA31A6">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sidR="00051B06">
      <w:rPr>
        <w:rStyle w:val="PageNumber"/>
        <w:noProof/>
      </w:rPr>
      <w:t>7</w:t>
    </w:r>
    <w:r>
      <w:rPr>
        <w:rStyle w:val="PageNumber"/>
      </w:rPr>
      <w:fldChar w:fldCharType="end"/>
    </w:r>
  </w:p>
  <w:p w:rsidR="000F2EFF" w:rsidRDefault="00BA31A6">
    <w:pPr>
      <w:pStyle w:val="Footer"/>
    </w:pPr>
    <w:r>
      <w:t>HC</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EFF" w:rsidRDefault="000F2E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31A6" w:rsidRDefault="00BA31A6">
      <w:r>
        <w:separator/>
      </w:r>
    </w:p>
  </w:footnote>
  <w:footnote w:type="continuationSeparator" w:id="0">
    <w:p w:rsidR="00BA31A6" w:rsidRDefault="00BA31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EFF" w:rsidRDefault="000F2E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EFF" w:rsidRDefault="000F2EF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EFF" w:rsidRDefault="000F2EF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1A6" w:rsidRDefault="00BA31A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31"/>
  <w:defaultTabStop w:val="21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1A6"/>
    <w:rsid w:val="00051B06"/>
    <w:rsid w:val="000F2EFF"/>
    <w:rsid w:val="00BA0B9C"/>
    <w:rsid w:val="00BA31A6"/>
    <w:rsid w:val="00ED1E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21EED10-679C-459E-AB42-2A6DB3E42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left="720" w:hanging="720"/>
      <w:jc w:val="both"/>
    </w:pPr>
    <w:rPr>
      <w:sz w:val="22"/>
    </w:rPr>
  </w:style>
  <w:style w:type="paragraph" w:styleId="Heading3">
    <w:name w:val="heading 3"/>
    <w:basedOn w:val="Normal"/>
    <w:next w:val="Normal"/>
    <w:link w:val="Heading3Char"/>
    <w:qFormat/>
    <w:rsid w:val="00BA31A6"/>
    <w:pPr>
      <w:keepNext/>
      <w:ind w:left="0" w:firstLine="0"/>
      <w:outlineLvl w:val="2"/>
    </w:pPr>
    <w:rPr>
      <w:b/>
      <w:sz w:val="20"/>
    </w:rPr>
  </w:style>
  <w:style w:type="paragraph" w:styleId="Heading4">
    <w:name w:val="heading 4"/>
    <w:basedOn w:val="Normal"/>
    <w:next w:val="Normal"/>
    <w:link w:val="Heading4Char"/>
    <w:qFormat/>
    <w:rsid w:val="00BA31A6"/>
    <w:pPr>
      <w:keepNext/>
      <w:tabs>
        <w:tab w:val="center" w:pos="3168"/>
      </w:tabs>
      <w:ind w:left="0" w:firstLine="0"/>
      <w:outlineLvl w:val="3"/>
    </w:pPr>
    <w:rPr>
      <w:b/>
      <w:snapToGrid w:val="0"/>
    </w:rPr>
  </w:style>
  <w:style w:type="paragraph" w:styleId="Heading6">
    <w:name w:val="heading 6"/>
    <w:basedOn w:val="Normal"/>
    <w:next w:val="Normal"/>
    <w:link w:val="Heading6Char"/>
    <w:qFormat/>
    <w:rsid w:val="00BA31A6"/>
    <w:pPr>
      <w:keepNext/>
      <w:tabs>
        <w:tab w:val="left" w:pos="1143"/>
        <w:tab w:val="center" w:pos="3168"/>
      </w:tabs>
      <w:ind w:left="0" w:firstLine="0"/>
      <w:outlineLvl w:val="5"/>
    </w:pPr>
    <w:rPr>
      <w:b/>
      <w:snapToGrid w:val="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Closing">
    <w:name w:val="Closing"/>
    <w:basedOn w:val="Normal"/>
    <w:semiHidden/>
    <w:pPr>
      <w:ind w:left="4320"/>
    </w:pPr>
  </w:style>
  <w:style w:type="paragraph" w:customStyle="1" w:styleId="ActionText">
    <w:name w:val="Action_Text"/>
    <w:basedOn w:val="Normal"/>
    <w:pPr>
      <w:keepNext/>
      <w:ind w:left="216" w:hanging="216"/>
    </w:pPr>
  </w:style>
  <w:style w:type="character" w:customStyle="1" w:styleId="Heading3Char">
    <w:name w:val="Heading 3 Char"/>
    <w:basedOn w:val="DefaultParagraphFont"/>
    <w:link w:val="Heading3"/>
    <w:rsid w:val="00BA31A6"/>
    <w:rPr>
      <w:b/>
    </w:rPr>
  </w:style>
  <w:style w:type="character" w:customStyle="1" w:styleId="Heading4Char">
    <w:name w:val="Heading 4 Char"/>
    <w:basedOn w:val="DefaultParagraphFont"/>
    <w:link w:val="Heading4"/>
    <w:rsid w:val="00BA31A6"/>
    <w:rPr>
      <w:b/>
      <w:snapToGrid w:val="0"/>
      <w:sz w:val="22"/>
    </w:rPr>
  </w:style>
  <w:style w:type="character" w:customStyle="1" w:styleId="Heading6Char">
    <w:name w:val="Heading 6 Char"/>
    <w:basedOn w:val="DefaultParagraphFont"/>
    <w:link w:val="Heading6"/>
    <w:rsid w:val="00BA31A6"/>
    <w:rPr>
      <w:b/>
      <w:snapToGrid w:val="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file:///\\netapp4\House_lib\H-CHAMB\Lis_Cal\graphics\hseal" TargetMode="External"/><Relationship Id="rId12"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1584</Words>
  <Characters>8586</Characters>
  <Application>Microsoft Office Word</Application>
  <DocSecurity>0</DocSecurity>
  <Lines>287</Lines>
  <Paragraphs>98</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10011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Calendar for 2/3/2022 - South Carolina Legislature Online</dc:title>
  <dc:subject/>
  <dc:creator>DJuana Wilson</dc:creator>
  <cp:keywords/>
  <cp:lastModifiedBy>Olivia Faile</cp:lastModifiedBy>
  <cp:revision>3</cp:revision>
  <dcterms:created xsi:type="dcterms:W3CDTF">2022-02-02T21:06:00Z</dcterms:created>
  <dcterms:modified xsi:type="dcterms:W3CDTF">2022-02-02T23:21:00Z</dcterms:modified>
</cp:coreProperties>
</file>