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27C248" w14:textId="77777777" w:rsidR="00393071" w:rsidRPr="00522CE0" w:rsidRDefault="003930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58B70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5D4FF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D189F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A70E2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D752F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97F68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D85BB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42BBA4" w14:textId="77777777" w:rsidR="00522CE0" w:rsidRPr="008F023B" w:rsidRDefault="00522CE0" w:rsidP="00393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D4251">
        <w:rPr>
          <w:rFonts w:eastAsia="Times New Roman"/>
          <w:b/>
          <w:sz w:val="30"/>
          <w:szCs w:val="30"/>
        </w:rPr>
        <w:t>SENATE RESOLUTION</w:t>
      </w:r>
    </w:p>
    <w:p w14:paraId="4C2565B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BBB681" w14:textId="353EE37A" w:rsidR="00522CE0" w:rsidRPr="00522CE0" w:rsidRDefault="00DA7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CONGRATULATE </w:t>
      </w:r>
      <w:r w:rsidR="00395311">
        <w:t xml:space="preserve">SILVER BLUFF HIGH SCHOOL FOOTBALL </w:t>
      </w:r>
      <w:r>
        <w:t>COACH DE’ANGELO BRYANT FOR BEING SELECTED AS THE SOUTH CAROLINA AA LOWER STATE COACH OF THE YEAR.</w:t>
      </w:r>
    </w:p>
    <w:p w14:paraId="2955665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C437AD5" w14:textId="77777777" w:rsidR="00DA79B0" w:rsidRDefault="00DA79B0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the South Carolina Senate is pleased to learn that the 2021 South Carolina Football Coaches Association has named Coach De’Angelo Bryant the AA Lower State Coach of the Year; and</w:t>
      </w:r>
    </w:p>
    <w:p w14:paraId="53CC20CF" w14:textId="77777777" w:rsidR="00DA79B0" w:rsidRDefault="00DA79B0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59138076" w14:textId="1CEA090F" w:rsidR="00DA79B0" w:rsidRDefault="00DA79B0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proud graduate of Silver Bluff High School, Coach Bryant returned to his alma mater as the head foot</w:t>
      </w:r>
      <w:r w:rsidR="00DA1986">
        <w:rPr>
          <w:rFonts w:eastAsia="Times New Roman"/>
        </w:rPr>
        <w:t>ball coach after obtaining his B</w:t>
      </w:r>
      <w:r>
        <w:rPr>
          <w:rFonts w:eastAsia="Times New Roman"/>
        </w:rPr>
        <w:t>achelor</w:t>
      </w:r>
      <w:r w:rsidR="00DA1986">
        <w:rPr>
          <w:rFonts w:eastAsia="Times New Roman"/>
        </w:rPr>
        <w:t xml:space="preserve"> of Arts</w:t>
      </w:r>
      <w:r>
        <w:rPr>
          <w:rFonts w:eastAsia="Times New Roman"/>
        </w:rPr>
        <w:t xml:space="preserve"> degree in Sociology from Wake Forest University and his Master of Education</w:t>
      </w:r>
      <w:r w:rsidR="00DA1986">
        <w:rPr>
          <w:rFonts w:eastAsia="Times New Roman"/>
        </w:rPr>
        <w:t xml:space="preserve"> degree</w:t>
      </w:r>
      <w:r>
        <w:rPr>
          <w:rFonts w:eastAsia="Times New Roman"/>
        </w:rPr>
        <w:t xml:space="preserve"> in Secondary Education from Grand Canyon University, as well as after building ten years of experience in the education field through teaching United States Government, Economics, Civics, and World History; and</w:t>
      </w:r>
    </w:p>
    <w:p w14:paraId="5C3411D9" w14:textId="77777777" w:rsidR="00DA79B0" w:rsidRDefault="00DA79B0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9D89A6" w14:textId="38CE93B9" w:rsidR="00DA79B0" w:rsidRDefault="00DA79B0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2014, Coach Bryant founded NexStep Student-Athlete Academy, Inc., a non-profit organization whose mission is to provide high-level prep</w:t>
      </w:r>
      <w:r w:rsidR="00395311">
        <w:rPr>
          <w:rFonts w:eastAsia="Times New Roman"/>
        </w:rPr>
        <w:t xml:space="preserve">aration in education to student </w:t>
      </w:r>
      <w:r>
        <w:rPr>
          <w:rFonts w:eastAsia="Times New Roman"/>
        </w:rPr>
        <w:t>athletes to help them excel in specific areas for college recruitment. He also serves as a National Correspondent and Independent Contractor for a privately-held NFL draft magazine; and</w:t>
      </w:r>
    </w:p>
    <w:p w14:paraId="3AB67AA6" w14:textId="77777777" w:rsidR="00DA79B0" w:rsidRDefault="00DA79B0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AED328" w14:textId="0E025CA2" w:rsidR="00EC082B" w:rsidRPr="00395311" w:rsidRDefault="00DA79B0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6F327C">
        <w:rPr>
          <w:color w:val="000000" w:themeColor="text1"/>
          <w:u w:color="000000" w:themeColor="text1"/>
        </w:rPr>
        <w:t>n coa</w:t>
      </w:r>
      <w:r w:rsidR="00395311">
        <w:rPr>
          <w:color w:val="000000" w:themeColor="text1"/>
          <w:u w:color="000000" w:themeColor="text1"/>
        </w:rPr>
        <w:t xml:space="preserve">ching student </w:t>
      </w:r>
      <w:r w:rsidRPr="006F327C">
        <w:rPr>
          <w:color w:val="000000" w:themeColor="text1"/>
          <w:u w:color="000000" w:themeColor="text1"/>
        </w:rPr>
        <w:t xml:space="preserve">athletes, </w:t>
      </w:r>
      <w:r>
        <w:rPr>
          <w:color w:val="000000" w:themeColor="text1"/>
          <w:u w:color="000000" w:themeColor="text1"/>
        </w:rPr>
        <w:t xml:space="preserve">Coach </w:t>
      </w:r>
      <w:r w:rsidRPr="006F327C">
        <w:rPr>
          <w:color w:val="000000" w:themeColor="text1"/>
          <w:u w:color="000000" w:themeColor="text1"/>
        </w:rPr>
        <w:t xml:space="preserve">Bryant </w:t>
      </w:r>
      <w:r w:rsidR="00395311">
        <w:rPr>
          <w:color w:val="000000" w:themeColor="text1"/>
          <w:u w:color="000000" w:themeColor="text1"/>
        </w:rPr>
        <w:t>relies on his own college football playing experiences</w:t>
      </w:r>
      <w:r w:rsidRPr="006F327C">
        <w:rPr>
          <w:color w:val="000000" w:themeColor="text1"/>
          <w:u w:color="000000" w:themeColor="text1"/>
        </w:rPr>
        <w:t xml:space="preserve"> and places great importance on academic effort, image,</w:t>
      </w:r>
      <w:r>
        <w:rPr>
          <w:color w:val="000000" w:themeColor="text1"/>
          <w:u w:color="000000" w:themeColor="text1"/>
        </w:rPr>
        <w:t xml:space="preserve"> </w:t>
      </w:r>
      <w:r w:rsidRPr="006F327C">
        <w:rPr>
          <w:color w:val="000000" w:themeColor="text1"/>
          <w:u w:color="000000" w:themeColor="text1"/>
        </w:rPr>
        <w:t>community service</w:t>
      </w:r>
      <w:r>
        <w:rPr>
          <w:color w:val="000000" w:themeColor="text1"/>
          <w:u w:color="000000" w:themeColor="text1"/>
        </w:rPr>
        <w:t>,</w:t>
      </w:r>
      <w:r w:rsidRPr="006F327C">
        <w:rPr>
          <w:color w:val="000000" w:themeColor="text1"/>
          <w:u w:color="000000" w:themeColor="text1"/>
        </w:rPr>
        <w:t xml:space="preserve"> and sportsmanship</w:t>
      </w:r>
      <w:r>
        <w:rPr>
          <w:color w:val="000000" w:themeColor="text1"/>
          <w:u w:color="000000" w:themeColor="text1"/>
        </w:rPr>
        <w:t xml:space="preserve"> when</w:t>
      </w:r>
      <w:r w:rsidRPr="006F327C">
        <w:rPr>
          <w:color w:val="000000" w:themeColor="text1"/>
          <w:u w:color="000000" w:themeColor="text1"/>
        </w:rPr>
        <w:t xml:space="preserve"> preparing students to achieve athletic aspirations and dreams</w:t>
      </w:r>
      <w:r>
        <w:rPr>
          <w:color w:val="000000" w:themeColor="text1"/>
          <w:u w:color="000000" w:themeColor="text1"/>
        </w:rPr>
        <w:t>; and</w:t>
      </w:r>
    </w:p>
    <w:p w14:paraId="5DE784C3" w14:textId="77777777" w:rsidR="00DA79B0" w:rsidRDefault="00DA79B0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5DD27E0" w14:textId="75423426" w:rsidR="00DA79B0" w:rsidRDefault="00EC082B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95311">
        <w:rPr>
          <w:color w:val="000000" w:themeColor="text1"/>
          <w:u w:color="000000" w:themeColor="text1"/>
        </w:rPr>
        <w:t xml:space="preserve">since returning to Silver Bluff in 2018, </w:t>
      </w:r>
      <w:r>
        <w:rPr>
          <w:color w:val="000000" w:themeColor="text1"/>
          <w:u w:color="000000" w:themeColor="text1"/>
        </w:rPr>
        <w:t xml:space="preserve">Coach Bryant has led the Silver Bluff Bulldogs to success as head coach. On Friday, November 26, 2021, </w:t>
      </w:r>
      <w:r w:rsidRPr="006F327C">
        <w:rPr>
          <w:color w:val="000000" w:themeColor="text1"/>
          <w:u w:color="000000" w:themeColor="text1"/>
        </w:rPr>
        <w:t>the Silver Bluff Bulldogs clinched the Class AA Lower State Football Cham</w:t>
      </w:r>
      <w:r w:rsidR="00395311">
        <w:rPr>
          <w:color w:val="000000" w:themeColor="text1"/>
          <w:u w:color="000000" w:themeColor="text1"/>
        </w:rPr>
        <w:t>pionship, defeating Barnwell 42-</w:t>
      </w:r>
      <w:r w:rsidRPr="006F327C">
        <w:rPr>
          <w:color w:val="000000" w:themeColor="text1"/>
          <w:u w:color="000000" w:themeColor="text1"/>
        </w:rPr>
        <w:t>35</w:t>
      </w:r>
      <w:r w:rsidR="00395311">
        <w:rPr>
          <w:color w:val="000000" w:themeColor="text1"/>
          <w:u w:color="000000" w:themeColor="text1"/>
        </w:rPr>
        <w:t xml:space="preserve"> in a rivalry game which lived up to its tradition and pre-game hype</w:t>
      </w:r>
      <w:r>
        <w:rPr>
          <w:color w:val="000000" w:themeColor="text1"/>
          <w:u w:color="000000" w:themeColor="text1"/>
        </w:rPr>
        <w:t>; and</w:t>
      </w:r>
    </w:p>
    <w:p w14:paraId="029DCC57" w14:textId="77777777" w:rsidR="00BA4162" w:rsidRPr="006F327C" w:rsidRDefault="00BA4162" w:rsidP="00BA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F459655" w14:textId="32F45DAC" w:rsidR="00DA79B0" w:rsidRPr="00DA1986" w:rsidRDefault="00BA4162" w:rsidP="00DA1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327C">
        <w:rPr>
          <w:color w:val="000000" w:themeColor="text1"/>
          <w:u w:color="000000" w:themeColor="text1"/>
        </w:rPr>
        <w:t>Whereas, by season’s end</w:t>
      </w:r>
      <w:r w:rsidR="00395311">
        <w:rPr>
          <w:color w:val="000000" w:themeColor="text1"/>
          <w:u w:color="000000" w:themeColor="text1"/>
        </w:rPr>
        <w:t xml:space="preserve"> as Lower State Champions</w:t>
      </w:r>
      <w:r w:rsidRPr="006F327C">
        <w:rPr>
          <w:color w:val="000000" w:themeColor="text1"/>
          <w:u w:color="000000" w:themeColor="text1"/>
        </w:rPr>
        <w:t>, Coach Bryant, his fine staff, and the entire team saw all their hard work and determination pay off; and</w:t>
      </w:r>
    </w:p>
    <w:p w14:paraId="4BA4FAF1" w14:textId="77777777" w:rsidR="00DA79B0" w:rsidRDefault="00DA79B0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3BD502" w14:textId="771039D8" w:rsidR="00DA79B0" w:rsidRDefault="00DA79B0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grateful for </w:t>
      </w:r>
      <w:r w:rsidR="00DA1986">
        <w:rPr>
          <w:color w:val="000000" w:themeColor="text1"/>
        </w:rPr>
        <w:t>Coach Bryant</w:t>
      </w:r>
      <w:r>
        <w:rPr>
          <w:color w:val="000000" w:themeColor="text1"/>
        </w:rPr>
        <w:t xml:space="preserve">’s dedicated service to </w:t>
      </w:r>
      <w:r w:rsidR="00395311">
        <w:rPr>
          <w:color w:val="000000" w:themeColor="text1"/>
        </w:rPr>
        <w:t xml:space="preserve">the </w:t>
      </w:r>
      <w:r w:rsidR="00DA1986">
        <w:rPr>
          <w:color w:val="000000" w:themeColor="text1"/>
        </w:rPr>
        <w:t>Silver Bluff Bulldog community</w:t>
      </w:r>
      <w:r w:rsidR="00395311">
        <w:rPr>
          <w:color w:val="000000" w:themeColor="text1"/>
        </w:rPr>
        <w:t>, Aiken County,</w:t>
      </w:r>
      <w:r w:rsidR="00DA1986">
        <w:rPr>
          <w:color w:val="000000" w:themeColor="text1"/>
        </w:rPr>
        <w:t xml:space="preserve"> </w:t>
      </w:r>
      <w:r>
        <w:rPr>
          <w:color w:val="000000" w:themeColor="text1"/>
        </w:rPr>
        <w:t>and the State of South Carolina</w:t>
      </w:r>
      <w:r w:rsidR="00395311">
        <w:rPr>
          <w:color w:val="000000" w:themeColor="text1"/>
        </w:rPr>
        <w:t>, the Senate</w:t>
      </w:r>
      <w:r>
        <w:rPr>
          <w:color w:val="000000" w:themeColor="text1"/>
        </w:rPr>
        <w:t xml:space="preserve"> takes great pleasure in saluting </w:t>
      </w:r>
      <w:r w:rsidR="00DA1986">
        <w:rPr>
          <w:color w:val="000000" w:themeColor="text1"/>
        </w:rPr>
        <w:t>him</w:t>
      </w:r>
      <w:r>
        <w:rPr>
          <w:color w:val="000000" w:themeColor="text1"/>
        </w:rPr>
        <w:t xml:space="preserve"> for receiving the prestigious </w:t>
      </w:r>
      <w:r w:rsidR="00DA1986">
        <w:t xml:space="preserve">AA Lower State Coach of the Year </w:t>
      </w:r>
      <w:r>
        <w:rPr>
          <w:color w:val="000000" w:themeColor="text1"/>
        </w:rPr>
        <w:t>award</w:t>
      </w:r>
      <w:r w:rsidR="00DA1986">
        <w:rPr>
          <w:rFonts w:eastAsia="Times New Roman"/>
        </w:rPr>
        <w:t>.</w:t>
      </w:r>
      <w:r>
        <w:rPr>
          <w:rFonts w:eastAsia="Times New Roman"/>
        </w:rPr>
        <w:t xml:space="preserve"> Now, therefore,</w:t>
      </w:r>
    </w:p>
    <w:p w14:paraId="79675EF4" w14:textId="77777777" w:rsidR="00DA79B0" w:rsidRDefault="00DA79B0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B29D72" w14:textId="77777777" w:rsidR="00DA79B0" w:rsidRDefault="00DA79B0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184ED9FC" w14:textId="77777777" w:rsidR="00DA79B0" w:rsidRDefault="00DA79B0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0D5B89" w14:textId="297B532C" w:rsidR="00DA79B0" w:rsidRDefault="00DA79B0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</w:rPr>
        <w:t xml:space="preserve">the members of the South Carolina Senate, by this resolution, congratulate </w:t>
      </w:r>
      <w:r w:rsidR="00DA1986">
        <w:t xml:space="preserve">Coach De’Angelo Bryant for being selected as the </w:t>
      </w:r>
      <w:r w:rsidR="00395311">
        <w:t xml:space="preserve">2021 </w:t>
      </w:r>
      <w:r w:rsidR="00DA1986">
        <w:t>South Carolina AA Lower State</w:t>
      </w:r>
      <w:r w:rsidR="00395311">
        <w:t xml:space="preserve"> Football</w:t>
      </w:r>
      <w:r w:rsidR="00DA1986">
        <w:t xml:space="preserve"> Coach of the Year</w:t>
      </w:r>
      <w:r w:rsidR="00395311">
        <w:t xml:space="preserve"> and wish him, his staff, and his team all the best in the future</w:t>
      </w:r>
      <w:r>
        <w:rPr>
          <w:rFonts w:eastAsia="Times New Roman"/>
        </w:rPr>
        <w:t>.</w:t>
      </w:r>
    </w:p>
    <w:p w14:paraId="2F7D5915" w14:textId="77777777" w:rsidR="00DA79B0" w:rsidRDefault="00DA79B0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CF4AF3" w14:textId="462F3E31" w:rsidR="00BD4251" w:rsidRPr="00522CE0" w:rsidRDefault="00DA79B0" w:rsidP="00DA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DA1986">
        <w:rPr>
          <w:rFonts w:eastAsia="Times New Roman"/>
        </w:rPr>
        <w:t xml:space="preserve"> Coach De’Angelo Bryant.</w:t>
      </w:r>
    </w:p>
    <w:p w14:paraId="7B99199B" w14:textId="42805330" w:rsidR="00DA09F0" w:rsidRDefault="00DC370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A364232" w14:textId="77777777" w:rsidR="00393071" w:rsidRDefault="00393071" w:rsidP="00393071">
      <w:pPr>
        <w:suppressAutoHyphens/>
        <w:jc w:val="both"/>
        <w:rPr>
          <w:rFonts w:eastAsia="Times New Roman"/>
        </w:rPr>
      </w:pPr>
    </w:p>
    <w:sectPr w:rsidR="00393071" w:rsidSect="0039307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ABF9DE" w14:textId="77777777" w:rsidR="00DA79B0" w:rsidRDefault="00DA79B0" w:rsidP="00522CE0">
      <w:r>
        <w:separator/>
      </w:r>
    </w:p>
  </w:endnote>
  <w:endnote w:type="continuationSeparator" w:id="0">
    <w:p w14:paraId="1FF676AC" w14:textId="77777777" w:rsidR="00DA79B0" w:rsidRDefault="00DA79B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84BC86-018D-44C4-B632-27CB1A00C1DC}"/>
    <w:embedBold r:id="rId2" w:fontKey="{1A0572BF-0E3C-427B-B4D2-933A18AC58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9288D7A-8FA9-4B93-A0BE-BF80E7CD76D0}"/>
    <w:embedBold r:id="rId4" w:fontKey="{F5B54A21-3C3C-46BF-88AB-2259224F39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381E464-BFC2-476D-8FEC-FCAC6B6785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926F0E0-5D93-4A9F-81B6-27588F43E8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09F33" w14:textId="70B9EA35" w:rsidR="00DA09F0" w:rsidRPr="00393071" w:rsidRDefault="00393071" w:rsidP="003930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44EFE6" w14:textId="77777777" w:rsidR="00DA79B0" w:rsidRDefault="00DA79B0" w:rsidP="00522CE0">
      <w:r>
        <w:separator/>
      </w:r>
    </w:p>
  </w:footnote>
  <w:footnote w:type="continuationSeparator" w:id="0">
    <w:p w14:paraId="40984568" w14:textId="77777777" w:rsidR="00DA79B0" w:rsidRDefault="00DA79B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9DE'A.KMM.TRY"/>
    <w:docVar w:name="CoverAttorneyInitials" w:val="KMM"/>
    <w:docVar w:name="CoverAttorneyLastName" w:val="Moffitt"/>
    <w:docVar w:name="CoverBillType" w:val="r"/>
    <w:docVar w:name="CoverSenator" w:val="TRY"/>
    <w:docVar w:name="dvBillNumber" w:val="1007"/>
    <w:docVar w:name="dvBillNumberPrefix" w:val="S. "/>
    <w:docVar w:name="dvOriginalBody" w:val="Senate"/>
    <w:docVar w:name="fulldraftpath" w:val="L:\S-RES\TRY\029DE'A.KMM.TRY.DOCX"/>
    <w:docVar w:name="NameofBody" w:val="S"/>
    <w:docVar w:name="vgroup2" w:val="S-RES"/>
  </w:docVars>
  <w:rsids>
    <w:rsidRoot w:val="00BD4251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93071"/>
    <w:rsid w:val="00395311"/>
    <w:rsid w:val="003A1366"/>
    <w:rsid w:val="003B6AFA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3492"/>
    <w:rsid w:val="006A1802"/>
    <w:rsid w:val="006C0CBB"/>
    <w:rsid w:val="006C74EA"/>
    <w:rsid w:val="006F56CF"/>
    <w:rsid w:val="00720D40"/>
    <w:rsid w:val="007318D4"/>
    <w:rsid w:val="00765784"/>
    <w:rsid w:val="007A4390"/>
    <w:rsid w:val="007C0F9F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6135"/>
    <w:rsid w:val="00983951"/>
    <w:rsid w:val="00984124"/>
    <w:rsid w:val="00984640"/>
    <w:rsid w:val="00995C37"/>
    <w:rsid w:val="009A00F9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4162"/>
    <w:rsid w:val="00BB5AFC"/>
    <w:rsid w:val="00BC026E"/>
    <w:rsid w:val="00BC0A56"/>
    <w:rsid w:val="00BD4251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09F0"/>
    <w:rsid w:val="00DA1986"/>
    <w:rsid w:val="00DA3C6B"/>
    <w:rsid w:val="00DA47B9"/>
    <w:rsid w:val="00DA79B0"/>
    <w:rsid w:val="00DC3701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082B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5AD16F1"/>
  <w15:docId w15:val="{ACA08445-4904-4701-9A5C-AE5B7F407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DA79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79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79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79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79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9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9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2191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1007 Text of Previous Version (Jan. 25, 2022) - South Carolina Legislature Online</dc:title>
  <dc:subject/>
  <dc:creator>Hannah Warner</dc:creator>
  <cp:keywords/>
  <dc:description/>
  <cp:lastModifiedBy>S Wilson</cp:lastModifiedBy>
  <cp:revision>2</cp:revision>
  <cp:lastPrinted>2022-01-25T17:09:00Z</cp:lastPrinted>
  <dcterms:created xsi:type="dcterms:W3CDTF">2022-01-25T20:44:00Z</dcterms:created>
  <dcterms:modified xsi:type="dcterms:W3CDTF">2022-01-25T20:44:00Z</dcterms:modified>
</cp:coreProperties>
</file>