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96" w:rsidRPr="00522CE0" w:rsidRDefault="00525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5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493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12-37-220(B) OF THE 1976 CODE, RELATING TO GENERAL EXEMPTIONS FROM TAXES, TO ADD AN APPROPRIATELY NUMBERED NEW ITEM TO PROVIDE AN EXEMPTION FOR A </w:t>
      </w:r>
      <w:r w:rsidRPr="00B43F52">
        <w:rPr>
          <w:lang w:val="en-PH"/>
        </w:rPr>
        <w:t xml:space="preserve">PRIVATE PASSENGER MOTOR VEHICLE </w:t>
      </w:r>
      <w:r>
        <w:rPr>
          <w:lang w:val="en-PH"/>
        </w:rPr>
        <w:t xml:space="preserve">OWNED OR </w:t>
      </w:r>
      <w:r w:rsidRPr="00B43F52">
        <w:rPr>
          <w:lang w:val="en-PH"/>
        </w:rPr>
        <w:t xml:space="preserve">LEASED BY A MEMBER OF THE ARMED FORCES OF THE UNITED STATES STATIONED </w:t>
      </w:r>
      <w:r>
        <w:rPr>
          <w:lang w:val="en-PH"/>
        </w:rPr>
        <w:t>OUTSIDE OF THIS</w:t>
      </w:r>
      <w:r w:rsidRPr="00B43F52">
        <w:rPr>
          <w:lang w:val="en-PH"/>
        </w:rPr>
        <w:t xml:space="preserve"> STATE WHEN THAT SERVICE MEMBER'S HOME OF RECORD IS </w:t>
      </w:r>
      <w:r>
        <w:rPr>
          <w:lang w:val="en-PH"/>
        </w:rPr>
        <w:t>IN SOUTH CAROLINA</w:t>
      </w:r>
      <w:r w:rsidRPr="00B43F52">
        <w:rPr>
          <w:lang w:val="en-PH"/>
        </w:rPr>
        <w:t xml:space="preserve"> AND THE VEHICLE IS REGISTERED IN SOUTH CAROLINA</w:t>
      </w:r>
      <w:r>
        <w:rPr>
          <w:lang w:val="en-PH"/>
        </w:rPr>
        <w:t>; AND TO PROVIDE THAT THE DEPARTMENT OF REVENUE MAY REQUIRE DOCUMENTATION IT DETERMINES NECESSARY TO DETERMINE ELIGIBILITY FOR THE EXEMPTION.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18D0">
        <w:rPr>
          <w:rFonts w:eastAsia="Times New Roman"/>
        </w:rPr>
        <w:t>Section 12-37-220(B) of the 1976 Code is amended by adding an appropriately numbered new item to read:</w:t>
      </w:r>
    </w:p>
    <w:p w:rsidR="00B318D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8D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B43F52">
        <w:rPr>
          <w:lang w:val="en-PH"/>
        </w:rPr>
        <w:t xml:space="preserve">a private passenger motor vehicle </w:t>
      </w:r>
      <w:r>
        <w:rPr>
          <w:lang w:val="en-PH"/>
        </w:rPr>
        <w:t xml:space="preserve">owned or </w:t>
      </w:r>
      <w:r w:rsidRPr="00B43F52">
        <w:rPr>
          <w:lang w:val="en-PH"/>
        </w:rPr>
        <w:t xml:space="preserve">leased by a member of the armed forces of the United States stationed </w:t>
      </w:r>
      <w:r>
        <w:rPr>
          <w:lang w:val="en-PH"/>
        </w:rPr>
        <w:t>outside of this</w:t>
      </w:r>
      <w:r w:rsidRPr="00B43F52">
        <w:rPr>
          <w:lang w:val="en-PH"/>
        </w:rPr>
        <w:t xml:space="preserve"> State when that service member's home of record is </w:t>
      </w:r>
      <w:r>
        <w:rPr>
          <w:lang w:val="en-PH"/>
        </w:rPr>
        <w:t>in South Carolina</w:t>
      </w:r>
      <w:r w:rsidRPr="00B43F52">
        <w:rPr>
          <w:lang w:val="en-PH"/>
        </w:rPr>
        <w:t xml:space="preserve"> and the vehicle is registered in South Carolina</w:t>
      </w:r>
      <w:r>
        <w:rPr>
          <w:lang w:val="en-PH"/>
        </w:rPr>
        <w:t>, provided that t</w:t>
      </w:r>
      <w:r w:rsidRPr="00B43F52">
        <w:rPr>
          <w:lang w:val="en-PH"/>
        </w:rPr>
        <w:t>he Department of Revenue may require documentation it determines necessary to determine eligibility for the exemption allowed by this item</w:t>
      </w:r>
      <w:r>
        <w:rPr>
          <w:lang w:val="en-PH"/>
        </w:rPr>
        <w:t>;”</w:t>
      </w: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939" w:rsidRPr="00522CE0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18D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4325F" w:rsidRDefault="00E37B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25296" w:rsidRDefault="00525296" w:rsidP="00525296">
      <w:pPr>
        <w:suppressAutoHyphens/>
        <w:jc w:val="both"/>
        <w:rPr>
          <w:rFonts w:eastAsia="Times New Roman"/>
        </w:rPr>
      </w:pPr>
    </w:p>
    <w:sectPr w:rsidR="00525296" w:rsidSect="005252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8D0" w:rsidRDefault="00B318D0" w:rsidP="00522CE0">
      <w:r>
        <w:separator/>
      </w:r>
    </w:p>
  </w:endnote>
  <w:endnote w:type="continuationSeparator" w:id="0">
    <w:p w:rsidR="00B318D0" w:rsidRDefault="00B318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F2CF26-689F-40BF-8FA2-B41102E9EC24}"/>
    <w:embedBold r:id="rId2" w:fontKey="{ED4C28F3-0403-43F9-AD89-C7B8F2468A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20672B-9017-435C-A0E5-471E2FEC4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36DAC5-B637-4E8A-9015-511AC2C69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25F" w:rsidRPr="00525296" w:rsidRDefault="00525296" w:rsidP="005252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8D0" w:rsidRDefault="00B318D0" w:rsidP="00522CE0">
      <w:r>
        <w:separator/>
      </w:r>
    </w:p>
  </w:footnote>
  <w:footnote w:type="continuationSeparator" w:id="0">
    <w:p w:rsidR="00B318D0" w:rsidRDefault="00B318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MILI.SP.ASM"/>
    <w:docVar w:name="CoverAttorneyInitials" w:val="SP"/>
    <w:docVar w:name="CoverAttorneyLastName" w:val="Parrish"/>
    <w:docVar w:name="CoverBillType" w:val="b"/>
    <w:docVar w:name="CoverSenator" w:val="ASM"/>
    <w:docVar w:name="dvBillNumber" w:val="1018"/>
    <w:docVar w:name="dvBillNumberPrefix" w:val="S. "/>
    <w:docVar w:name="dvOriginalBody" w:val="Senate"/>
    <w:docVar w:name="fulldraftpath" w:val="L:\S-RES\ASM\040MILI.SP.ASM.DOCX"/>
    <w:docVar w:name="NameofBody" w:val="S"/>
    <w:docVar w:name="vgroup2" w:val="S-RES"/>
  </w:docVars>
  <w:rsids>
    <w:rsidRoot w:val="0073493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76D6F"/>
    <w:rsid w:val="00186AC9"/>
    <w:rsid w:val="00197DF1"/>
    <w:rsid w:val="001B3DD9"/>
    <w:rsid w:val="001B7E5D"/>
    <w:rsid w:val="001D3BAC"/>
    <w:rsid w:val="00216025"/>
    <w:rsid w:val="00245C4E"/>
    <w:rsid w:val="002A38D4"/>
    <w:rsid w:val="002C1321"/>
    <w:rsid w:val="002C2031"/>
    <w:rsid w:val="002C5896"/>
    <w:rsid w:val="002D3BED"/>
    <w:rsid w:val="002D4BCD"/>
    <w:rsid w:val="00307C2B"/>
    <w:rsid w:val="00315D04"/>
    <w:rsid w:val="003225D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25296"/>
    <w:rsid w:val="00541951"/>
    <w:rsid w:val="00565148"/>
    <w:rsid w:val="00570403"/>
    <w:rsid w:val="00577450"/>
    <w:rsid w:val="00593361"/>
    <w:rsid w:val="005A413B"/>
    <w:rsid w:val="005A5017"/>
    <w:rsid w:val="005A648C"/>
    <w:rsid w:val="005A6D3B"/>
    <w:rsid w:val="005F07AC"/>
    <w:rsid w:val="005F1745"/>
    <w:rsid w:val="0064325F"/>
    <w:rsid w:val="006A1802"/>
    <w:rsid w:val="006C0CBB"/>
    <w:rsid w:val="006C74EA"/>
    <w:rsid w:val="006F56CF"/>
    <w:rsid w:val="00720D40"/>
    <w:rsid w:val="007318D4"/>
    <w:rsid w:val="0073493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18D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67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BD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45955DC-6FD2-4951-97EF-E19A2A18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1020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1018 Text of Previous Version (Jan. 26, 2022) - South Carolina Legislature Online</dc:title>
  <dc:subject/>
  <dc:creator>Sara Parrish</dc:creator>
  <cp:keywords/>
  <dc:description/>
  <cp:lastModifiedBy>S Wilson</cp:lastModifiedBy>
  <cp:revision>2</cp:revision>
  <dcterms:created xsi:type="dcterms:W3CDTF">2022-01-26T18:21:00Z</dcterms:created>
  <dcterms:modified xsi:type="dcterms:W3CDTF">2022-01-26T18:21:00Z</dcterms:modified>
</cp:coreProperties>
</file>