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B70" w:rsidRDefault="00D73B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7ED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COSMETOLOGY, RELATING TO EMERGENCY TEMPORARY WORK PERMITS, DESIGNATED AS REGULATION DOCUMENT NUMBER 5034, PURSUANT TO THE PROVISIONS OF ARTICLE 1, CHAPTER 23, TITLE 1 OF THE 1976 CODE.</w:t>
      </w: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Cosmetology, relating to Emergency Temporary Work Permits, designated as Regulation Document Number 5034, and submitted to the General Assembly pursuant to the provisions of Article 1, Chapter 23, Title 1 of the 1976 Code, are approved.</w:t>
      </w: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19E9">
        <w:t>2</w:t>
      </w:r>
      <w:r>
        <w:t>.</w:t>
      </w:r>
      <w:r>
        <w:tab/>
        <w:t>This joint resolution takes effect upon approval by the Governor.</w:t>
      </w: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F7EDA" w:rsidRPr="00864EF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EFA">
        <w:t>The South Carolina State Board of Cosmetology proposes to add a regulation creating emergency temporary work permits.</w:t>
      </w:r>
    </w:p>
    <w:p w:rsidR="00DF7EDA" w:rsidRPr="00864EF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DA" w:rsidRPr="00864EF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EFA">
        <w:t xml:space="preserve">A Notice of Drafting was published in the </w:t>
      </w:r>
      <w:r w:rsidRPr="00864EFA">
        <w:rPr>
          <w:i/>
        </w:rPr>
        <w:t>State Register</w:t>
      </w:r>
      <w:r w:rsidRPr="00864EFA">
        <w:t xml:space="preserve"> on September 25, 2020.</w:t>
      </w:r>
    </w:p>
    <w:p w:rsidR="009B13A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73B70" w:rsidRDefault="00D73B70" w:rsidP="00D73B70">
      <w:pPr>
        <w:suppressAutoHyphens/>
      </w:pPr>
    </w:p>
    <w:sectPr w:rsidR="00D73B70" w:rsidSect="00D73B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EDA" w:rsidRDefault="00DF7EDA" w:rsidP="009F0C77">
      <w:r>
        <w:separator/>
      </w:r>
    </w:p>
  </w:endnote>
  <w:endnote w:type="continuationSeparator" w:id="0">
    <w:p w:rsidR="00DF7EDA" w:rsidRDefault="00DF7E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0B240B-EDBB-4B97-9223-EC2F83113E68}"/>
    <w:embedBold r:id="rId2" w:fontKey="{5294EA5A-496C-49AC-80D1-53685A439667}"/>
    <w:embedItalic r:id="rId3" w:fontKey="{9DC1B99C-0987-494B-8EC4-2605E5D0BE7A}"/>
  </w:font>
  <w:font w:name="Calibri">
    <w:panose1 w:val="020F0502020204030204"/>
    <w:charset w:val="00"/>
    <w:family w:val="swiss"/>
    <w:pitch w:val="variable"/>
    <w:sig w:usb0="E4002EFF" w:usb1="C000247B" w:usb2="00000009" w:usb3="00000000" w:csb0="000001FF" w:csb1="00000000"/>
    <w:embedRegular r:id="rId4" w:fontKey="{48472A65-2864-4A86-9CB0-C2B545336A5F}"/>
  </w:font>
  <w:font w:name="Segoe UI">
    <w:panose1 w:val="020B0502040204020203"/>
    <w:charset w:val="00"/>
    <w:family w:val="swiss"/>
    <w:pitch w:val="variable"/>
    <w:sig w:usb0="E4002EFF" w:usb1="C000E47F" w:usb2="00000009" w:usb3="00000000" w:csb0="000001FF" w:csb1="00000000"/>
    <w:embedRegular r:id="rId5" w:fontKey="{F041FF17-6C70-44CD-B086-7D0919126520}"/>
  </w:font>
  <w:font w:name="Cambria">
    <w:panose1 w:val="02040503050406030204"/>
    <w:charset w:val="00"/>
    <w:family w:val="roman"/>
    <w:pitch w:val="variable"/>
    <w:sig w:usb0="E00006FF" w:usb1="420024FF" w:usb2="02000000" w:usb3="00000000" w:csb0="0000019F" w:csb1="00000000"/>
    <w:embedRegular r:id="rId6" w:fontKey="{BEAA24BE-78EA-4093-9D19-B28530BBA0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3AE" w:rsidRPr="00D73B70" w:rsidRDefault="00D73B70" w:rsidP="00D73B70">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EDA" w:rsidRDefault="00DF7EDA" w:rsidP="009F0C77">
      <w:r>
        <w:separator/>
      </w:r>
    </w:p>
  </w:footnote>
  <w:footnote w:type="continuationSeparator" w:id="0">
    <w:p w:rsidR="00DF7EDA" w:rsidRDefault="00DF7E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0WAB22"/>
    <w:docVar w:name="CoverBillType" w:val="a"/>
    <w:docVar w:name="DocPath" w:val="L:\Council\bills\DBS\31600WAB22.DOCX"/>
    <w:docVar w:name="dvBillNumber" w:val="1166"/>
    <w:docVar w:name="dvBillNumberPrefix" w:val="S. "/>
    <w:docVar w:name="dvOriginalBody" w:val="Senate"/>
    <w:docVar w:name="dvSteno" w:val="DBS"/>
    <w:docVar w:name="NameofBody" w:val="s"/>
    <w:docVar w:name="vGroup2" w:val="Council"/>
  </w:docVars>
  <w:rsids>
    <w:rsidRoot w:val="00DF7ED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7243"/>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102E"/>
    <w:rsid w:val="007E72BE"/>
    <w:rsid w:val="007F1523"/>
    <w:rsid w:val="007F509E"/>
    <w:rsid w:val="007F5799"/>
    <w:rsid w:val="007F6947"/>
    <w:rsid w:val="00834A12"/>
    <w:rsid w:val="00872729"/>
    <w:rsid w:val="008A19E9"/>
    <w:rsid w:val="008F4429"/>
    <w:rsid w:val="00932670"/>
    <w:rsid w:val="009352BB"/>
    <w:rsid w:val="00990668"/>
    <w:rsid w:val="009B13AE"/>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B70"/>
    <w:rsid w:val="00D932BF"/>
    <w:rsid w:val="00D95E2F"/>
    <w:rsid w:val="00D970A9"/>
    <w:rsid w:val="00DB3AC0"/>
    <w:rsid w:val="00DC6813"/>
    <w:rsid w:val="00DE68F0"/>
    <w:rsid w:val="00DF3845"/>
    <w:rsid w:val="00DF7E17"/>
    <w:rsid w:val="00DF7EDA"/>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4090F-9E50-4D03-BB71-BC3D366E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1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2B24D-67E0-4F4E-895F-6DECC773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1166 Text of Previous Version (Mar. 15, 2022) - South Carolina Legislature Online</dc:title>
  <dc:subject/>
  <dc:creator>Deirdre Brevard-Smith</dc:creator>
  <cp:keywords/>
  <dc:description/>
  <cp:lastModifiedBy>S Wilson</cp:lastModifiedBy>
  <cp:revision>2</cp:revision>
  <cp:lastPrinted>2022-02-18T15:05:00Z</cp:lastPrinted>
  <dcterms:created xsi:type="dcterms:W3CDTF">2022-03-15T18:40:00Z</dcterms:created>
  <dcterms:modified xsi:type="dcterms:W3CDTF">2022-03-15T18:40:00Z</dcterms:modified>
</cp:coreProperties>
</file>