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53768" w14:textId="3D89302F" w:rsidR="007014A1" w:rsidRDefault="005E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6421D14" w14:textId="4CD6515E" w:rsidR="007014A1" w:rsidRDefault="005E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w:t>
      </w:r>
      <w:r w:rsidR="007014A1">
        <w:rPr>
          <w:rFonts w:eastAsia="Times New Roman"/>
        </w:rPr>
        <w:t>, 2022</w:t>
      </w:r>
    </w:p>
    <w:p w14:paraId="0C7B194B" w14:textId="00E1B45D"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1072F" w14:textId="2CFD038F" w:rsidR="007014A1" w:rsidRPr="007014A1" w:rsidRDefault="007014A1" w:rsidP="007014A1">
      <w:pPr>
        <w:tabs>
          <w:tab w:val="right" w:pos="5933"/>
        </w:tabs>
        <w:suppressAutoHyphens/>
        <w:jc w:val="both"/>
        <w:rPr>
          <w:rFonts w:eastAsia="Times New Roman"/>
        </w:rPr>
      </w:pPr>
      <w:r>
        <w:rPr>
          <w:rFonts w:eastAsia="Times New Roman"/>
        </w:rPr>
        <w:tab/>
      </w:r>
      <w:r>
        <w:rPr>
          <w:rFonts w:eastAsia="Times New Roman"/>
          <w:b/>
          <w:sz w:val="36"/>
        </w:rPr>
        <w:t>S. 133</w:t>
      </w:r>
    </w:p>
    <w:p w14:paraId="53AE4D8F" w14:textId="07271755"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B6D566" w14:textId="15073EA2"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Gustafson, Rice, Hembree, Kimbrell, Turner, Bennett, Climer, Garrett, Cash, Adams, Verdin, Peeler, Grooms, Young, Campsen, M. Johnson, Talley, Goldfinch, Shealy, Cromer and Senn</w:t>
      </w:r>
    </w:p>
    <w:p w14:paraId="4EC69AFE" w14:textId="2BEBB87E"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18E25" w14:textId="0EF597CD" w:rsidR="007014A1" w:rsidRDefault="005E7B9C" w:rsidP="00931C81">
      <w:pPr>
        <w:tabs>
          <w:tab w:val="right" w:pos="5933"/>
        </w:tabs>
        <w:suppressAutoHyphens/>
        <w:jc w:val="both"/>
        <w:rPr>
          <w:rFonts w:eastAsia="Times New Roman"/>
        </w:rPr>
      </w:pPr>
      <w:r>
        <w:rPr>
          <w:rFonts w:eastAsia="Times New Roman"/>
        </w:rPr>
        <w:t>S. Printed 3/15</w:t>
      </w:r>
      <w:r w:rsidR="007014A1">
        <w:rPr>
          <w:rFonts w:eastAsia="Times New Roman"/>
        </w:rPr>
        <w:t>/22--S.</w:t>
      </w:r>
      <w:r>
        <w:rPr>
          <w:rFonts w:eastAsia="Times New Roman"/>
        </w:rPr>
        <w:tab/>
      </w:r>
    </w:p>
    <w:p w14:paraId="4FE1161A" w14:textId="3D418D5C"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768C1B2" w14:textId="2945EE1E" w:rsidR="007014A1" w:rsidRPr="007014A1" w:rsidRDefault="007014A1" w:rsidP="00701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8C13E9" w14:textId="2810EBB9"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C2F6AA" w14:textId="2ECC328A" w:rsidR="007014A1" w:rsidRP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84E78E" w14:textId="645C2A33"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BCF0D"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E4EB6" w14:textId="77777777" w:rsidR="007014A1" w:rsidRDefault="0070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14A1" w:rsidSect="007014A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51AD90D" w14:textId="5CF32DE9" w:rsidR="0035598C" w:rsidRPr="00522CE0" w:rsidRDefault="00355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E4E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B8A8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6EB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1B3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3B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92A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DB7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82E4F" w14:textId="77777777" w:rsidR="00522CE0" w:rsidRPr="008F023B" w:rsidRDefault="00522CE0" w:rsidP="00355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3623">
        <w:rPr>
          <w:rFonts w:eastAsia="Times New Roman"/>
          <w:b/>
          <w:sz w:val="30"/>
          <w:szCs w:val="30"/>
        </w:rPr>
        <w:t>JOINT RESOLUTION</w:t>
      </w:r>
    </w:p>
    <w:p w14:paraId="573577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353094" w14:textId="512E1092" w:rsidR="00522CE0" w:rsidRPr="00522CE0" w:rsidRDefault="004D1E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41C28">
        <w:rPr>
          <w:color w:val="000000" w:themeColor="text1"/>
          <w:u w:color="000000" w:themeColor="text1"/>
        </w:rPr>
        <w:t xml:space="preserve">TO MAKE APPLICATION 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TO PROVIDE CERTAIN RESERVATIONS, UNDERSTANDINGS, AND DECLARATIONS LIMITING THE APPLICATION; AND TO PROVIDE CERTAIN SELECTION CRITERIA FOR </w:t>
      </w:r>
      <w:r w:rsidR="00872358">
        <w:rPr>
          <w:color w:val="000000" w:themeColor="text1"/>
          <w:u w:color="000000" w:themeColor="text1"/>
        </w:rPr>
        <w:t>DELEGATES</w:t>
      </w:r>
      <w:r w:rsidR="00872358" w:rsidRPr="00C41C28">
        <w:rPr>
          <w:color w:val="000000" w:themeColor="text1"/>
          <w:u w:color="000000" w:themeColor="text1"/>
        </w:rPr>
        <w:t xml:space="preserve"> </w:t>
      </w:r>
      <w:r w:rsidR="00872358">
        <w:rPr>
          <w:color w:val="000000" w:themeColor="text1"/>
          <w:u w:color="000000" w:themeColor="text1"/>
        </w:rPr>
        <w:t xml:space="preserve">TO </w:t>
      </w:r>
      <w:r w:rsidR="0038616C">
        <w:rPr>
          <w:color w:val="000000" w:themeColor="text1"/>
          <w:u w:color="000000" w:themeColor="text1"/>
        </w:rPr>
        <w:t>A</w:t>
      </w:r>
      <w:r w:rsidR="00872358">
        <w:rPr>
          <w:color w:val="000000" w:themeColor="text1"/>
          <w:u w:color="000000" w:themeColor="text1"/>
        </w:rPr>
        <w:t xml:space="preserve"> CONVENTION OF THE STATES </w:t>
      </w:r>
      <w:r w:rsidRPr="00C41C28">
        <w:rPr>
          <w:color w:val="000000" w:themeColor="text1"/>
          <w:u w:color="000000" w:themeColor="text1"/>
        </w:rPr>
        <w:t>AS WELL AS LIMITATIONS UPON THEIR AUTHORITY.</w:t>
      </w:r>
      <w:bookmarkEnd w:id="1"/>
    </w:p>
    <w:p w14:paraId="48956C84" w14:textId="2CD454A6" w:rsidR="00522CE0" w:rsidRDefault="005E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EF53F09" w14:textId="77777777" w:rsidR="005E7B9C" w:rsidRDefault="005E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61F8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rFonts w:eastAsia="Times New Roman"/>
        </w:rPr>
        <w:t xml:space="preserve">Whereas, </w:t>
      </w:r>
      <w:r w:rsidRPr="00417247">
        <w:rPr>
          <w:color w:val="000000" w:themeColor="text1"/>
          <w:u w:color="000000" w:themeColor="text1"/>
        </w:rPr>
        <w:t>the annual federal budget is not in balance, and the federal public debt is now more than twenty-seven trillion dollars; and</w:t>
      </w:r>
    </w:p>
    <w:p w14:paraId="79149BEA"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6AE5559"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417247">
        <w:rPr>
          <w:color w:val="000000" w:themeColor="text1"/>
          <w:u w:color="000000" w:themeColor="text1"/>
        </w:rPr>
        <w:t>Whereas, continued deficit spending demonstrates an unwillingness or inability of both the federal executive and legislative branches to spend no more than available revenues; and</w:t>
      </w:r>
    </w:p>
    <w:p w14:paraId="090CFC32"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5233BAD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r w:rsidRPr="00417247">
        <w:rPr>
          <w:color w:val="000000" w:themeColor="text1"/>
          <w:u w:color="000000" w:themeColor="text1"/>
        </w:rPr>
        <w:t>Whereas, fiscal irresponsibility at the federal level is lowering our standard of living, destroying jobs, and endangering economic opportunity now and for the next generation</w:t>
      </w:r>
      <w:r w:rsidRPr="00417247">
        <w:rPr>
          <w:rFonts w:eastAsia="Times New Roman"/>
        </w:rPr>
        <w:t>. Now, therefore,</w:t>
      </w:r>
    </w:p>
    <w:p w14:paraId="2594B309"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p>
    <w:p w14:paraId="54A538AF"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szCs w:val="24"/>
        </w:rPr>
      </w:pPr>
      <w:r w:rsidRPr="00417247">
        <w:rPr>
          <w:szCs w:val="24"/>
        </w:rPr>
        <w:t xml:space="preserve">Be it </w:t>
      </w:r>
      <w:r>
        <w:rPr>
          <w:szCs w:val="24"/>
        </w:rPr>
        <w:t>enact</w:t>
      </w:r>
      <w:r w:rsidRPr="00417247">
        <w:rPr>
          <w:szCs w:val="24"/>
        </w:rPr>
        <w:t>ed by the General Assembly of the State of South Carolina:</w:t>
      </w:r>
    </w:p>
    <w:p w14:paraId="617C784D"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jc w:val="both"/>
        <w:rPr>
          <w:rFonts w:eastAsia="Times New Roman"/>
        </w:rPr>
      </w:pPr>
    </w:p>
    <w:p w14:paraId="7F1FFCEF" w14:textId="77777777" w:rsidR="005E7B9C"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rPr>
        <w:t>SECTION</w:t>
      </w:r>
      <w:r>
        <w:rPr>
          <w:rFonts w:eastAsia="Times New Roman"/>
        </w:rPr>
        <w:tab/>
        <w:t>1.</w:t>
      </w:r>
      <w:r>
        <w:rPr>
          <w:rFonts w:eastAsia="Times New Roman"/>
        </w:rPr>
        <w:tab/>
        <w:t>T</w:t>
      </w:r>
      <w:r w:rsidRPr="00417247">
        <w:rPr>
          <w:color w:val="000000" w:themeColor="text1"/>
          <w:u w:color="000000" w:themeColor="text1"/>
        </w:rPr>
        <w:t xml:space="preserve">he General Assembly of the State of South Carolina hereby applies to Congress, under the provisions of Article V of the </w:t>
      </w:r>
      <w:r w:rsidRPr="00417247">
        <w:rPr>
          <w:color w:val="000000" w:themeColor="text1"/>
          <w:u w:color="000000" w:themeColor="text1"/>
        </w:rPr>
        <w:lastRenderedPageBreak/>
        <w:t>Constitution of the United States, for the calling of a convention of the states limited to proposing an amendment to the Constitution of the United States requiring that, in the absence of a national emergency, the total of all federal appropriations made by Congress for any fiscal year may not exceed the total of all estimated federal revenues for that fiscal year, together with any related and appropriate fiscal restraints.</w:t>
      </w:r>
    </w:p>
    <w:p w14:paraId="09374A4C"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292A079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w:t>
      </w:r>
      <w:r w:rsidRPr="00417247">
        <w:rPr>
          <w:color w:val="000000" w:themeColor="text1"/>
          <w:u w:color="000000" w:themeColor="text1"/>
        </w:rPr>
        <w:t>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14:paraId="4C733993"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7B749BEF"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w:t>
      </w:r>
      <w:r w:rsidRPr="00417247">
        <w:rPr>
          <w:color w:val="000000" w:themeColor="text1"/>
          <w:u w:color="000000" w:themeColor="text1"/>
        </w:rPr>
        <w:t>opies of this resolution must also be transmitted to the presiding officers of each of the legislative houses in the several states, requesting their cooperation in this endeavor.</w:t>
      </w:r>
    </w:p>
    <w:p w14:paraId="438F105E" w14:textId="77777777" w:rsidR="005E7B9C" w:rsidRPr="00417247"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14:paraId="6273B964" w14:textId="6F5CF06B" w:rsidR="005E7B9C" w:rsidRPr="00C55618" w:rsidRDefault="00C55618" w:rsidP="00C5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E7B9C">
        <w:rPr>
          <w:color w:val="000000" w:themeColor="text1"/>
          <w:u w:color="000000" w:themeColor="text1"/>
        </w:rPr>
        <w:t>4.</w:t>
      </w:r>
      <w:r w:rsidR="005E7B9C">
        <w:rPr>
          <w:color w:val="000000" w:themeColor="text1"/>
          <w:u w:color="000000" w:themeColor="text1"/>
        </w:rPr>
        <w:tab/>
        <w:t>T</w:t>
      </w:r>
      <w:r w:rsidR="005E7B9C" w:rsidRPr="00417247">
        <w:rPr>
          <w:color w:val="000000" w:themeColor="text1"/>
          <w:u w:color="000000" w:themeColor="text1"/>
        </w:rPr>
        <w:t>his application constitutes a continuing application in accordance with Article V of the Constitution of the United States until the legislatures of at least two</w:t>
      </w:r>
      <w:r w:rsidR="005E7B9C" w:rsidRPr="00417247">
        <w:rPr>
          <w:color w:val="000000" w:themeColor="text1"/>
          <w:u w:color="000000" w:themeColor="text1"/>
        </w:rPr>
        <w:noBreakHyphen/>
        <w:t>thirds of the several states have made applications on the same subject. This application supersedes all previous applications by this General Assembly on the same subject.</w:t>
      </w:r>
    </w:p>
    <w:p w14:paraId="0C9C29F7" w14:textId="77777777" w:rsidR="005E7B9C" w:rsidRPr="00417247" w:rsidRDefault="005E7B9C" w:rsidP="005E7B9C">
      <w:pPr>
        <w:contextualSpacing/>
        <w:jc w:val="both"/>
        <w:rPr>
          <w:rFonts w:eastAsia="Times New Roman"/>
          <w:snapToGrid w:val="0"/>
          <w:szCs w:val="20"/>
        </w:rPr>
      </w:pPr>
    </w:p>
    <w:p w14:paraId="6387AEF7" w14:textId="5E02AD23" w:rsidR="006B3623" w:rsidRPr="00522CE0" w:rsidRDefault="005E7B9C" w:rsidP="005E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7247">
        <w:rPr>
          <w:rFonts w:eastAsia="Times New Roman"/>
        </w:rPr>
        <w:t>SECTION</w:t>
      </w:r>
      <w:r w:rsidRPr="00417247">
        <w:rPr>
          <w:rFonts w:eastAsia="Times New Roman"/>
        </w:rPr>
        <w:tab/>
      </w:r>
      <w:r>
        <w:rPr>
          <w:rFonts w:eastAsia="Times New Roman"/>
        </w:rPr>
        <w:t>5</w:t>
      </w:r>
      <w:r w:rsidRPr="00417247">
        <w:rPr>
          <w:rFonts w:eastAsia="Times New Roman"/>
        </w:rPr>
        <w:t>.</w:t>
      </w:r>
      <w:r w:rsidRPr="00417247">
        <w:rPr>
          <w:rFonts w:eastAsia="Times New Roman"/>
        </w:rPr>
        <w:tab/>
        <w:t>This joint resolution takes effect upon approval by the Governor.</w:t>
      </w:r>
    </w:p>
    <w:p w14:paraId="396450D1" w14:textId="00B83DB7" w:rsidR="00323572" w:rsidRDefault="00DF17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B0031FB" w14:textId="77777777" w:rsidR="0038361A" w:rsidRDefault="0038361A" w:rsidP="0038361A">
      <w:pPr>
        <w:suppressAutoHyphens/>
        <w:jc w:val="both"/>
        <w:rPr>
          <w:rFonts w:eastAsia="Times New Roman"/>
        </w:rPr>
      </w:pPr>
    </w:p>
    <w:sectPr w:rsidR="0038361A" w:rsidSect="0070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3D029" w14:textId="77777777" w:rsidR="000252F5" w:rsidRDefault="000252F5" w:rsidP="00522CE0">
      <w:r>
        <w:separator/>
      </w:r>
    </w:p>
  </w:endnote>
  <w:endnote w:type="continuationSeparator" w:id="0">
    <w:p w14:paraId="2D0B2E3E" w14:textId="77777777" w:rsidR="000252F5" w:rsidRDefault="00025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E7CF79-6B2F-40EB-AB14-415CAF150DA5}"/>
    <w:embedBold r:id="rId2" w:fontKey="{74896B6D-6EFC-45CE-8783-08CE291F0DF3}"/>
  </w:font>
  <w:font w:name="Calibri">
    <w:panose1 w:val="020F0502020204030204"/>
    <w:charset w:val="00"/>
    <w:family w:val="swiss"/>
    <w:pitch w:val="variable"/>
    <w:sig w:usb0="E4002EFF" w:usb1="C000247B" w:usb2="00000009" w:usb3="00000000" w:csb0="000001FF" w:csb1="00000000"/>
    <w:embedRegular r:id="rId3" w:fontKey="{2C0BFFFB-CD85-4D2B-A400-46AE7531F8DB}"/>
    <w:embedBold r:id="rId4" w:fontKey="{C18CEF3E-235E-407B-8F4A-8DC19A3998E9}"/>
  </w:font>
  <w:font w:name="Segoe UI">
    <w:panose1 w:val="020B0502040204020203"/>
    <w:charset w:val="00"/>
    <w:family w:val="swiss"/>
    <w:pitch w:val="variable"/>
    <w:sig w:usb0="E4002EFF" w:usb1="C000E47F" w:usb2="00000009" w:usb3="00000000" w:csb0="000001FF" w:csb1="00000000"/>
    <w:embedRegular r:id="rId5" w:fontKey="{5845FDB3-821D-469A-A728-FDFA181235CE}"/>
  </w:font>
  <w:font w:name="Cambria">
    <w:panose1 w:val="02040503050406030204"/>
    <w:charset w:val="00"/>
    <w:family w:val="roman"/>
    <w:pitch w:val="variable"/>
    <w:sig w:usb0="E00006FF" w:usb1="420024FF" w:usb2="02000000" w:usb3="00000000" w:csb0="0000019F" w:csb1="00000000"/>
    <w:embedRegular r:id="rId6" w:fontKey="{F0C819DF-A81B-47F1-8230-CFF38E8E0F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53637" w14:textId="42D599F0" w:rsidR="00323572" w:rsidRPr="0035598C" w:rsidRDefault="0035598C" w:rsidP="0035598C">
    <w:pPr>
      <w:pStyle w:val="Footer"/>
      <w:tabs>
        <w:tab w:val="clear" w:pos="4680"/>
        <w:tab w:val="clear" w:pos="9360"/>
        <w:tab w:val="center" w:pos="2995"/>
      </w:tabs>
      <w:spacing w:before="120"/>
    </w:pPr>
    <w:r>
      <w:t>[133</w:t>
    </w:r>
    <w:r w:rsidR="007014A1">
      <w:t>-</w:t>
    </w:r>
    <w:r w:rsidR="007014A1">
      <w:fldChar w:fldCharType="begin"/>
    </w:r>
    <w:r w:rsidR="007014A1">
      <w:instrText xml:space="preserve"> PAGE  \* MERGEFORMAT </w:instrText>
    </w:r>
    <w:r w:rsidR="007014A1">
      <w:fldChar w:fldCharType="separate"/>
    </w:r>
    <w:r w:rsidR="0038361A">
      <w:rPr>
        <w:noProof/>
      </w:rPr>
      <w:t>1</w:t>
    </w:r>
    <w:r w:rsidR="007014A1">
      <w:fldChar w:fldCharType="end"/>
    </w:r>
    <w:r w:rsidR="007014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A2CF9" w14:textId="2DB84D64" w:rsidR="007014A1" w:rsidRPr="0035598C" w:rsidRDefault="007014A1" w:rsidP="0035598C">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3836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4ABC" w14:textId="77777777" w:rsidR="000252F5" w:rsidRDefault="000252F5" w:rsidP="00522CE0">
      <w:r>
        <w:separator/>
      </w:r>
    </w:p>
  </w:footnote>
  <w:footnote w:type="continuationSeparator" w:id="0">
    <w:p w14:paraId="152F0BB7" w14:textId="77777777" w:rsidR="000252F5" w:rsidRDefault="00025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NV.KMM.ASM"/>
    <w:docVar w:name="CoverAttorneyInitials" w:val="KMM"/>
    <w:docVar w:name="CoverAttorneyLastName" w:val="Moffitt"/>
    <w:docVar w:name="CoverBillType" w:val="j"/>
    <w:docVar w:name="CoverSenator" w:val="ASM"/>
    <w:docVar w:name="dvBillNumber" w:val="133"/>
    <w:docVar w:name="dvBillNumberPrefix" w:val="S. "/>
    <w:docVar w:name="dvOriginalBody" w:val="Senate"/>
    <w:docVar w:name="fulldraftpath" w:val="L:\S-RES\ASM\011CONV.KMM.ASM.DOCX"/>
    <w:docVar w:name="NameofBody" w:val="S"/>
    <w:docVar w:name="vgroup2" w:val="S-RES"/>
  </w:docVars>
  <w:rsids>
    <w:rsidRoot w:val="006B3623"/>
    <w:rsid w:val="000122DE"/>
    <w:rsid w:val="000252F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4B6F"/>
    <w:rsid w:val="00245C4E"/>
    <w:rsid w:val="002C1321"/>
    <w:rsid w:val="002C2031"/>
    <w:rsid w:val="002C5896"/>
    <w:rsid w:val="002D3BED"/>
    <w:rsid w:val="002D4BCD"/>
    <w:rsid w:val="00307C2B"/>
    <w:rsid w:val="00315D04"/>
    <w:rsid w:val="00323572"/>
    <w:rsid w:val="00327C5E"/>
    <w:rsid w:val="0035598C"/>
    <w:rsid w:val="00372CB4"/>
    <w:rsid w:val="00383247"/>
    <w:rsid w:val="0038361A"/>
    <w:rsid w:val="0038616C"/>
    <w:rsid w:val="003D6E2B"/>
    <w:rsid w:val="003E7597"/>
    <w:rsid w:val="00400922"/>
    <w:rsid w:val="00413EBF"/>
    <w:rsid w:val="0044020F"/>
    <w:rsid w:val="00450668"/>
    <w:rsid w:val="00454138"/>
    <w:rsid w:val="004813A2"/>
    <w:rsid w:val="004952FA"/>
    <w:rsid w:val="004B6A22"/>
    <w:rsid w:val="004D1E77"/>
    <w:rsid w:val="004D7F37"/>
    <w:rsid w:val="00522CE0"/>
    <w:rsid w:val="00541951"/>
    <w:rsid w:val="00565148"/>
    <w:rsid w:val="00570403"/>
    <w:rsid w:val="00577450"/>
    <w:rsid w:val="00593361"/>
    <w:rsid w:val="005A413B"/>
    <w:rsid w:val="005A5017"/>
    <w:rsid w:val="005A648C"/>
    <w:rsid w:val="005E7B9C"/>
    <w:rsid w:val="005F07AC"/>
    <w:rsid w:val="005F1745"/>
    <w:rsid w:val="006107BB"/>
    <w:rsid w:val="006A1802"/>
    <w:rsid w:val="006B3623"/>
    <w:rsid w:val="006C0CBB"/>
    <w:rsid w:val="006C74EA"/>
    <w:rsid w:val="006F56CF"/>
    <w:rsid w:val="007014A1"/>
    <w:rsid w:val="00720D40"/>
    <w:rsid w:val="007318D4"/>
    <w:rsid w:val="00765784"/>
    <w:rsid w:val="007A4390"/>
    <w:rsid w:val="007D576D"/>
    <w:rsid w:val="007E5CB7"/>
    <w:rsid w:val="00800D8E"/>
    <w:rsid w:val="008065F3"/>
    <w:rsid w:val="008314D2"/>
    <w:rsid w:val="00870F6F"/>
    <w:rsid w:val="00872358"/>
    <w:rsid w:val="008B2F42"/>
    <w:rsid w:val="008C3697"/>
    <w:rsid w:val="008E185F"/>
    <w:rsid w:val="008F023B"/>
    <w:rsid w:val="00904E16"/>
    <w:rsid w:val="009162B3"/>
    <w:rsid w:val="00927C62"/>
    <w:rsid w:val="00931C81"/>
    <w:rsid w:val="00983951"/>
    <w:rsid w:val="00984124"/>
    <w:rsid w:val="00984640"/>
    <w:rsid w:val="00993076"/>
    <w:rsid w:val="00995C37"/>
    <w:rsid w:val="009C118A"/>
    <w:rsid w:val="009D716A"/>
    <w:rsid w:val="00A02011"/>
    <w:rsid w:val="00A4011E"/>
    <w:rsid w:val="00A86015"/>
    <w:rsid w:val="00A9594E"/>
    <w:rsid w:val="00AC692D"/>
    <w:rsid w:val="00AE59C8"/>
    <w:rsid w:val="00B10098"/>
    <w:rsid w:val="00B5790D"/>
    <w:rsid w:val="00B945C5"/>
    <w:rsid w:val="00BA13DF"/>
    <w:rsid w:val="00BA20EA"/>
    <w:rsid w:val="00BB5AFC"/>
    <w:rsid w:val="00BC026E"/>
    <w:rsid w:val="00BC0A56"/>
    <w:rsid w:val="00C45366"/>
    <w:rsid w:val="00C55618"/>
    <w:rsid w:val="00C56590"/>
    <w:rsid w:val="00C57023"/>
    <w:rsid w:val="00C74052"/>
    <w:rsid w:val="00CA0703"/>
    <w:rsid w:val="00CB187A"/>
    <w:rsid w:val="00CC0EC7"/>
    <w:rsid w:val="00CC251A"/>
    <w:rsid w:val="00CF2C98"/>
    <w:rsid w:val="00D1088B"/>
    <w:rsid w:val="00D1286F"/>
    <w:rsid w:val="00D14DE6"/>
    <w:rsid w:val="00D156D2"/>
    <w:rsid w:val="00D35486"/>
    <w:rsid w:val="00D53E29"/>
    <w:rsid w:val="00D676C5"/>
    <w:rsid w:val="00D86943"/>
    <w:rsid w:val="00DA3C6B"/>
    <w:rsid w:val="00DA47B9"/>
    <w:rsid w:val="00DE5635"/>
    <w:rsid w:val="00DF17C9"/>
    <w:rsid w:val="00E058D3"/>
    <w:rsid w:val="00E12CA0"/>
    <w:rsid w:val="00E2236D"/>
    <w:rsid w:val="00E76AD9"/>
    <w:rsid w:val="00E86EE2"/>
    <w:rsid w:val="00E91E2F"/>
    <w:rsid w:val="00EA3546"/>
    <w:rsid w:val="00EB47AE"/>
    <w:rsid w:val="00EC34E1"/>
    <w:rsid w:val="00F0234A"/>
    <w:rsid w:val="00F05CF2"/>
    <w:rsid w:val="00F1406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0C0932"/>
  <w15:docId w15:val="{BE10E06E-9795-4582-B9F8-05860BF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03"/>
    <w:rPr>
      <w:rFonts w:ascii="Segoe UI" w:hAnsi="Segoe UI" w:cs="Segoe UI"/>
      <w:sz w:val="18"/>
      <w:szCs w:val="18"/>
    </w:rPr>
  </w:style>
  <w:style w:type="character" w:styleId="CommentReference">
    <w:name w:val="annotation reference"/>
    <w:basedOn w:val="DefaultParagraphFont"/>
    <w:uiPriority w:val="99"/>
    <w:semiHidden/>
    <w:unhideWhenUsed/>
    <w:rsid w:val="00872358"/>
    <w:rPr>
      <w:sz w:val="16"/>
      <w:szCs w:val="16"/>
    </w:rPr>
  </w:style>
  <w:style w:type="paragraph" w:styleId="CommentText">
    <w:name w:val="annotation text"/>
    <w:basedOn w:val="Normal"/>
    <w:link w:val="CommentTextChar"/>
    <w:uiPriority w:val="99"/>
    <w:semiHidden/>
    <w:unhideWhenUsed/>
    <w:rsid w:val="00872358"/>
    <w:rPr>
      <w:sz w:val="20"/>
      <w:szCs w:val="20"/>
    </w:rPr>
  </w:style>
  <w:style w:type="character" w:customStyle="1" w:styleId="CommentTextChar">
    <w:name w:val="Comment Text Char"/>
    <w:basedOn w:val="DefaultParagraphFont"/>
    <w:link w:val="CommentText"/>
    <w:uiPriority w:val="99"/>
    <w:semiHidden/>
    <w:rsid w:val="00872358"/>
    <w:rPr>
      <w:sz w:val="20"/>
      <w:szCs w:val="20"/>
    </w:rPr>
  </w:style>
  <w:style w:type="paragraph" w:styleId="CommentSubject">
    <w:name w:val="annotation subject"/>
    <w:basedOn w:val="CommentText"/>
    <w:next w:val="CommentText"/>
    <w:link w:val="CommentSubjectChar"/>
    <w:uiPriority w:val="99"/>
    <w:semiHidden/>
    <w:unhideWhenUsed/>
    <w:rsid w:val="00872358"/>
    <w:rPr>
      <w:b/>
      <w:bCs/>
    </w:rPr>
  </w:style>
  <w:style w:type="character" w:customStyle="1" w:styleId="CommentSubjectChar">
    <w:name w:val="Comment Subject Char"/>
    <w:basedOn w:val="CommentTextChar"/>
    <w:link w:val="CommentSubject"/>
    <w:uiPriority w:val="99"/>
    <w:semiHidden/>
    <w:rsid w:val="008723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F7637-DA7C-4F94-B8CB-16078900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2565</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 Text of Previous Version (Mar. 15, 2022) - South Carolina Legislature Online</dc:title>
  <dc:subject/>
  <dc:creator>Rebecca Landau</dc:creator>
  <cp:keywords/>
  <dc:description/>
  <cp:lastModifiedBy>Brent Walling</cp:lastModifiedBy>
  <cp:revision>2</cp:revision>
  <dcterms:created xsi:type="dcterms:W3CDTF">2022-03-15T21:26:00Z</dcterms:created>
  <dcterms:modified xsi:type="dcterms:W3CDTF">2022-03-15T21:26:00Z</dcterms:modified>
</cp:coreProperties>
</file>