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6C5" w:rsidRDefault="006736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5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3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w:t>
      </w:r>
      <w:r w:rsidR="0033246B">
        <w:t xml:space="preserve">h Carolina as the first African </w:t>
      </w:r>
      <w:r>
        <w:t>American mayor of the City of Loris;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Nichols is owed the gratitude of all South Carolinians for his twenty years of honorable service in the U.S. Marine Corps, from which he retired as a Lieutenant Colonel; and</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exemplary service to the citizens of the Loris community, the State of South Carolina, and our country, it is fitting and proper for portions of United States Highway 701 in Horry County to be named in his honor.  Now, therefore, </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or markers along both portions of highway that contain these words.</w:t>
      </w:r>
    </w:p>
    <w:p w:rsidR="0040637B"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14" w:rsidRDefault="0040637B" w:rsidP="0040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173D8" w:rsidRDefault="003324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6C5" w:rsidRDefault="006736C5" w:rsidP="006736C5">
      <w:pPr>
        <w:suppressAutoHyphens/>
      </w:pPr>
    </w:p>
    <w:sectPr w:rsidR="006736C5" w:rsidSect="006736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514" w:rsidRDefault="00147514" w:rsidP="009F0C77">
      <w:r>
        <w:separator/>
      </w:r>
    </w:p>
  </w:endnote>
  <w:endnote w:type="continuationSeparator" w:id="0">
    <w:p w:rsidR="00147514" w:rsidRDefault="00147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082C7E-B11B-4A16-815A-5F624A7D5718}"/>
    <w:embedBold r:id="rId2" w:fontKey="{79EA4668-0D07-43CC-97D2-F69C9F90ADB2}"/>
  </w:font>
  <w:font w:name="Calibri">
    <w:panose1 w:val="020F0502020204030204"/>
    <w:charset w:val="00"/>
    <w:family w:val="swiss"/>
    <w:pitch w:val="variable"/>
    <w:sig w:usb0="E4002EFF" w:usb1="C000247B" w:usb2="00000009" w:usb3="00000000" w:csb0="000001FF" w:csb1="00000000"/>
    <w:embedRegular r:id="rId3" w:fontKey="{525BA690-406D-4A34-B02C-8ACEA0947228}"/>
  </w:font>
  <w:font w:name="Segoe UI">
    <w:panose1 w:val="020B0502040204020203"/>
    <w:charset w:val="00"/>
    <w:family w:val="swiss"/>
    <w:pitch w:val="variable"/>
    <w:sig w:usb0="E4002EFF" w:usb1="C000E47F" w:usb2="00000009" w:usb3="00000000" w:csb0="000001FF" w:csb1="00000000"/>
    <w:embedRegular r:id="rId4" w:fontKey="{512CA25B-C329-4ABE-8DAD-E015D7CEC47E}"/>
  </w:font>
  <w:font w:name="Cambria">
    <w:panose1 w:val="02040503050406030204"/>
    <w:charset w:val="00"/>
    <w:family w:val="roman"/>
    <w:pitch w:val="variable"/>
    <w:sig w:usb0="E00006FF" w:usb1="420024FF" w:usb2="02000000" w:usb3="00000000" w:csb0="0000019F" w:csb1="00000000"/>
    <w:embedRegular r:id="rId5" w:fontKey="{E394BD5C-466D-4165-A172-BDF4B0CAB2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3D8" w:rsidRPr="006736C5" w:rsidRDefault="006736C5" w:rsidP="006736C5">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514" w:rsidRDefault="00147514" w:rsidP="009F0C77">
      <w:r>
        <w:separator/>
      </w:r>
    </w:p>
  </w:footnote>
  <w:footnote w:type="continuationSeparator" w:id="0">
    <w:p w:rsidR="00147514" w:rsidRDefault="00147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12CM21"/>
    <w:docVar w:name="CoverBillType" w:val="c"/>
    <w:docVar w:name="DocPath" w:val="L:\Council\bills\GT\5912CM21.DOCX"/>
    <w:docVar w:name="dvBillNumber" w:val="179"/>
    <w:docVar w:name="dvBillNumberPrefix" w:val="S. "/>
    <w:docVar w:name="dvOriginalBody" w:val="Senate"/>
    <w:docVar w:name="dvSteno" w:val="GT"/>
    <w:docVar w:name="NameofBody" w:val="s"/>
    <w:docVar w:name="vGroup2" w:val="Council"/>
  </w:docVars>
  <w:rsids>
    <w:rsidRoot w:val="00147514"/>
    <w:rsid w:val="000263D9"/>
    <w:rsid w:val="00026C9A"/>
    <w:rsid w:val="000965A1"/>
    <w:rsid w:val="000C487D"/>
    <w:rsid w:val="000E1785"/>
    <w:rsid w:val="000F39F2"/>
    <w:rsid w:val="001023A4"/>
    <w:rsid w:val="0010776B"/>
    <w:rsid w:val="00133E66"/>
    <w:rsid w:val="00134ACF"/>
    <w:rsid w:val="00144E15"/>
    <w:rsid w:val="001475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6B"/>
    <w:rsid w:val="00393688"/>
    <w:rsid w:val="003D411E"/>
    <w:rsid w:val="003E3C1E"/>
    <w:rsid w:val="003E6148"/>
    <w:rsid w:val="003E7D04"/>
    <w:rsid w:val="00400EAA"/>
    <w:rsid w:val="0040637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36C5"/>
    <w:rsid w:val="00680479"/>
    <w:rsid w:val="0069470D"/>
    <w:rsid w:val="006A476C"/>
    <w:rsid w:val="006C6A93"/>
    <w:rsid w:val="006E02F9"/>
    <w:rsid w:val="006F3F76"/>
    <w:rsid w:val="00753C04"/>
    <w:rsid w:val="00756946"/>
    <w:rsid w:val="00757F80"/>
    <w:rsid w:val="00771EEC"/>
    <w:rsid w:val="00786819"/>
    <w:rsid w:val="007A325A"/>
    <w:rsid w:val="007C3099"/>
    <w:rsid w:val="007E3BF4"/>
    <w:rsid w:val="007E72BE"/>
    <w:rsid w:val="007F1523"/>
    <w:rsid w:val="007F509E"/>
    <w:rsid w:val="007F5799"/>
    <w:rsid w:val="007F6947"/>
    <w:rsid w:val="00834A12"/>
    <w:rsid w:val="00872729"/>
    <w:rsid w:val="008F0EB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3D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31BE3-EFC8-43D4-9E60-7C7679CC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0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3123E-3469-409A-8848-9E3198F7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1794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179 Text of Previous Version (Dec. 9, 2020) - South Carolina Legislature Online</dc:title>
  <dc:subject/>
  <dc:creator>Gwen Thurmond</dc:creator>
  <cp:keywords/>
  <dc:description/>
  <cp:lastModifiedBy>Sade Wilson</cp:lastModifiedBy>
  <cp:revision>2</cp:revision>
  <cp:lastPrinted>2020-12-08T16:50:00Z</cp:lastPrinted>
  <dcterms:created xsi:type="dcterms:W3CDTF">2020-12-12T03:04:00Z</dcterms:created>
  <dcterms:modified xsi:type="dcterms:W3CDTF">2020-12-12T03:04:00Z</dcterms:modified>
</cp:coreProperties>
</file>