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25E0" w:rsidRPr="00522CE0" w:rsidRDefault="001925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2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07F6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77C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rPr>
        <w:t xml:space="preserve">TO AMEND </w:t>
      </w:r>
      <w:r w:rsidR="00FC2FF7">
        <w:t>A</w:t>
      </w:r>
      <w:r w:rsidR="00FC2FF7">
        <w:rPr>
          <w:color w:val="000000" w:themeColor="text1"/>
        </w:rPr>
        <w:t>RTICLE 1, CHAPTER 6, TITLE 44 OF THE 1976 CODE</w:t>
      </w:r>
      <w:r>
        <w:rPr>
          <w:color w:val="000000" w:themeColor="text1"/>
        </w:rPr>
        <w:t>,</w:t>
      </w:r>
      <w:r w:rsidR="00FC2FF7">
        <w:rPr>
          <w:color w:val="000000" w:themeColor="text1"/>
        </w:rPr>
        <w:t xml:space="preserve"> RELATING TO THE DEPARTMENT OF HEALTH AND HUMAN SERVICES,</w:t>
      </w:r>
      <w:r>
        <w:rPr>
          <w:color w:val="000000" w:themeColor="text1"/>
        </w:rPr>
        <w:t xml:space="preserve"> BY ADDING SECTION 44</w:t>
      </w:r>
      <w:r w:rsidR="00095DCE">
        <w:rPr>
          <w:color w:val="000000" w:themeColor="text1"/>
        </w:rPr>
        <w:noBreakHyphen/>
      </w:r>
      <w:r>
        <w:rPr>
          <w:color w:val="000000" w:themeColor="text1"/>
        </w:rPr>
        <w:t>6</w:t>
      </w:r>
      <w:r w:rsidR="00095DCE">
        <w:rPr>
          <w:color w:val="000000" w:themeColor="text1"/>
        </w:rPr>
        <w:noBreakHyphen/>
      </w:r>
      <w:r>
        <w:rPr>
          <w:color w:val="000000" w:themeColor="text1"/>
        </w:rPr>
        <w:t>42</w:t>
      </w:r>
      <w:r w:rsidR="00FC2FF7">
        <w:rPr>
          <w:color w:val="000000" w:themeColor="text1"/>
        </w:rPr>
        <w:t>,</w:t>
      </w:r>
      <w:r>
        <w:rPr>
          <w:color w:val="000000" w:themeColor="text1"/>
        </w:rPr>
        <w:t xml:space="preserve"> TO REQUIRE THE STATE PLAN PREPARED AND SUBMITTED BY THE SOUTH CAROLINA DEPARTMENT OF HEALTH AND HUMAN SERVICES FOR FEDERAL APPROVAL PURSUANT TO SUBCHAPTER XIX, CHAPTER 7, TITLE 42 OF THE UNITED STATES CODE TO PROVIDE THAT HEALTH INSURANCE PLANS OFFERED BEGINNING JANUARY 1, </w:t>
      </w:r>
      <w:r w:rsidR="00960014">
        <w:rPr>
          <w:color w:val="000000" w:themeColor="text1"/>
        </w:rPr>
        <w:t>2021</w:t>
      </w:r>
      <w:r>
        <w:rPr>
          <w:color w:val="000000" w:themeColor="text1"/>
        </w:rPr>
        <w:t xml:space="preserve"> BE AVAILABLE TO ADULTS UNDER SIXTY</w:t>
      </w:r>
      <w:r w:rsidR="00095DCE">
        <w:rPr>
          <w:color w:val="000000" w:themeColor="text1"/>
        </w:rPr>
        <w:noBreakHyphen/>
      </w:r>
      <w:r>
        <w:rPr>
          <w:color w:val="000000" w:themeColor="text1"/>
        </w:rPr>
        <w:t>FIVE YEARS OF AGE WHOSE INCOME DOES NOT EXCEED ONE HUNDRED THIRTY</w:t>
      </w:r>
      <w:r w:rsidR="00095DCE">
        <w:rPr>
          <w:color w:val="000000" w:themeColor="text1"/>
        </w:rPr>
        <w:noBreakHyphen/>
      </w:r>
      <w:r>
        <w:rPr>
          <w:color w:val="000000" w:themeColor="text1"/>
        </w:rPr>
        <w:t>THREE PERCENT OF THE FEDERAL POVERTY LEVEL, WITH A FIVE PERCENT INCOME DISREGARD.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07F69" w:rsidRDefault="00707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07F69" w:rsidRDefault="00707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7C36" w:rsidRDefault="00707F69" w:rsidP="00E77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rFonts w:eastAsia="Times New Roman"/>
        </w:rPr>
        <w:t>SECTION</w:t>
      </w:r>
      <w:r>
        <w:rPr>
          <w:rFonts w:eastAsia="Times New Roman"/>
        </w:rPr>
        <w:tab/>
        <w:t>1.</w:t>
      </w:r>
      <w:r>
        <w:rPr>
          <w:rFonts w:eastAsia="Times New Roman"/>
        </w:rPr>
        <w:tab/>
      </w:r>
      <w:r w:rsidR="00E77C36">
        <w:t>A</w:t>
      </w:r>
      <w:r w:rsidR="00E77C36">
        <w:rPr>
          <w:color w:val="000000" w:themeColor="text1"/>
        </w:rPr>
        <w:t>rticle 1, Chapter 6, Title 44 of the 1976 Code is amended by adding:</w:t>
      </w:r>
    </w:p>
    <w:p w:rsidR="00E77C36" w:rsidRDefault="00E77C36" w:rsidP="00E77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07F69" w:rsidRDefault="00E77C36" w:rsidP="00E77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rPr>
        <w:tab/>
        <w:t>“Section 44</w:t>
      </w:r>
      <w:r w:rsidR="00095DCE">
        <w:rPr>
          <w:color w:val="000000" w:themeColor="text1"/>
        </w:rPr>
        <w:noBreakHyphen/>
      </w:r>
      <w:r>
        <w:rPr>
          <w:color w:val="000000" w:themeColor="text1"/>
        </w:rPr>
        <w:t>6</w:t>
      </w:r>
      <w:r w:rsidR="00095DCE">
        <w:rPr>
          <w:color w:val="000000" w:themeColor="text1"/>
        </w:rPr>
        <w:noBreakHyphen/>
      </w:r>
      <w:r>
        <w:rPr>
          <w:color w:val="000000" w:themeColor="text1"/>
        </w:rPr>
        <w:t>42.</w:t>
      </w:r>
      <w:r>
        <w:rPr>
          <w:color w:val="000000" w:themeColor="text1"/>
        </w:rPr>
        <w:tab/>
        <w:t>The plan prepared by the department and submitted for federal approval in accordance with the requirements of Section 44</w:t>
      </w:r>
      <w:r w:rsidR="00095DCE">
        <w:rPr>
          <w:color w:val="000000" w:themeColor="text1"/>
        </w:rPr>
        <w:noBreakHyphen/>
      </w:r>
      <w:r>
        <w:rPr>
          <w:color w:val="000000" w:themeColor="text1"/>
        </w:rPr>
        <w:t>6</w:t>
      </w:r>
      <w:r w:rsidR="00095DCE">
        <w:rPr>
          <w:color w:val="000000" w:themeColor="text1"/>
        </w:rPr>
        <w:noBreakHyphen/>
      </w:r>
      <w:r>
        <w:rPr>
          <w:color w:val="000000" w:themeColor="text1"/>
        </w:rPr>
        <w:t xml:space="preserve">40 and pursuant to Section 1396a of Subchapter XIX, Chapter 7, Title 42 of the United States Code, for health insurance plans offered beginning January 1, </w:t>
      </w:r>
      <w:r w:rsidR="00960014">
        <w:rPr>
          <w:color w:val="000000" w:themeColor="text1"/>
        </w:rPr>
        <w:t>2021</w:t>
      </w:r>
      <w:r>
        <w:rPr>
          <w:color w:val="000000" w:themeColor="text1"/>
        </w:rPr>
        <w:t>, must make medical assistance available to individuals under sixty</w:t>
      </w:r>
      <w:r w:rsidR="00095DCE">
        <w:rPr>
          <w:color w:val="000000" w:themeColor="text1"/>
        </w:rPr>
        <w:noBreakHyphen/>
      </w:r>
      <w:r>
        <w:rPr>
          <w:color w:val="000000" w:themeColor="text1"/>
        </w:rPr>
        <w:t>five years of age whose income does not exceed one hundred thirty</w:t>
      </w:r>
      <w:r w:rsidR="00095DCE">
        <w:rPr>
          <w:color w:val="000000" w:themeColor="text1"/>
        </w:rPr>
        <w:noBreakHyphen/>
      </w:r>
      <w:r>
        <w:rPr>
          <w:color w:val="000000" w:themeColor="text1"/>
        </w:rPr>
        <w:t>three percent of the federal poverty level, with a five percent income disregard, who are not already eligible for such medical assistance.”</w:t>
      </w:r>
    </w:p>
    <w:p w:rsidR="00707F69" w:rsidRDefault="00707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7F69" w:rsidRPr="00522CE0" w:rsidRDefault="00707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77C36">
        <w:rPr>
          <w:rFonts w:eastAsia="Times New Roman"/>
        </w:rPr>
        <w:t>2</w:t>
      </w:r>
      <w:r>
        <w:rPr>
          <w:rFonts w:eastAsia="Times New Roman"/>
        </w:rPr>
        <w:t>.</w:t>
      </w:r>
      <w:r>
        <w:rPr>
          <w:rFonts w:eastAsia="Times New Roman"/>
        </w:rPr>
        <w:tab/>
        <w:t>This act takes effect upon approval by the Governor.</w:t>
      </w:r>
    </w:p>
    <w:p w:rsidR="00EE3870" w:rsidRDefault="00095DC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925E0" w:rsidRDefault="001925E0" w:rsidP="001925E0">
      <w:pPr>
        <w:suppressAutoHyphens/>
        <w:jc w:val="both"/>
        <w:rPr>
          <w:rFonts w:eastAsia="Times New Roman"/>
        </w:rPr>
      </w:pPr>
    </w:p>
    <w:sectPr w:rsidR="001925E0" w:rsidSect="001925E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F69" w:rsidRDefault="00707F69" w:rsidP="00522CE0">
      <w:r>
        <w:separator/>
      </w:r>
    </w:p>
  </w:endnote>
  <w:endnote w:type="continuationSeparator" w:id="0">
    <w:p w:rsidR="00707F69" w:rsidRDefault="00707F6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864A79-3CC2-4B14-AB40-35813B462AB4}"/>
    <w:embedBold r:id="rId2" w:fontKey="{4B33F40D-63D6-400A-82D7-A72EA065020B}"/>
  </w:font>
  <w:font w:name="Calibri">
    <w:panose1 w:val="020F0502020204030204"/>
    <w:charset w:val="00"/>
    <w:family w:val="swiss"/>
    <w:pitch w:val="variable"/>
    <w:sig w:usb0="E4002EFF" w:usb1="C000247B" w:usb2="00000009" w:usb3="00000000" w:csb0="000001FF" w:csb1="00000000"/>
    <w:embedRegular r:id="rId3" w:fontKey="{9DB8AF28-F842-46EC-A926-70B7C1071B38}"/>
  </w:font>
  <w:font w:name="Segoe UI">
    <w:panose1 w:val="020B0502040204020203"/>
    <w:charset w:val="00"/>
    <w:family w:val="swiss"/>
    <w:pitch w:val="variable"/>
    <w:sig w:usb0="E4002EFF" w:usb1="C000E47F" w:usb2="00000009" w:usb3="00000000" w:csb0="000001FF" w:csb1="00000000"/>
    <w:embedRegular r:id="rId4" w:fontKey="{06F7FAF2-BBE5-4C93-A31E-43092BAFC875}"/>
  </w:font>
  <w:font w:name="Cambria">
    <w:panose1 w:val="02040503050406030204"/>
    <w:charset w:val="00"/>
    <w:family w:val="roman"/>
    <w:pitch w:val="variable"/>
    <w:sig w:usb0="E00006FF" w:usb1="420024FF" w:usb2="02000000" w:usb3="00000000" w:csb0="0000019F" w:csb1="00000000"/>
    <w:embedRegular r:id="rId5" w:fontKey="{305D8EF5-38B8-49CF-BC63-EFBEE125FB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870" w:rsidRPr="001925E0" w:rsidRDefault="001925E0" w:rsidP="001925E0">
    <w:pPr>
      <w:pStyle w:val="Footer"/>
      <w:tabs>
        <w:tab w:val="clear" w:pos="4680"/>
        <w:tab w:val="clear" w:pos="9360"/>
        <w:tab w:val="center" w:pos="2995"/>
      </w:tabs>
      <w:spacing w:before="120"/>
    </w:pPr>
    <w:r>
      <w:t>[210]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F69" w:rsidRDefault="00707F69" w:rsidP="00522CE0">
      <w:r>
        <w:separator/>
      </w:r>
    </w:p>
  </w:footnote>
  <w:footnote w:type="continuationSeparator" w:id="0">
    <w:p w:rsidR="00707F69" w:rsidRDefault="00707F6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MEDI.KMM.KLJ"/>
    <w:docVar w:name="CoverAttorneyInitials" w:val="KMM"/>
    <w:docVar w:name="CoverAttorneyLastName" w:val="Moffitt"/>
    <w:docVar w:name="CoverBillType" w:val="b"/>
    <w:docVar w:name="CoverSenator" w:val="KLJ"/>
    <w:docVar w:name="dvBillNumber" w:val="210"/>
    <w:docVar w:name="dvBillNumberPrefix" w:val="S. "/>
    <w:docVar w:name="dvOriginalBody" w:val="Senate"/>
    <w:docVar w:name="fulldraftpath" w:val="L:\S-RES\KLJ\001MEDI.KMM.KLJ.DOCX"/>
    <w:docVar w:name="NameofBody" w:val="S"/>
    <w:docVar w:name="vgroup2" w:val="S-RES"/>
  </w:docVars>
  <w:rsids>
    <w:rsidRoot w:val="00707F69"/>
    <w:rsid w:val="000147E7"/>
    <w:rsid w:val="00042AC1"/>
    <w:rsid w:val="00046516"/>
    <w:rsid w:val="0005754F"/>
    <w:rsid w:val="00072458"/>
    <w:rsid w:val="0007601D"/>
    <w:rsid w:val="00095815"/>
    <w:rsid w:val="00095DCE"/>
    <w:rsid w:val="000B0720"/>
    <w:rsid w:val="000B5EAF"/>
    <w:rsid w:val="001315B2"/>
    <w:rsid w:val="00170561"/>
    <w:rsid w:val="00174988"/>
    <w:rsid w:val="00186AC9"/>
    <w:rsid w:val="001925E0"/>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B0FA3"/>
    <w:rsid w:val="005F07AC"/>
    <w:rsid w:val="005F1745"/>
    <w:rsid w:val="006A1802"/>
    <w:rsid w:val="006B66D5"/>
    <w:rsid w:val="006C0CBB"/>
    <w:rsid w:val="006C74EA"/>
    <w:rsid w:val="006F56CF"/>
    <w:rsid w:val="00707F69"/>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60014"/>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77C36"/>
    <w:rsid w:val="00E86EE2"/>
    <w:rsid w:val="00E91E2F"/>
    <w:rsid w:val="00EA3546"/>
    <w:rsid w:val="00EB47AE"/>
    <w:rsid w:val="00EC34E1"/>
    <w:rsid w:val="00EE3870"/>
    <w:rsid w:val="00F0234A"/>
    <w:rsid w:val="00F05CF2"/>
    <w:rsid w:val="00F51241"/>
    <w:rsid w:val="00F52959"/>
    <w:rsid w:val="00F55884"/>
    <w:rsid w:val="00F7471C"/>
    <w:rsid w:val="00FB7F01"/>
    <w:rsid w:val="00FC0D36"/>
    <w:rsid w:val="00FC2FF7"/>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7A4EA53-DB39-4A83-87D1-12B7BABA6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C2F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2F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231</Words>
  <Characters>1182</Characters>
  <Application>Microsoft Office Word</Application>
  <DocSecurity>0</DocSecurity>
  <Lines>43</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210 Text of Previous Version (Dec. 9, 2020) - South Carolina Legislature Online</dc:title>
  <dc:subject/>
  <dc:creator>Rebecca Landau</dc:creator>
  <cp:keywords/>
  <dc:description/>
  <cp:lastModifiedBy>Sade Wilson</cp:lastModifiedBy>
  <cp:revision>2</cp:revision>
  <dcterms:created xsi:type="dcterms:W3CDTF">2020-12-12T03:21:00Z</dcterms:created>
  <dcterms:modified xsi:type="dcterms:W3CDTF">2020-12-12T03:21:00Z</dcterms:modified>
</cp:coreProperties>
</file>