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0544" w:rsidRP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54B19" w:rsidRDefault="00567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w:t>
      </w:r>
      <w:r w:rsidR="00C54B19">
        <w:rPr>
          <w:rFonts w:eastAsia="Times New Roman"/>
        </w:rPr>
        <w:t>, 2022</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Pr="00300544" w:rsidRDefault="00300544" w:rsidP="00300544">
      <w:pPr>
        <w:tabs>
          <w:tab w:val="right" w:pos="5933"/>
        </w:tabs>
        <w:suppressAutoHyphens/>
        <w:jc w:val="both"/>
        <w:rPr>
          <w:rFonts w:eastAsia="Times New Roman"/>
        </w:rPr>
      </w:pPr>
      <w:r>
        <w:rPr>
          <w:rFonts w:eastAsia="Times New Roman"/>
        </w:rPr>
        <w:tab/>
      </w:r>
      <w:r>
        <w:rPr>
          <w:rFonts w:eastAsia="Times New Roman"/>
          <w:b/>
          <w:sz w:val="36"/>
        </w:rPr>
        <w:t>S. 290</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Climer, Senn, Campsen, Loftis, Rice, Peeler</w:t>
      </w:r>
      <w:r w:rsidR="00F3679D">
        <w:t>,</w:t>
      </w:r>
      <w:r>
        <w:t xml:space="preserve"> Turner</w:t>
      </w:r>
      <w:r w:rsidR="00F3679D">
        <w:t>, Davis, Gustafson, Grooms, M. Johnson, Garrett, Kimbrell and Adams</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6783B">
      <w:pPr>
        <w:tabs>
          <w:tab w:val="right" w:pos="5933"/>
        </w:tabs>
        <w:suppressAutoHyphens/>
        <w:jc w:val="both"/>
        <w:rPr>
          <w:rFonts w:eastAsia="Times New Roman"/>
        </w:rPr>
      </w:pPr>
      <w:r>
        <w:rPr>
          <w:rFonts w:eastAsia="Times New Roman"/>
        </w:rPr>
        <w:t xml:space="preserve">S. Printed </w:t>
      </w:r>
      <w:r w:rsidR="00C54B19">
        <w:rPr>
          <w:rFonts w:eastAsia="Times New Roman"/>
        </w:rPr>
        <w:t>1/12/22</w:t>
      </w:r>
      <w:r>
        <w:rPr>
          <w:rFonts w:eastAsia="Times New Roman"/>
        </w:rPr>
        <w:t>--S.</w:t>
      </w:r>
      <w:r w:rsidR="0056783B">
        <w:rPr>
          <w:rFonts w:eastAsia="Times New Roman"/>
        </w:rPr>
        <w:tab/>
        <w:t>[SEC 1/20/22 10:46 AM]</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00544" w:rsidRPr="00300544" w:rsidRDefault="00300544" w:rsidP="0030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544" w:rsidSect="003005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70E" w:rsidRPr="00522CE0" w:rsidRDefault="00902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24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A66A9F">
        <w:noBreakHyphen/>
      </w:r>
      <w:r>
        <w:t>7</w:t>
      </w:r>
      <w:r w:rsidR="00A66A9F">
        <w:noBreakHyphen/>
      </w:r>
      <w:r>
        <w:t>180, 44</w:t>
      </w:r>
      <w:r w:rsidR="00A66A9F">
        <w:noBreakHyphen/>
      </w:r>
      <w:r>
        <w:t>7</w:t>
      </w:r>
      <w:r w:rsidR="00A66A9F">
        <w:noBreakHyphen/>
      </w:r>
      <w:r>
        <w:t>190, 44</w:t>
      </w:r>
      <w:r w:rsidR="00A66A9F">
        <w:noBreakHyphen/>
      </w:r>
      <w:r>
        <w:t>7</w:t>
      </w:r>
      <w:r w:rsidR="00A66A9F">
        <w:noBreakHyphen/>
      </w:r>
      <w:r>
        <w:t>200, 44</w:t>
      </w:r>
      <w:r w:rsidR="00A66A9F">
        <w:noBreakHyphen/>
      </w:r>
      <w:r>
        <w:t>7</w:t>
      </w:r>
      <w:r w:rsidR="00A66A9F">
        <w:noBreakHyphen/>
      </w:r>
      <w:r>
        <w:t>210, 44</w:t>
      </w:r>
      <w:r w:rsidR="00A66A9F">
        <w:noBreakHyphen/>
      </w:r>
      <w:r>
        <w:t>7</w:t>
      </w:r>
      <w:r w:rsidR="00A66A9F">
        <w:noBreakHyphen/>
      </w:r>
      <w:r>
        <w:t>220, 44</w:t>
      </w:r>
      <w:r w:rsidR="00A66A9F">
        <w:noBreakHyphen/>
      </w:r>
      <w:r>
        <w:t>7</w:t>
      </w:r>
      <w:r w:rsidR="00A66A9F">
        <w:noBreakHyphen/>
      </w:r>
      <w:r>
        <w:t>225, 44</w:t>
      </w:r>
      <w:r w:rsidR="00A66A9F">
        <w:noBreakHyphen/>
      </w:r>
      <w:r>
        <w:t>7</w:t>
      </w:r>
      <w:r w:rsidR="00A66A9F">
        <w:noBreakHyphen/>
      </w:r>
      <w:r>
        <w:t xml:space="preserve">230, AND 44-7-240 OF THE 1976 CODE, ALL RELATING TO THE CERTIFICATE OF NEED PROGRAM; AND TO RENAME ARTICLE 3, CHAPTER 7, TITLE 44 OF THE 1976 CODE AS </w:t>
      </w:r>
      <w:r w:rsidR="009A5006">
        <w:t xml:space="preserve">THE </w:t>
      </w:r>
      <w:r>
        <w:t>“STATE HEALTH FACILITY LICENSURE ACT”.</w:t>
      </w:r>
      <w:bookmarkEnd w:id="1"/>
    </w:p>
    <w:p w:rsidR="00522CE0"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15A" w:rsidRDefault="003124CF"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C215A">
        <w:rPr>
          <w:rFonts w:eastAsia="Times New Roman"/>
        </w:rPr>
        <w:t>A.</w:t>
      </w:r>
      <w:r w:rsidR="00BC215A">
        <w:rPr>
          <w:rFonts w:eastAsia="Times New Roman"/>
        </w:rPr>
        <w:tab/>
      </w:r>
      <w:r w:rsidR="00BC215A" w:rsidRPr="005160C8">
        <w:rPr>
          <w:u w:color="000000" w:themeColor="text1"/>
        </w:rPr>
        <w:t xml:space="preserve">Article 3, Chapter 7, Title 44 of the 1976 Code is renamed the </w:t>
      </w:r>
      <w:r w:rsidR="00BC215A">
        <w:rPr>
          <w:u w:color="000000" w:themeColor="text1"/>
        </w:rPr>
        <w:t>“</w:t>
      </w:r>
      <w:r w:rsidR="00BC215A" w:rsidRPr="005160C8">
        <w:t>State Health Facility Licensure Act</w:t>
      </w:r>
      <w:r w:rsidR="00BC215A">
        <w:t>”</w:t>
      </w:r>
      <w:r w:rsidR="00BC215A" w:rsidRPr="005160C8">
        <w:t>.</w:t>
      </w:r>
    </w:p>
    <w:p w:rsidR="00BC215A"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7E4734">
        <w:t>Section 44-7-110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A66A9F">
        <w:noBreakHyphen/>
      </w:r>
      <w:r>
        <w:t>7</w:t>
      </w:r>
      <w:r w:rsidR="00A66A9F">
        <w:noBreakHyphen/>
      </w:r>
      <w:r>
        <w:t>120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A66A9F">
        <w:noBreakHyphen/>
      </w:r>
      <w:r>
        <w:t>7</w:t>
      </w:r>
      <w:r w:rsidR="00A66A9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w:t>
      </w:r>
      <w:r w:rsidRPr="00E36661">
        <w:lastRenderedPageBreak/>
        <w:t>quality services are provided in health facilities in this State. To achieve these purposes, this article requires</w:t>
      </w:r>
      <w:r w:rsidRPr="00FA20FD">
        <w:rPr>
          <w:strike/>
        </w:rPr>
        <w:t>:</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(1)</w:t>
      </w:r>
      <w:r w:rsidRPr="008B7E7F">
        <w:tab/>
      </w:r>
      <w:r w:rsidRPr="00FA20FD">
        <w:rPr>
          <w:strike/>
        </w:rPr>
        <w:t>the issuance of a Certificate of Need before undertaking a project prescribed by this article;</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A66A9F">
        <w:noBreakHyphen/>
      </w:r>
      <w:r>
        <w:t>7</w:t>
      </w:r>
      <w:r w:rsidR="00A66A9F">
        <w:noBreakHyphen/>
      </w:r>
      <w:r>
        <w:t>130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130.</w:t>
      </w:r>
      <w:r>
        <w:tab/>
      </w:r>
      <w:r w:rsidRPr="00E36661">
        <w:t>As used in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 xml:space="preserve">usual residence of </w:t>
      </w:r>
      <w:r w:rsidR="00EA44CB">
        <w:rPr>
          <w:u w:val="single"/>
        </w:rPr>
        <w:t xml:space="preserve">a </w:t>
      </w:r>
      <w:r>
        <w:rPr>
          <w:u w:val="single"/>
        </w:rPr>
        <w:t>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sidR="00EA44CB">
        <w:rPr>
          <w:u w:val="single"/>
        </w:rPr>
        <w:t>or</w:t>
      </w:r>
      <w:r w:rsidR="00EA44CB" w:rsidRPr="00A023E6">
        <w:rPr>
          <w:u w:val="single"/>
        </w:rPr>
        <w:t xml:space="preserve"> </w:t>
      </w:r>
      <w:r w:rsidRPr="00A023E6">
        <w:rPr>
          <w:u w:val="single"/>
        </w:rPr>
        <w:t xml:space="preserve">young adults in need of mental health treatment’ in a residential treatment facility means </w:t>
      </w:r>
      <w:r w:rsidRPr="00A023E6">
        <w:rPr>
          <w:u w:val="single"/>
        </w:rPr>
        <w:lastRenderedPageBreak/>
        <w:t xml:space="preserve">a child, adolescent, or young adult under </w:t>
      </w:r>
      <w:r w:rsidR="00EA44CB">
        <w:rPr>
          <w:u w:val="single"/>
        </w:rPr>
        <w:t xml:space="preserve">the </w:t>
      </w:r>
      <w:r w:rsidRPr="00A023E6">
        <w:rPr>
          <w:u w:val="single"/>
        </w:rPr>
        <w:t>age</w:t>
      </w:r>
      <w:r w:rsidR="00EA44CB">
        <w:rPr>
          <w:u w:val="single"/>
        </w:rPr>
        <w:t xml:space="preserve"> of</w:t>
      </w:r>
      <w:r w:rsidRPr="00A023E6">
        <w:rPr>
          <w:u w:val="single"/>
        </w:rPr>
        <w:t xml:space="preserve"> twenty</w:t>
      </w:r>
      <w:r w:rsidR="00A66A9F">
        <w:rPr>
          <w:u w:val="single"/>
        </w:rPr>
        <w:noBreakHyphen/>
      </w:r>
      <w:r w:rsidRPr="00A023E6">
        <w:rPr>
          <w:u w:val="single"/>
        </w:rPr>
        <w:t xml:space="preserve">one who manifests a substantial disorder of </w:t>
      </w:r>
      <w:r>
        <w:rPr>
          <w:u w:val="single"/>
        </w:rPr>
        <w:t xml:space="preserve">cognitive or emotional process that </w:t>
      </w:r>
      <w:r w:rsidRPr="00A023E6">
        <w:rPr>
          <w:u w:val="single"/>
        </w:rPr>
        <w:t>lessens or impairs to a marked degree that child’s, adolescent’s, or young adult’s capacity either to develop or to exercise age</w:t>
      </w:r>
      <w:r w:rsidR="00A66A9F">
        <w:rPr>
          <w:u w:val="single"/>
        </w:rPr>
        <w:noBreakHyphen/>
      </w:r>
      <w:r w:rsidRPr="00A023E6">
        <w:rPr>
          <w:u w:val="single"/>
        </w:rPr>
        <w:t>appropriate or age</w:t>
      </w:r>
      <w:r w:rsidR="00A66A9F">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sidR="00EC2FEF">
        <w:rPr>
          <w:u w:val="single"/>
        </w:rPr>
        <w:t>;</w:t>
      </w:r>
      <w:r w:rsidRPr="00A023E6">
        <w:rPr>
          <w:u w:val="single"/>
        </w:rPr>
        <w:t xml:space="preserve"> severe difficulties with self</w:t>
      </w:r>
      <w:r w:rsidR="00A66A9F">
        <w:rPr>
          <w:u w:val="single"/>
        </w:rPr>
        <w:noBreakHyphen/>
      </w:r>
      <w:r w:rsidRPr="00A023E6">
        <w:rPr>
          <w:u w:val="single"/>
        </w:rPr>
        <w:t xml:space="preserve">control </w:t>
      </w:r>
      <w:r w:rsidR="00EC2FEF">
        <w:rPr>
          <w:u w:val="single"/>
        </w:rPr>
        <w:t>or</w:t>
      </w:r>
      <w:r w:rsidR="00EC2FEF" w:rsidRPr="00A023E6">
        <w:rPr>
          <w:u w:val="single"/>
        </w:rPr>
        <w:t xml:space="preserve"> </w:t>
      </w:r>
      <w:r w:rsidRPr="00A023E6">
        <w:rPr>
          <w:u w:val="single"/>
        </w:rPr>
        <w:t>judgment</w:t>
      </w:r>
      <w:r w:rsidR="00EC2FEF">
        <w:rPr>
          <w:u w:val="single"/>
        </w:rPr>
        <w:t>,</w:t>
      </w:r>
      <w:r w:rsidRPr="00A023E6">
        <w:rPr>
          <w:u w:val="single"/>
        </w:rPr>
        <w:t xml:space="preserve"> including behavior dangerous to </w:t>
      </w:r>
      <w:r w:rsidR="00EC2FEF">
        <w:rPr>
          <w:u w:val="single"/>
        </w:rPr>
        <w:t>him</w:t>
      </w:r>
      <w:r w:rsidRPr="00A023E6">
        <w:rPr>
          <w:u w:val="single"/>
        </w:rPr>
        <w:t>self or others</w:t>
      </w:r>
      <w:r w:rsidR="00EC2FEF">
        <w:rPr>
          <w:u w:val="single"/>
        </w:rPr>
        <w:t>;</w:t>
      </w:r>
      <w:r w:rsidRPr="00A023E6">
        <w:rPr>
          <w:u w:val="single"/>
        </w:rPr>
        <w:t xml:space="preserve"> and serious disturbances in </w:t>
      </w:r>
      <w:r w:rsidR="00EC2FEF">
        <w:rPr>
          <w:u w:val="single"/>
        </w:rPr>
        <w:t>a child’s, adolescent’s, or young adult’s</w:t>
      </w:r>
      <w:r w:rsidR="00EC2FEF" w:rsidRPr="00A023E6">
        <w:rPr>
          <w:u w:val="single"/>
        </w:rPr>
        <w:t xml:space="preserve"> </w:t>
      </w:r>
      <w:r w:rsidRPr="00A023E6">
        <w:rPr>
          <w:u w:val="single"/>
        </w:rPr>
        <w:t xml:space="preserve">ability to care for </w:t>
      </w:r>
      <w:r w:rsidR="00EC2FEF">
        <w:rPr>
          <w:u w:val="single"/>
        </w:rPr>
        <w:t>or</w:t>
      </w:r>
      <w:r w:rsidR="00EC2FEF" w:rsidRPr="00A023E6">
        <w:rPr>
          <w:u w:val="single"/>
        </w:rPr>
        <w:t xml:space="preserve"> </w:t>
      </w:r>
      <w:r w:rsidRPr="00A023E6">
        <w:rPr>
          <w:u w:val="single"/>
        </w:rPr>
        <w:t>relate to others.</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7E4734" w:rsidRPr="00057E9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sidR="00A66A9F">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rsidR="00A66A9F">
        <w:noBreakHyphen/>
      </w:r>
      <w:r w:rsidRPr="00E36661">
        <w:t>based care for those in need of a supportive setting for less than twenty</w:t>
      </w:r>
      <w:r w:rsidR="00A66A9F">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sidR="00A66A9F">
        <w:rPr>
          <w:strike/>
        </w:rPr>
        <w:noBreakHyphen/>
      </w:r>
      <w:r w:rsidRPr="002C3CD0">
        <w:rPr>
          <w:strike/>
        </w:rPr>
        <w:t>Burton Construction Program); Title XVI of the United States Public Health Service Act (National Health Planning and Resources Development Act of 1974—Public Law 93</w:t>
      </w:r>
      <w:r w:rsidR="00A66A9F">
        <w:rPr>
          <w:strike/>
        </w:rPr>
        <w:noBreakHyphen/>
      </w:r>
      <w:r w:rsidRPr="002C3CD0">
        <w:rPr>
          <w:strike/>
        </w:rPr>
        <w:t>641); grants for all center and facility construction under Public Law 91</w:t>
      </w:r>
      <w:r w:rsidR="00A66A9F">
        <w:rPr>
          <w:strike/>
        </w:rPr>
        <w:noBreakHyphen/>
      </w:r>
      <w:r w:rsidRPr="002C3CD0">
        <w:rPr>
          <w:strike/>
        </w:rPr>
        <w:t>211 (community mental health centers’ amendments to Title II, Public Law 88</w:t>
      </w:r>
      <w:r w:rsidR="00A66A9F">
        <w:rPr>
          <w:strike/>
        </w:rPr>
        <w:noBreakHyphen/>
      </w:r>
      <w:r w:rsidRPr="002C3CD0">
        <w:rPr>
          <w:strike/>
        </w:rPr>
        <w:t>164, Community Mental Health Centers Act); grants for all facility construction under Public Law 91</w:t>
      </w:r>
      <w:r w:rsidR="00A66A9F">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A66A9F">
        <w:rPr>
          <w:strike/>
        </w:rPr>
        <w:noBreakHyphen/>
      </w:r>
      <w:r w:rsidRPr="002C3CD0">
        <w:rPr>
          <w:strike/>
        </w:rPr>
        <w:t xml:space="preserve">164); and other federal programs as may exist or be enacted which provide for the construction of hospitals or related health </w:t>
      </w:r>
      <w:r w:rsidRPr="002C3CD0">
        <w:rPr>
          <w:strike/>
        </w:rPr>
        <w:lastRenderedPageBreak/>
        <w:t>facilities.</w:t>
      </w:r>
      <w:r w:rsidRPr="00E61B59">
        <w:t xml:space="preserve"> </w:t>
      </w:r>
      <w:r w:rsidRPr="00A023E6">
        <w:rPr>
          <w:u w:val="singl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sidR="00400B24">
        <w:rPr>
          <w:u w:val="single"/>
        </w:rPr>
        <w:t xml:space="preserve"> or</w:t>
      </w:r>
      <w:r w:rsidRPr="00A023E6">
        <w:rPr>
          <w:u w:val="single"/>
        </w:rPr>
        <w:t xml:space="preserve"> </w:t>
      </w:r>
      <w:r w:rsidR="00400B24">
        <w:rPr>
          <w:u w:val="single"/>
        </w:rPr>
        <w:t>‘</w:t>
      </w:r>
      <w:r w:rsidRPr="00A023E6">
        <w:rPr>
          <w:u w:val="single"/>
        </w:rPr>
        <w:t>off</w:t>
      </w:r>
      <w:r w:rsidR="00A66A9F">
        <w:rPr>
          <w:u w:val="single"/>
        </w:rPr>
        <w:noBreakHyphen/>
      </w:r>
      <w:r w:rsidRPr="00A023E6">
        <w:rPr>
          <w:u w:val="single"/>
        </w:rPr>
        <w:t>campus emergency service</w:t>
      </w:r>
      <w:r w:rsidR="00400B24">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sidR="00A66A9F">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sidR="002017D7">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7E4734" w:rsidRPr="00F24841"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124867" w:rsidRPr="0056783B">
        <w:rPr>
          <w:strike/>
        </w:rPr>
        <w:t>(12)</w:t>
      </w:r>
      <w:r w:rsidR="00124867" w:rsidRPr="0056783B">
        <w:rPr>
          <w:u w:val="single"/>
        </w:rPr>
        <w:t>(13)</w:t>
      </w:r>
      <w:r w:rsidR="00124867" w:rsidRPr="0056783B">
        <w:tab/>
        <w:t xml:space="preserve">‘Hospital’ means a facility </w:t>
      </w:r>
      <w:r w:rsidR="00124867" w:rsidRPr="0056783B">
        <w:rPr>
          <w:u w:val="single"/>
        </w:rPr>
        <w:t>that is</w:t>
      </w:r>
      <w:r w:rsidR="00124867" w:rsidRPr="0056783B">
        <w:t xml:space="preserve"> organized and administered to provide overnight medical or surgical care or nursing care </w:t>
      </w:r>
      <w:r w:rsidR="00124867" w:rsidRPr="0056783B">
        <w:rPr>
          <w:strike/>
        </w:rPr>
        <w:t>of</w:t>
      </w:r>
      <w:r w:rsidR="00124867" w:rsidRPr="0056783B">
        <w:t xml:space="preserve"> </w:t>
      </w:r>
      <w:r w:rsidR="00124867" w:rsidRPr="0056783B">
        <w:rPr>
          <w:u w:val="single"/>
        </w:rPr>
        <w:t>for an</w:t>
      </w:r>
      <w:r w:rsidR="00124867" w:rsidRPr="0056783B">
        <w:t xml:space="preserve"> illness, injury, or infirmity </w:t>
      </w:r>
      <w:r w:rsidR="00124867" w:rsidRPr="0056783B">
        <w:rPr>
          <w:u w:val="single"/>
        </w:rPr>
        <w:t>and must provide on-campus emergency services; that</w:t>
      </w:r>
      <w:r w:rsidR="00124867" w:rsidRPr="0056783B">
        <w:t xml:space="preserve"> </w:t>
      </w:r>
      <w:r w:rsidR="00124867" w:rsidRPr="0056783B">
        <w:rPr>
          <w:strike/>
        </w:rPr>
        <w:t>and</w:t>
      </w:r>
      <w:r w:rsidR="00124867" w:rsidRPr="0056783B">
        <w:t xml:space="preserve"> may provide obstetrical care</w:t>
      </w:r>
      <w:r w:rsidR="00124867" w:rsidRPr="0056783B">
        <w:rPr>
          <w:strike/>
        </w:rPr>
        <w:t>,</w:t>
      </w:r>
      <w:r w:rsidR="00124867" w:rsidRPr="0056783B">
        <w:rPr>
          <w:u w:val="single"/>
        </w:rPr>
        <w:t>;</w:t>
      </w:r>
      <w:r w:rsidR="00124867" w:rsidRPr="0056783B">
        <w:t xml:space="preserve"> and in which all diagnoses, treatment, or care is administered by or under the direction of persons currently licensed to practice medicine, surgery, or osteopathy. </w:t>
      </w:r>
      <w:r w:rsidR="00124867" w:rsidRPr="0056783B">
        <w:rPr>
          <w:strike/>
        </w:rPr>
        <w:t>Hospital</w:t>
      </w:r>
      <w:r w:rsidR="00124867" w:rsidRPr="0056783B">
        <w:t xml:space="preserve"> </w:t>
      </w:r>
      <w:r w:rsidR="00124867" w:rsidRPr="0056783B">
        <w:rPr>
          <w:u w:val="single"/>
        </w:rPr>
        <w:t>‘Hospital’</w:t>
      </w:r>
      <w:r w:rsidR="00124867" w:rsidRPr="0056783B">
        <w:t xml:space="preserve"> may include </w:t>
      </w:r>
      <w:r w:rsidR="00124867" w:rsidRPr="0056783B">
        <w:rPr>
          <w:u w:val="single"/>
        </w:rPr>
        <w:t>a</w:t>
      </w:r>
      <w:r w:rsidR="00124867" w:rsidRPr="0056783B">
        <w:t xml:space="preserve"> residential treatment </w:t>
      </w:r>
      <w:r w:rsidR="00124867" w:rsidRPr="0056783B">
        <w:rPr>
          <w:strike/>
        </w:rPr>
        <w:t>facilities</w:t>
      </w:r>
      <w:r w:rsidR="00124867" w:rsidRPr="0056783B">
        <w:t xml:space="preserve"> </w:t>
      </w:r>
      <w:r w:rsidR="00124867" w:rsidRPr="0056783B">
        <w:rPr>
          <w:u w:val="single"/>
        </w:rPr>
        <w:t>facility</w:t>
      </w:r>
      <w:r w:rsidR="00124867" w:rsidRPr="0056783B">
        <w:t xml:space="preserve"> for children</w:t>
      </w:r>
      <w:r w:rsidR="00124867" w:rsidRPr="0056783B">
        <w:rPr>
          <w:u w:val="single"/>
        </w:rPr>
        <w:t>,</w:t>
      </w:r>
      <w:r w:rsidR="00124867" w:rsidRPr="0056783B">
        <w:t xml:space="preserve"> </w:t>
      </w:r>
      <w:r w:rsidR="00124867" w:rsidRPr="0056783B">
        <w:rPr>
          <w:strike/>
        </w:rPr>
        <w:t>and</w:t>
      </w:r>
      <w:r w:rsidR="00124867" w:rsidRPr="0056783B">
        <w:t xml:space="preserve"> adolescents</w:t>
      </w:r>
      <w:r w:rsidR="00124867" w:rsidRPr="0056783B">
        <w:rPr>
          <w:u w:val="single"/>
        </w:rPr>
        <w:t>, or young adults</w:t>
      </w:r>
      <w:r w:rsidR="00124867" w:rsidRPr="0056783B">
        <w:t xml:space="preserve"> in need of mental health treatment </w:t>
      </w:r>
      <w:r w:rsidR="00124867" w:rsidRPr="0056783B">
        <w:rPr>
          <w:strike/>
        </w:rPr>
        <w:t>which are</w:t>
      </w:r>
      <w:r w:rsidR="00124867" w:rsidRPr="0056783B">
        <w:t xml:space="preserve"> </w:t>
      </w:r>
      <w:r w:rsidR="00124867" w:rsidRPr="0056783B">
        <w:rPr>
          <w:u w:val="single"/>
        </w:rPr>
        <w:t>that is</w:t>
      </w:r>
      <w:r w:rsidR="00124867" w:rsidRPr="0056783B">
        <w:t xml:space="preserve"> physically a part of a licensed psychiatric hospital. This definition </w:t>
      </w:r>
      <w:r w:rsidR="00124867" w:rsidRPr="0056783B">
        <w:lastRenderedPageBreak/>
        <w:t xml:space="preserve">does not include facilities </w:t>
      </w:r>
      <w:r w:rsidR="00124867" w:rsidRPr="0056783B">
        <w:rPr>
          <w:strike/>
        </w:rPr>
        <w:t>which</w:t>
      </w:r>
      <w:r w:rsidR="00124867" w:rsidRPr="0056783B">
        <w:t xml:space="preserve"> </w:t>
      </w:r>
      <w:r w:rsidR="00124867" w:rsidRPr="0056783B">
        <w:rPr>
          <w:u w:val="single"/>
        </w:rPr>
        <w:t>that</w:t>
      </w:r>
      <w:r w:rsidR="00124867" w:rsidRPr="0056783B">
        <w:t xml:space="preserve"> are licensed by the Department of Social Services. </w:t>
      </w:r>
      <w:r w:rsidR="00124867" w:rsidRPr="0056783B">
        <w:rPr>
          <w:u w:val="single"/>
        </w:rPr>
        <w:t>A residential treatment facility for children, adolescents, or young adults in need of mental health treatment that is physically a part of a licensed psychiatric hospital is not required to provide on-campus emergency services.</w:t>
      </w:r>
      <w:r w:rsidR="00124867" w:rsidRPr="0056783B">
        <w:t>”</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(14)</w:t>
      </w:r>
      <w:r>
        <w:tab/>
      </w:r>
      <w:r w:rsidRPr="00A023E6">
        <w:rPr>
          <w:u w:val="single"/>
        </w:rPr>
        <w:t>‘Intermediate care facility for persons with</w:t>
      </w:r>
      <w:r w:rsidR="002017D7">
        <w:rPr>
          <w:u w:val="single"/>
        </w:rPr>
        <w:t xml:space="preserve"> an</w:t>
      </w:r>
      <w:r w:rsidRPr="00A023E6">
        <w:rPr>
          <w:u w:val="single"/>
        </w:rPr>
        <w:t xml:space="preserve"> intellectual disability’ means a facility that serves four or more persons with </w:t>
      </w:r>
      <w:r w:rsidR="002017D7">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rsidR="00A66A9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sidR="00A66A9F">
        <w:rPr>
          <w:u w:val="single"/>
        </w:rPr>
        <w:noBreakHyphen/>
      </w:r>
      <w:r w:rsidRPr="00E61B59">
        <w:rPr>
          <w:u w:val="singl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(b)</w:t>
      </w:r>
      <w:r>
        <w:tab/>
      </w:r>
      <w:r w:rsidRPr="00E36661">
        <w:t>recreational facilities with an organized youth development program;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(17)</w:t>
      </w:r>
      <w:r>
        <w:tab/>
      </w:r>
      <w:r w:rsidRPr="00C90305">
        <w:rPr>
          <w:strike/>
        </w:rPr>
        <w:t>‘Solely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sidR="00A66A9F">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sidR="00A66A9F">
        <w:rPr>
          <w:strike/>
        </w:rPr>
        <w:noBreakHyphen/>
      </w:r>
      <w:r w:rsidRPr="00A023E6">
        <w:rPr>
          <w:strike/>
        </w:rPr>
        <w:t>appropriate or age</w:t>
      </w:r>
      <w:r w:rsidR="00A66A9F">
        <w:rPr>
          <w:strike/>
        </w:rPr>
        <w:noBreakHyphen/>
      </w:r>
      <w:r w:rsidRPr="00A023E6">
        <w:rPr>
          <w:strike/>
        </w:rPr>
        <w:t>adequate behavior. The behavior includes, but is not limited to, marked disorders of mood or thought processes, severe difficulties with self</w:t>
      </w:r>
      <w:r w:rsidR="00A66A9F">
        <w:rPr>
          <w:strike/>
        </w:rPr>
        <w:noBreakHyphen/>
      </w:r>
      <w:r w:rsidRPr="00A023E6">
        <w:rPr>
          <w:strike/>
        </w:rPr>
        <w:t>control and judgment including behavior dangerous to self or others, and serious disturbances in the ability to care for and relate to others.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7E4734" w:rsidRPr="00F7338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73389">
        <w:rPr>
          <w:strike/>
        </w:rPr>
        <w:t>(23)</w:t>
      </w:r>
      <w:r>
        <w:tab/>
      </w:r>
      <w:r w:rsidRPr="00E61B59">
        <w:rPr>
          <w:strike/>
        </w:rPr>
        <w:t>‘Radiation therapy facility’ means a person or a health care facility which provides or seeks to provide mega</w:t>
      </w:r>
      <w:r w:rsidR="00A66A9F">
        <w:rPr>
          <w:strike/>
        </w:rPr>
        <w:noBreakHyphen/>
      </w:r>
      <w:r w:rsidRPr="00E61B59">
        <w:rPr>
          <w:strik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(24)</w:t>
      </w:r>
      <w:r>
        <w:tab/>
      </w:r>
      <w:r w:rsidRPr="00A023E6">
        <w:rPr>
          <w:strike/>
        </w:rPr>
        <w:t>‘Birthing center’ means a facility or other place where human births are planned to occur. This does not include the usual residence of the mother or any facility that is licensed as a hospital or the private practice of a physician who attends the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sidR="00A66A9F">
        <w:rPr>
          <w:strike/>
        </w:rPr>
        <w:noBreakHyphen/>
      </w:r>
      <w:r w:rsidRPr="00A023E6">
        <w:rPr>
          <w:strike/>
        </w:rPr>
        <w:t>campus emergency service, means an extension of an existing hospital emergency department that is an off</w:t>
      </w:r>
      <w:r w:rsidR="00A66A9F">
        <w:rPr>
          <w:strike/>
        </w:rPr>
        <w:noBreakHyphen/>
      </w:r>
      <w:r w:rsidRPr="00A023E6">
        <w:rPr>
          <w:strike/>
        </w:rPr>
        <w:t>campus emergency service and that is intended to provide comprehensive emergency service. The hospital shall have a valid license and be in operation to support the off</w:t>
      </w:r>
      <w:r w:rsidR="00A66A9F">
        <w:rPr>
          <w:strike/>
        </w:rPr>
        <w:noBreakHyphen/>
      </w:r>
      <w:r w:rsidRPr="00A023E6">
        <w:rPr>
          <w:strike/>
        </w:rPr>
        <w:t>campus emergency service. A service that does not provide twenty</w:t>
      </w:r>
      <w:r w:rsidR="00A66A9F">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sidR="00A66A9F">
        <w:rPr>
          <w:strike/>
        </w:rPr>
        <w:noBreakHyphen/>
      </w:r>
      <w:r w:rsidRPr="00F73389">
        <w:rPr>
          <w:strike/>
        </w:rPr>
        <w:t>term residential program, offering psychiatric stabilization services and brief, intensive crisis services to individuals eighteen and older, twenty</w:t>
      </w:r>
      <w:r w:rsidR="00A66A9F">
        <w:rPr>
          <w:strike/>
        </w:rPr>
        <w:noBreakHyphen/>
      </w:r>
      <w:r w:rsidRPr="00F73389">
        <w:rPr>
          <w:strike/>
        </w:rPr>
        <w:t>four hours a day, seven days a week.</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rsidR="00A66A9F">
        <w:noBreakHyphen/>
      </w:r>
      <w:r>
        <w:t>7</w:t>
      </w:r>
      <w:r w:rsidR="00A66A9F">
        <w:noBreakHyphen/>
      </w:r>
      <w:r>
        <w:t>150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150.</w:t>
      </w:r>
      <w:r>
        <w:tab/>
      </w:r>
      <w:r w:rsidRPr="00E36661">
        <w:t>In carrying out the purposes of this article, the department shall: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Pr="00E36661">
        <w:t>to the extent that is necessary to effectuate the purposes of this article, enter into agreements with other departments, commissions, agencies, and institutions, public or private;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adopt in accordance with Article I of the Administrative Procedures Act substantive and procedural regulations considered necessary by the department and approved by the board to carry out 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t>Fees authorized by Article 3, Chapter 7, Title 44</w:t>
      </w:r>
      <w:r>
        <w:t xml:space="preserve"> that are </w:t>
      </w:r>
      <w:r w:rsidRPr="004239AA">
        <w:t>promulgated as of January 1, 2009</w:t>
      </w:r>
      <w:r w:rsidR="00020842">
        <w:t>,</w:t>
      </w:r>
      <w:r w:rsidRPr="004239AA">
        <w:t xml:space="preserve"> shall remain in effect until further regulations are promulgated pursuant to Section 44</w:t>
      </w:r>
      <w:r w:rsidR="00A66A9F">
        <w:noBreakHyphen/>
      </w:r>
      <w:r w:rsidRPr="004239AA">
        <w:t>7</w:t>
      </w:r>
      <w:r w:rsidR="00A66A9F">
        <w:noBreakHyphen/>
      </w:r>
      <w:r w:rsidRPr="004239AA">
        <w:t>150(5)</w:t>
      </w:r>
      <w:r w:rsidR="002017D7">
        <w:t>, as amended by this act</w:t>
      </w:r>
      <w:r w:rsidRPr="004239AA">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A66A9F">
        <w:noBreakHyphen/>
      </w:r>
      <w:r>
        <w:t>7</w:t>
      </w:r>
      <w:r w:rsidR="00A66A9F">
        <w:noBreakHyphen/>
      </w:r>
      <w:r>
        <w:t>320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44</w:t>
      </w:r>
      <w:r w:rsidR="00A66A9F">
        <w:noBreakHyphen/>
      </w:r>
      <w:r>
        <w:t>7</w:t>
      </w:r>
      <w:r w:rsidR="00A66A9F">
        <w:noBreakHyphen/>
      </w:r>
      <w:r>
        <w:t>320.</w:t>
      </w:r>
      <w:r>
        <w:tab/>
        <w:t>(A)(1)</w:t>
      </w:r>
      <w:r>
        <w:tab/>
      </w:r>
      <w:r w:rsidRPr="00E36661">
        <w:t>The department may deny, suspend, or revoke licenses or assess a monetary penalty, or both, against a person or facility for: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sidR="008B4D65">
        <w:rPr>
          <w:u w:val="single"/>
        </w:rPr>
        <w:t>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 xml:space="preserve">Should the department determine to assess a penalty, deny, suspend, or revoke a license, it shall send to the appropriate person or facility, by certified mail, a notice setting forth the particular reasons for the determination. The determination becomes final </w:t>
      </w:r>
      <w:r w:rsidRPr="00E36661">
        <w:lastRenderedPageBreak/>
        <w:t>thirty days after the mailing of the notice, unless the person or facility, within such thirty</w:t>
      </w:r>
      <w:r w:rsidR="00A66A9F">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7E4734" w:rsidRPr="001D431E"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 xml:space="preserve">All penalties collected pursuant to this article must be deposited in the state treasury and credited to the </w:t>
      </w:r>
      <w:r w:rsidR="00262051">
        <w:t>G</w:t>
      </w:r>
      <w:r w:rsidRPr="00E36661">
        <w:t xml:space="preserve">eneral </w:t>
      </w:r>
      <w:r w:rsidR="00262051">
        <w:t>F</w:t>
      </w:r>
      <w:r w:rsidRPr="00E36661">
        <w:t>und of the State.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Pr>
          <w:rFonts w:eastAsia="Times New Roman"/>
          <w:snapToGrid w:val="0"/>
          <w:szCs w:val="20"/>
        </w:rPr>
        <w:tab/>
        <w:t>Section 44-7-16</w:t>
      </w:r>
      <w:r w:rsidRPr="00F210EE">
        <w:rPr>
          <w:rFonts w:eastAsia="Times New Roman"/>
          <w:snapToGrid w:val="0"/>
          <w:szCs w:val="20"/>
        </w:rPr>
        <w:t>0 of the 1976 Code is amended to read:</w:t>
      </w:r>
    </w:p>
    <w:p w:rsidR="00C54B19"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rPr>
          <w:rFonts w:eastAsia="Times New Roman"/>
          <w:snapToGrid w:val="0"/>
          <w:szCs w:val="20"/>
        </w:rPr>
        <w:tab/>
      </w:r>
      <w:r>
        <w:rPr>
          <w:rFonts w:eastAsia="Times New Roman"/>
          <w:snapToGrid w:val="0"/>
          <w:szCs w:val="20"/>
        </w:rPr>
        <w:t>“</w:t>
      </w:r>
      <w:r w:rsidRPr="00F210EE">
        <w:t>Section 44</w:t>
      </w:r>
      <w:r w:rsidRPr="00F210EE">
        <w:noBreakHyphen/>
        <w:t>7</w:t>
      </w:r>
      <w:r w:rsidRPr="00F210EE">
        <w:noBreakHyphen/>
        <w:t>160.</w:t>
      </w:r>
      <w:r w:rsidRPr="00F210EE">
        <w:tab/>
        <w:t xml:space="preserve">A </w:t>
      </w:r>
      <w:r w:rsidRPr="00F210EE">
        <w:rPr>
          <w:strike/>
        </w:rPr>
        <w:t>person or health care facility</w:t>
      </w:r>
      <w:r w:rsidRPr="00F210EE">
        <w:t xml:space="preserve"> </w:t>
      </w:r>
      <w:r w:rsidRPr="00F210EE">
        <w:rPr>
          <w:u w:val="single"/>
        </w:rPr>
        <w:t>nursing home</w:t>
      </w:r>
      <w:r w:rsidRPr="00F210EE">
        <w:t xml:space="preserve"> as defined in this article is required to obtain a Certificate of Need from the department before undertaking any of the following:</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(1)</w:t>
      </w:r>
      <w:r w:rsidRPr="00F210EE">
        <w:tab/>
        <w:t xml:space="preserve">the construction or other establishment of a new </w:t>
      </w:r>
      <w:r w:rsidRPr="00DF0FB6">
        <w:rPr>
          <w:strike/>
        </w:rPr>
        <w:t>health care facility</w:t>
      </w:r>
      <w:r w:rsidR="00DF0FB6">
        <w:rPr>
          <w:u w:val="single"/>
        </w:rPr>
        <w:t xml:space="preserve"> nursing home</w:t>
      </w:r>
      <w:r w:rsidRPr="00F210EE">
        <w: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(2)</w:t>
      </w:r>
      <w:r w:rsidRPr="00F210EE">
        <w:tab/>
        <w:t xml:space="preserve">a change in the existing bed complement of a </w:t>
      </w:r>
      <w:r w:rsidR="00DF0FB6" w:rsidRPr="00DF0FB6">
        <w:rPr>
          <w:strike/>
        </w:rPr>
        <w:t>health care facility</w:t>
      </w:r>
      <w:r w:rsidR="00DF0FB6">
        <w:rPr>
          <w:u w:val="single"/>
        </w:rPr>
        <w:t xml:space="preserve"> nursing home</w:t>
      </w:r>
      <w:r w:rsidRPr="00F210EE">
        <w:t xml:space="preserve"> through the addition of one or more beds or change in the classification of licensure of one or more beds;</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(3)</w:t>
      </w:r>
      <w:r w:rsidRPr="00F210EE">
        <w:tab/>
        <w:t xml:space="preserve">an expenditure by or on behalf of a </w:t>
      </w:r>
      <w:r w:rsidR="00DF0FB6" w:rsidRPr="00DF0FB6">
        <w:rPr>
          <w:strike/>
        </w:rPr>
        <w:t>health care facility</w:t>
      </w:r>
      <w:r w:rsidR="00DF0FB6">
        <w:rPr>
          <w:u w:val="single"/>
        </w:rPr>
        <w:t xml:space="preserve"> nursing home</w:t>
      </w:r>
      <w:r w:rsidRPr="00F210EE">
        <w:t xml:space="preserve"> in excess of an amount to be prescribed by regulation which, under generally acceptable accounting principles consistently applied, is considered a capital expenditure except those expenditures exempted in Section 44</w:t>
      </w:r>
      <w:r w:rsidRPr="00F210EE">
        <w:noBreakHyphen/>
        <w:t>7</w:t>
      </w:r>
      <w:r w:rsidRPr="00F210EE">
        <w:noBreakHyphen/>
        <w:t xml:space="preserve">170(B)(1). The cost of any studies, surveys, designs, plans, working drawings, specifications, and other activities essential to the development, acquisition, improvement, expansion, or replacement of any plant or </w:t>
      </w:r>
      <w:r w:rsidRPr="00F210EE">
        <w:lastRenderedPageBreak/>
        <w:t>equipment must be included in determining if the expenditure exceeds the prescribed amount;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(4)</w:t>
      </w:r>
      <w:r w:rsidRPr="00F210EE">
        <w:tab/>
        <w:t xml:space="preserve">a capital expenditure by or on behalf of a </w:t>
      </w:r>
      <w:r w:rsidR="00DF0FB6" w:rsidRPr="00DF0FB6">
        <w:rPr>
          <w:strike/>
        </w:rPr>
        <w:t>health care facility</w:t>
      </w:r>
      <w:r w:rsidR="00DF0FB6">
        <w:rPr>
          <w:u w:val="single"/>
        </w:rPr>
        <w:t xml:space="preserve"> nursing home</w:t>
      </w:r>
      <w:r w:rsidRPr="00F210EE">
        <w:t xml:space="preserve"> which is associated with the addition or substantial expansion of a health service for which specific standards or criteria are prescribed in the South Carolina Health Plan;</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(5)</w:t>
      </w:r>
      <w:r w:rsidRPr="00F210EE">
        <w:tab/>
        <w:t xml:space="preserve">the offering of a health service by or on behalf of a </w:t>
      </w:r>
      <w:r w:rsidR="00DF0FB6" w:rsidRPr="00DF0FB6">
        <w:rPr>
          <w:strike/>
        </w:rPr>
        <w:t>health care facility</w:t>
      </w:r>
      <w:r w:rsidR="00DF0FB6">
        <w:rPr>
          <w:u w:val="single"/>
        </w:rPr>
        <w:t xml:space="preserve"> nursing home</w:t>
      </w:r>
      <w:r w:rsidRPr="00F210EE">
        <w:t xml:space="preserve"> which has not been offered by the facility in the preceding twelve months and for which specific standards or criteria are prescribed in the South Carolina Health Plan;</w:t>
      </w:r>
    </w:p>
    <w:p w:rsidR="007E4734"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210EE">
        <w:tab/>
        <w:t>(6)</w:t>
      </w:r>
      <w:r w:rsidRPr="00F210EE">
        <w:tab/>
        <w:t>the acquisition of medical equipment which is to be used for diagnosis or treatment if the total project cost is in excess of that prescribed by regulation</w:t>
      </w:r>
      <w:r>
        <w:t>.”</w:t>
      </w:r>
    </w:p>
    <w:p w:rsidR="00DF0FB6" w:rsidRDefault="00DF0FB6"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 xml:space="preserve">SECTION 8. Article 3, Chapter 7, Title 44 of the 1976 </w:t>
      </w:r>
      <w:r w:rsidR="00020842">
        <w:rPr>
          <w:rFonts w:eastAsia="Times New Roman"/>
          <w:snapToGrid w:val="0"/>
          <w:szCs w:val="20"/>
        </w:rPr>
        <w:t>C</w:t>
      </w:r>
      <w:r w:rsidRPr="00020842">
        <w:rPr>
          <w:rFonts w:eastAsia="Times New Roman"/>
          <w:snapToGrid w:val="0"/>
          <w:szCs w:val="20"/>
        </w:rPr>
        <w:t xml:space="preserve">ode is amended by adding: </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24867" w:rsidRPr="00020842" w:rsidRDefault="00020842"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 Section 44-7-161.</w:t>
      </w:r>
      <w:r>
        <w:rPr>
          <w:rFonts w:eastAsia="Times New Roman"/>
          <w:snapToGrid w:val="0"/>
          <w:szCs w:val="20"/>
        </w:rPr>
        <w:tab/>
      </w:r>
      <w:r w:rsidR="00124867" w:rsidRPr="00020842">
        <w:rPr>
          <w:rFonts w:eastAsia="Times New Roman"/>
          <w:snapToGrid w:val="0"/>
          <w:szCs w:val="20"/>
        </w:rPr>
        <w:t xml:space="preserve">(A) Notwithstanding any provision of law to the contrary and prior to obtaining a Certificate of Need or licensure pursuant to this </w:t>
      </w:r>
      <w:r>
        <w:rPr>
          <w:rFonts w:eastAsia="Times New Roman"/>
          <w:snapToGrid w:val="0"/>
          <w:szCs w:val="20"/>
        </w:rPr>
        <w:t>a</w:t>
      </w:r>
      <w:r w:rsidR="00124867" w:rsidRPr="00020842">
        <w:rPr>
          <w:rFonts w:eastAsia="Times New Roman"/>
          <w:snapToGrid w:val="0"/>
          <w:szCs w:val="20"/>
        </w:rPr>
        <w:t>rticle for acquiring a hospital facility, the Medical University of South Carolina  shall:</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 xml:space="preserve">(a) submit details of the proposed acquisition for review and comment of the Joint Bond Review Committee; </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(b) receive approval of proposed acquisition by the Fiscal Accountability Authority; and</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(c) apply for a Certificate of Need or licensure.</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 xml:space="preserve">(B) For purposes of this section: </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r>
      <w:r w:rsidRPr="00020842">
        <w:rPr>
          <w:rFonts w:eastAsia="Times New Roman"/>
          <w:snapToGrid w:val="0"/>
          <w:szCs w:val="20"/>
        </w:rPr>
        <w:tab/>
        <w:t xml:space="preserve">(1) ‘Medical University of South Carolina’ means the Medical University of South Carolina, the Medical University Hospital Authority, or any affiliate thereof. </w:t>
      </w:r>
    </w:p>
    <w:p w:rsid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0842">
        <w:rPr>
          <w:rFonts w:eastAsia="Times New Roman"/>
          <w:snapToGrid w:val="0"/>
          <w:szCs w:val="20"/>
        </w:rPr>
        <w:tab/>
      </w:r>
      <w:r w:rsidRPr="00020842">
        <w:rPr>
          <w:rFonts w:eastAsia="Times New Roman"/>
          <w:snapToGrid w:val="0"/>
          <w:szCs w:val="20"/>
        </w:rPr>
        <w:tab/>
        <w:t>(2) ‘Acquiring’ means purchasing, leasing, acceptance of a gift, or otherwise, whether by obtaining options for the acquisition of existing hospital facilities, by new construction, or by the acquisition of any property, real or personal, improved or unimproved, including interests in land in fee or less than fee for any hospital facility.”</w:t>
      </w:r>
      <w:r w:rsidRPr="00810490">
        <w:rPr>
          <w:rFonts w:eastAsia="Times New Roman"/>
          <w:snapToGrid w:val="0"/>
          <w:szCs w:val="20"/>
        </w:rPr>
        <w:t xml:space="preserve"> </w:t>
      </w:r>
    </w:p>
    <w:p w:rsidR="00124867" w:rsidRDefault="00124867"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24CF" w:rsidRDefault="00124867"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9</w:t>
      </w:r>
      <w:r w:rsidR="007E4734">
        <w:t>.</w:t>
      </w:r>
      <w:r w:rsidR="007E4734">
        <w:tab/>
      </w:r>
      <w:r w:rsidR="007E4734" w:rsidRPr="00813684">
        <w:rPr>
          <w:u w:color="000000" w:themeColor="text1"/>
        </w:rPr>
        <w:t>The repeal or amendment by this act of any law, whether temporary</w:t>
      </w:r>
      <w:r w:rsidR="00AE0FCD">
        <w:rPr>
          <w:u w:color="000000" w:themeColor="text1"/>
        </w:rPr>
        <w:t xml:space="preserve"> or</w:t>
      </w:r>
      <w:r w:rsidR="007E4734" w:rsidRPr="00813684">
        <w:rPr>
          <w:u w:color="000000" w:themeColor="text1"/>
        </w:rPr>
        <w:t xml:space="preserve"> permanent</w:t>
      </w:r>
      <w:r w:rsidR="007E4734">
        <w:rPr>
          <w:u w:color="000000" w:themeColor="text1"/>
        </w:rPr>
        <w:t>,</w:t>
      </w:r>
      <w:r w:rsidR="007E4734" w:rsidRPr="00813684">
        <w:rPr>
          <w:u w:color="000000" w:themeColor="text1"/>
        </w:rPr>
        <w:t xml:space="preserve"> </w:t>
      </w:r>
      <w:r w:rsidR="00AE0FCD">
        <w:rPr>
          <w:u w:color="000000" w:themeColor="text1"/>
        </w:rPr>
        <w:t xml:space="preserve">or </w:t>
      </w:r>
      <w:r w:rsidR="007E4734" w:rsidRPr="00813684">
        <w:rPr>
          <w:u w:color="000000" w:themeColor="text1"/>
        </w:rPr>
        <w:t>civil or criminal, does not affect pending actions, rights, duties, or liabilities founded thereon or alter, discharge, release</w:t>
      </w:r>
      <w:r w:rsidR="007E4734">
        <w:rPr>
          <w:u w:color="000000" w:themeColor="text1"/>
        </w:rPr>
        <w:t>,</w:t>
      </w:r>
      <w:r w:rsidR="007E4734" w:rsidRPr="00813684">
        <w:rPr>
          <w:u w:color="000000" w:themeColor="text1"/>
        </w:rPr>
        <w:t xml:space="preserve"> or extinguish any penalty, forfeiture, or liability incurred under the repealed or amended law, unless the repealed or amended provision shall so expressly provide. After the effective </w:t>
      </w:r>
      <w:r w:rsidR="007E4734" w:rsidRPr="00813684">
        <w:rPr>
          <w:u w:color="000000" w:themeColor="text1"/>
        </w:rPr>
        <w:lastRenderedPageBreak/>
        <w:t>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Pr="00522CE0"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4867">
        <w:rPr>
          <w:rFonts w:eastAsia="Times New Roman"/>
        </w:rPr>
        <w:t>10</w:t>
      </w:r>
      <w:r>
        <w:rPr>
          <w:rFonts w:eastAsia="Times New Roman"/>
        </w:rPr>
        <w:t>.</w:t>
      </w:r>
      <w:r>
        <w:rPr>
          <w:rFonts w:eastAsia="Times New Roman"/>
        </w:rPr>
        <w:tab/>
        <w:t>This act takes effect upon approval by the Governor.</w:t>
      </w:r>
    </w:p>
    <w:p w:rsidR="00B73E59" w:rsidRDefault="00A66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6031" w:rsidRDefault="00716031" w:rsidP="00716031">
      <w:pPr>
        <w:suppressAutoHyphens/>
        <w:jc w:val="both"/>
        <w:rPr>
          <w:rFonts w:eastAsia="Times New Roman"/>
        </w:rPr>
      </w:pPr>
    </w:p>
    <w:sectPr w:rsidR="00716031" w:rsidSect="003005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867" w:rsidRDefault="00124867" w:rsidP="00522CE0">
      <w:r>
        <w:separator/>
      </w:r>
    </w:p>
  </w:endnote>
  <w:endnote w:type="continuationSeparator" w:id="0">
    <w:p w:rsidR="00124867" w:rsidRDefault="001248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E24612-7376-4050-9A22-72CE86048D2D}"/>
    <w:embedBold r:id="rId2" w:fontKey="{D8C43A4A-2019-4763-B4A3-F4D6CEAE4B5A}"/>
  </w:font>
  <w:font w:name="Calibri">
    <w:panose1 w:val="020F0502020204030204"/>
    <w:charset w:val="00"/>
    <w:family w:val="swiss"/>
    <w:pitch w:val="variable"/>
    <w:sig w:usb0="E4002EFF" w:usb1="C000247B" w:usb2="00000009" w:usb3="00000000" w:csb0="000001FF" w:csb1="00000000"/>
    <w:embedRegular r:id="rId3" w:fontKey="{6188E102-764F-4A6C-97A6-B29D83BC23A4}"/>
  </w:font>
  <w:font w:name="Segoe UI">
    <w:panose1 w:val="020B0502040204020203"/>
    <w:charset w:val="00"/>
    <w:family w:val="swiss"/>
    <w:pitch w:val="variable"/>
    <w:sig w:usb0="E4002EFF" w:usb1="C000E47F" w:usb2="00000009" w:usb3="00000000" w:csb0="000001FF" w:csb1="00000000"/>
    <w:embedRegular r:id="rId4" w:fontKey="{632B8A46-485C-4413-ABAE-E61F03F6250F}"/>
  </w:font>
  <w:font w:name="Cambria">
    <w:panose1 w:val="02040503050406030204"/>
    <w:charset w:val="00"/>
    <w:family w:val="roman"/>
    <w:pitch w:val="variable"/>
    <w:sig w:usb0="E00006FF" w:usb1="420024FF" w:usb2="02000000" w:usb3="00000000" w:csb0="0000019F" w:csb1="00000000"/>
    <w:embedRegular r:id="rId5" w:fontKey="{272FA0F7-55D3-48B7-BD1C-80B3931229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867" w:rsidRPr="0090270E" w:rsidRDefault="00124867" w:rsidP="0090270E">
    <w:pPr>
      <w:pStyle w:val="Footer"/>
      <w:tabs>
        <w:tab w:val="clear" w:pos="4680"/>
        <w:tab w:val="clear" w:pos="9360"/>
        <w:tab w:val="center" w:pos="2995"/>
      </w:tabs>
      <w:spacing w:before="120"/>
    </w:pPr>
    <w:r>
      <w:t>[290-</w:t>
    </w:r>
    <w:r>
      <w:fldChar w:fldCharType="begin"/>
    </w:r>
    <w:r>
      <w:instrText xml:space="preserve"> PAGE  \* MERGEFORMAT </w:instrText>
    </w:r>
    <w:r>
      <w:fldChar w:fldCharType="separate"/>
    </w:r>
    <w:r w:rsidR="0071603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867" w:rsidRPr="0090270E" w:rsidRDefault="00124867"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7160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867" w:rsidRDefault="00124867" w:rsidP="00522CE0">
      <w:r>
        <w:separator/>
      </w:r>
    </w:p>
  </w:footnote>
  <w:footnote w:type="continuationSeparator" w:id="0">
    <w:p w:rsidR="00124867" w:rsidRDefault="001248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20842"/>
    <w:rsid w:val="00042AC1"/>
    <w:rsid w:val="00046516"/>
    <w:rsid w:val="00072458"/>
    <w:rsid w:val="0007601D"/>
    <w:rsid w:val="000B0720"/>
    <w:rsid w:val="000B5EAF"/>
    <w:rsid w:val="000D0A4E"/>
    <w:rsid w:val="00124867"/>
    <w:rsid w:val="001315B2"/>
    <w:rsid w:val="00170561"/>
    <w:rsid w:val="00174988"/>
    <w:rsid w:val="00186AC9"/>
    <w:rsid w:val="00197DF1"/>
    <w:rsid w:val="001B3DD9"/>
    <w:rsid w:val="001B7E5D"/>
    <w:rsid w:val="001D3BAC"/>
    <w:rsid w:val="002017D7"/>
    <w:rsid w:val="00216025"/>
    <w:rsid w:val="00245C4E"/>
    <w:rsid w:val="00262051"/>
    <w:rsid w:val="002C1321"/>
    <w:rsid w:val="002C2031"/>
    <w:rsid w:val="002C5896"/>
    <w:rsid w:val="002D3BED"/>
    <w:rsid w:val="002D4BCD"/>
    <w:rsid w:val="002E69B7"/>
    <w:rsid w:val="00300544"/>
    <w:rsid w:val="00307C2B"/>
    <w:rsid w:val="003124CF"/>
    <w:rsid w:val="00315D04"/>
    <w:rsid w:val="00383247"/>
    <w:rsid w:val="003B0FF3"/>
    <w:rsid w:val="003D6E2B"/>
    <w:rsid w:val="003E7597"/>
    <w:rsid w:val="00400B24"/>
    <w:rsid w:val="00413EBF"/>
    <w:rsid w:val="0044020F"/>
    <w:rsid w:val="00450668"/>
    <w:rsid w:val="00454138"/>
    <w:rsid w:val="004813A2"/>
    <w:rsid w:val="004952FA"/>
    <w:rsid w:val="004B6A22"/>
    <w:rsid w:val="004D7F37"/>
    <w:rsid w:val="00522CE0"/>
    <w:rsid w:val="00541951"/>
    <w:rsid w:val="00544951"/>
    <w:rsid w:val="00565148"/>
    <w:rsid w:val="0056783B"/>
    <w:rsid w:val="00570403"/>
    <w:rsid w:val="00577450"/>
    <w:rsid w:val="00593361"/>
    <w:rsid w:val="005A413B"/>
    <w:rsid w:val="005A5017"/>
    <w:rsid w:val="005A648C"/>
    <w:rsid w:val="005F07AC"/>
    <w:rsid w:val="005F1745"/>
    <w:rsid w:val="006A1802"/>
    <w:rsid w:val="006C0CBB"/>
    <w:rsid w:val="006C74EA"/>
    <w:rsid w:val="006D06A8"/>
    <w:rsid w:val="006F56CF"/>
    <w:rsid w:val="00716031"/>
    <w:rsid w:val="00720D40"/>
    <w:rsid w:val="007318D4"/>
    <w:rsid w:val="00765784"/>
    <w:rsid w:val="007A4390"/>
    <w:rsid w:val="007E4734"/>
    <w:rsid w:val="007E5CB7"/>
    <w:rsid w:val="0082734A"/>
    <w:rsid w:val="008314D2"/>
    <w:rsid w:val="00870F6F"/>
    <w:rsid w:val="008B2F42"/>
    <w:rsid w:val="008B4D65"/>
    <w:rsid w:val="008C3697"/>
    <w:rsid w:val="008E185F"/>
    <w:rsid w:val="008F023B"/>
    <w:rsid w:val="0090270E"/>
    <w:rsid w:val="00904E16"/>
    <w:rsid w:val="009162B3"/>
    <w:rsid w:val="00927C62"/>
    <w:rsid w:val="009521A6"/>
    <w:rsid w:val="00983951"/>
    <w:rsid w:val="00984124"/>
    <w:rsid w:val="00984640"/>
    <w:rsid w:val="00995C37"/>
    <w:rsid w:val="009A5006"/>
    <w:rsid w:val="009C118A"/>
    <w:rsid w:val="00A02011"/>
    <w:rsid w:val="00A4011E"/>
    <w:rsid w:val="00A61C33"/>
    <w:rsid w:val="00A66A9F"/>
    <w:rsid w:val="00A81144"/>
    <w:rsid w:val="00A86015"/>
    <w:rsid w:val="00A9594E"/>
    <w:rsid w:val="00AA0090"/>
    <w:rsid w:val="00AE0FCD"/>
    <w:rsid w:val="00AE59C8"/>
    <w:rsid w:val="00B10098"/>
    <w:rsid w:val="00B5790D"/>
    <w:rsid w:val="00B73E59"/>
    <w:rsid w:val="00B945C5"/>
    <w:rsid w:val="00BA20EA"/>
    <w:rsid w:val="00BB5AFC"/>
    <w:rsid w:val="00BC026E"/>
    <w:rsid w:val="00BC0A56"/>
    <w:rsid w:val="00BC215A"/>
    <w:rsid w:val="00C43F30"/>
    <w:rsid w:val="00C45366"/>
    <w:rsid w:val="00C54B19"/>
    <w:rsid w:val="00C57023"/>
    <w:rsid w:val="00C74052"/>
    <w:rsid w:val="00CB187A"/>
    <w:rsid w:val="00CC0EC7"/>
    <w:rsid w:val="00CC251A"/>
    <w:rsid w:val="00CF2C98"/>
    <w:rsid w:val="00D1088B"/>
    <w:rsid w:val="00D1286F"/>
    <w:rsid w:val="00D14DE6"/>
    <w:rsid w:val="00D156D2"/>
    <w:rsid w:val="00D34299"/>
    <w:rsid w:val="00D35486"/>
    <w:rsid w:val="00D53E29"/>
    <w:rsid w:val="00D86943"/>
    <w:rsid w:val="00DA3C6B"/>
    <w:rsid w:val="00DA47B9"/>
    <w:rsid w:val="00DE5635"/>
    <w:rsid w:val="00DF0FB6"/>
    <w:rsid w:val="00E058D3"/>
    <w:rsid w:val="00E12CA0"/>
    <w:rsid w:val="00E2236D"/>
    <w:rsid w:val="00E76721"/>
    <w:rsid w:val="00E76AD9"/>
    <w:rsid w:val="00E8317A"/>
    <w:rsid w:val="00E86EE2"/>
    <w:rsid w:val="00E91E2F"/>
    <w:rsid w:val="00EA3546"/>
    <w:rsid w:val="00EA44CB"/>
    <w:rsid w:val="00EB47AE"/>
    <w:rsid w:val="00EC2FEF"/>
    <w:rsid w:val="00EC34E1"/>
    <w:rsid w:val="00F0234A"/>
    <w:rsid w:val="00F05CF2"/>
    <w:rsid w:val="00F3679D"/>
    <w:rsid w:val="00F51241"/>
    <w:rsid w:val="00F52959"/>
    <w:rsid w:val="00F55884"/>
    <w:rsid w:val="00FB383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D1CB9D9"/>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32C8D-28A3-4B09-82CA-35483CE60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4004</Words>
  <Characters>22187</Characters>
  <Application>Microsoft Office Word</Application>
  <DocSecurity>0</DocSecurity>
  <Lines>495</Lines>
  <Paragraphs>103</Paragraphs>
  <ScaleCrop>false</ScaleCrop>
  <HeadingPairs>
    <vt:vector size="2" baseType="variant">
      <vt:variant>
        <vt:lpstr>Title</vt:lpstr>
      </vt:variant>
      <vt:variant>
        <vt:i4>1</vt:i4>
      </vt:variant>
    </vt:vector>
  </HeadingPairs>
  <TitlesOfParts>
    <vt:vector size="1" baseType="lpstr">
      <vt:lpstr>2021-2022 Bill 290 Text of Previous Version (Dec. 9, 2020) - South Carolina Legislature Online</vt:lpstr>
    </vt:vector>
  </TitlesOfParts>
  <Company> </Company>
  <LinksUpToDate>false</LinksUpToDate>
  <CharactersWithSpaces>26245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Text of Previous Version (Jan. 20, 2022) - South Carolina Legislature Online</dc:title>
  <dc:subject/>
  <dc:creator>Sara Parrish</dc:creator>
  <cp:keywords/>
  <dc:description/>
  <cp:lastModifiedBy>Danny Crook</cp:lastModifiedBy>
  <cp:revision>2</cp:revision>
  <cp:lastPrinted>2022-01-19T22:02:00Z</cp:lastPrinted>
  <dcterms:created xsi:type="dcterms:W3CDTF">2022-01-20T15:54:00Z</dcterms:created>
  <dcterms:modified xsi:type="dcterms:W3CDTF">2022-01-20T15:54:00Z</dcterms:modified>
</cp:coreProperties>
</file>