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B9D" w:rsidRDefault="00614E94"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6044D" w:rsidRDefault="00614E94"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w:t>
      </w:r>
      <w:r w:rsidR="0036044D">
        <w:t>, 2022</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right" w:pos="5933"/>
        </w:tabs>
        <w:suppressAutoHyphens/>
      </w:pPr>
      <w:r>
        <w:tab/>
      </w:r>
      <w:r>
        <w:rPr>
          <w:b/>
          <w:sz w:val="36"/>
        </w:rPr>
        <w:t>H. 3205</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Lucas, Pope, Elliott, Allison, Hiott, Fry, J.E. Johnson, Jordan, Caskey, B. Newton, Bryant, G.M. Smith, G.R. Smith, Willis, Huggins, Blackwell, Erickson, Forrest, Hixon, Herbkersman, Thayer, Wooten, Morgan, Daning, Hardee, B. Cox, Bannister, Hewitt, Felder, Stringer, Davis, Calhoon, Oremus, Bennett, Gilliam, West, Haddon, Trantham, Lowe, McGarry, M.M. Smith, Bustos, V.S. Moss, W. Newton, May, Martin, Brittain, McGinnis, Bradley, Ballentine, Dabney, Carter, T. Moore and Kimmons</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614E94" w:rsidP="00220A8B">
      <w:pPr>
        <w:tabs>
          <w:tab w:val="right" w:pos="5933"/>
        </w:tabs>
        <w:suppressAutoHyphens/>
      </w:pPr>
      <w:r>
        <w:t>S. Printed 3/8</w:t>
      </w:r>
      <w:r w:rsidR="0036044D">
        <w:t>/22--S.</w:t>
      </w:r>
      <w:r w:rsidR="00220A8B">
        <w:tab/>
        <w:t>[SEC 3/9/22 12:39 PM]</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2021.</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044D" w:rsidSect="00255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1"/>
    </w:p>
    <w:p w:rsidR="002B5D4B" w:rsidRDefault="0061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4E94" w:rsidRDefault="0061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E94" w:rsidRPr="00BB5F21" w:rsidRDefault="00614E94" w:rsidP="009D690D">
      <w:pPr>
        <w:rPr>
          <w:szCs w:val="24"/>
        </w:rPr>
      </w:pPr>
      <w:r w:rsidRPr="00BB5F21">
        <w:rPr>
          <w:szCs w:val="24"/>
        </w:rPr>
        <w:t xml:space="preserve">Whereas, the </w:t>
      </w:r>
      <w:r w:rsidR="00220A8B">
        <w:rPr>
          <w:szCs w:val="24"/>
        </w:rPr>
        <w:t>f</w:t>
      </w:r>
      <w:r w:rsidRPr="00BB5F21">
        <w:rPr>
          <w:szCs w:val="24"/>
        </w:rPr>
        <w:t xml:space="preserve">ounders of our </w:t>
      </w:r>
      <w:r w:rsidR="00220A8B">
        <w:rPr>
          <w:szCs w:val="24"/>
        </w:rPr>
        <w:t>c</w:t>
      </w:r>
      <w:r w:rsidRPr="00BB5F21">
        <w:rPr>
          <w:szCs w:val="24"/>
        </w:rPr>
        <w:t xml:space="preserve">onstitution empowered </w:t>
      </w:r>
      <w:r w:rsidR="00220A8B">
        <w:rPr>
          <w:szCs w:val="24"/>
        </w:rPr>
        <w:t>s</w:t>
      </w:r>
      <w:r w:rsidRPr="00BB5F21">
        <w:rPr>
          <w:szCs w:val="24"/>
        </w:rPr>
        <w:t xml:space="preserve">tate </w:t>
      </w:r>
      <w:r w:rsidR="00220A8B">
        <w:rPr>
          <w:szCs w:val="24"/>
        </w:rPr>
        <w:t>l</w:t>
      </w:r>
      <w:r w:rsidRPr="00BB5F21">
        <w:rPr>
          <w:szCs w:val="24"/>
        </w:rPr>
        <w:t>egislators to be guardians of liberty against future abuses of power by the federal government</w:t>
      </w:r>
      <w:r w:rsidR="00220A8B">
        <w:rPr>
          <w:szCs w:val="24"/>
        </w:rPr>
        <w:t>;</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 xml:space="preserve">Whereas, the federal government has created a crushing national debt through </w:t>
      </w:r>
      <w:r w:rsidR="00220A8B">
        <w:rPr>
          <w:szCs w:val="24"/>
        </w:rPr>
        <w:t>improper and imprudent spending;</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Whereas, the federal government has invaded the legitimate roles of the states through the manipulative process of federal mandates, most of which are unfunded to a great extent</w:t>
      </w:r>
      <w:r w:rsidR="00220A8B">
        <w:rPr>
          <w:szCs w:val="24"/>
        </w:rPr>
        <w:t>;</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Whereas, the federal government has ceased to live under a proper interpretation of the Constitution of the United States</w:t>
      </w:r>
      <w:r w:rsidR="00220A8B">
        <w:rPr>
          <w:szCs w:val="24"/>
        </w:rPr>
        <w:t>;</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 xml:space="preserve">Whereas, it is the solemn duty of the </w:t>
      </w:r>
      <w:r w:rsidR="00220A8B">
        <w:rPr>
          <w:szCs w:val="24"/>
        </w:rPr>
        <w:t>s</w:t>
      </w:r>
      <w:r w:rsidRPr="00BB5F21">
        <w:rPr>
          <w:szCs w:val="24"/>
        </w:rPr>
        <w:t xml:space="preserve">tates to protect the liberty of our people—particularly for the generations to come—by proposing </w:t>
      </w:r>
      <w:r w:rsidRPr="00BB5F21">
        <w:rPr>
          <w:szCs w:val="24"/>
        </w:rPr>
        <w:lastRenderedPageBreak/>
        <w:t xml:space="preserve">Amendments to the Constitution of the United States through a </w:t>
      </w:r>
      <w:r w:rsidR="00220A8B">
        <w:rPr>
          <w:szCs w:val="24"/>
        </w:rPr>
        <w:t>c</w:t>
      </w:r>
      <w:r w:rsidRPr="00BB5F21">
        <w:rPr>
          <w:szCs w:val="24"/>
        </w:rPr>
        <w:t xml:space="preserve">onvention of the </w:t>
      </w:r>
      <w:r w:rsidR="00220A8B">
        <w:rPr>
          <w:szCs w:val="24"/>
        </w:rPr>
        <w:t>s</w:t>
      </w:r>
      <w:r w:rsidRPr="00BB5F21">
        <w:rPr>
          <w:szCs w:val="24"/>
        </w:rPr>
        <w:t>tates under Article V for the purpose of restraining these and related abuses of power. Now</w:t>
      </w:r>
      <w:r w:rsidR="00220A8B">
        <w:rPr>
          <w:szCs w:val="24"/>
        </w:rPr>
        <w:t>,</w:t>
      </w:r>
      <w:r w:rsidRPr="00BB5F21">
        <w:rPr>
          <w:szCs w:val="24"/>
        </w:rPr>
        <w:t xml:space="preserve"> therefore,</w:t>
      </w:r>
    </w:p>
    <w:p w:rsidR="00614E94" w:rsidRDefault="00614E94" w:rsidP="009D690D">
      <w:pPr>
        <w:rPr>
          <w:szCs w:val="24"/>
        </w:rPr>
      </w:pPr>
    </w:p>
    <w:p w:rsidR="00614E94" w:rsidRPr="00BB5F21" w:rsidRDefault="00614E94" w:rsidP="009D690D">
      <w:pPr>
        <w:rPr>
          <w:szCs w:val="24"/>
        </w:rPr>
      </w:pPr>
      <w:r w:rsidRPr="00BB5F21">
        <w:rPr>
          <w:szCs w:val="24"/>
        </w:rPr>
        <w:t>Be it therefore resolved by the General Assembly of the State of South Carolina:</w:t>
      </w:r>
    </w:p>
    <w:p w:rsidR="00614E94" w:rsidRPr="00BB5F21" w:rsidRDefault="00614E94" w:rsidP="009D690D">
      <w:pPr>
        <w:rPr>
          <w:szCs w:val="24"/>
        </w:rPr>
      </w:pP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5F21">
        <w:rPr>
          <w:szCs w:val="24"/>
        </w:rPr>
        <w:t>S</w:t>
      </w:r>
      <w:r>
        <w:rPr>
          <w:szCs w:val="24"/>
        </w:rPr>
        <w:t>ECTION</w:t>
      </w:r>
      <w:r>
        <w:rPr>
          <w:szCs w:val="24"/>
        </w:rPr>
        <w:tab/>
        <w:t>1.</w:t>
      </w:r>
      <w:r>
        <w:rPr>
          <w:szCs w:val="24"/>
        </w:rPr>
        <w:tab/>
      </w:r>
      <w:r w:rsidRPr="00BB5F21">
        <w:rPr>
          <w:szCs w:val="24"/>
        </w:rPr>
        <w:t>The General Assembly of South Carolina, by this joint resolution, hereby applies to Congress, under the provisions of Article V of the Constitution of the United States, for the calling of a convention of the states limited to proposing amendments to the Constitution of the United States that impose fiscal restraints on the federal government, limit the power and jurisdiction of the federal government, and limit the terms of office for its officials and for members of Congress.</w:t>
      </w: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BB5F21">
        <w:rPr>
          <w:szCs w:val="24"/>
        </w:rPr>
        <w:t>S</w:t>
      </w:r>
      <w:r>
        <w:rPr>
          <w:szCs w:val="24"/>
        </w:rPr>
        <w:t>ECTION</w:t>
      </w:r>
      <w:r>
        <w:rPr>
          <w:szCs w:val="24"/>
        </w:rPr>
        <w:tab/>
        <w:t>2.</w:t>
      </w:r>
      <w:r>
        <w:rPr>
          <w:szCs w:val="24"/>
        </w:rPr>
        <w:tab/>
      </w:r>
      <w:r w:rsidRPr="00BB5F21">
        <w:rPr>
          <w:rFonts w:eastAsia="Calibri"/>
          <w:szCs w:val="24"/>
          <w:u w:color="000000"/>
        </w:rPr>
        <w:t>The Clerks of the South Carolina House of Representatives and the South Carolina Senate shall transmit copies of this resolution to the President and the Secretary of the United States Senate, the Speaker and the Clerk of the United States House of Representatives, the members of the South Carolina Congressional Delegation, and the presiding officers of each of the legislative houses in the several states, attesting to the enactment of this joint resolution by the South Carolina General Assembly and requesting cooperation.</w:t>
      </w: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614E9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5F21">
        <w:rPr>
          <w:szCs w:val="24"/>
        </w:rPr>
        <w:t>S</w:t>
      </w:r>
      <w:r>
        <w:rPr>
          <w:szCs w:val="24"/>
        </w:rPr>
        <w:t>ECTION</w:t>
      </w:r>
      <w:r>
        <w:rPr>
          <w:szCs w:val="24"/>
        </w:rPr>
        <w:tab/>
        <w:t>3.</w:t>
      </w:r>
      <w:r>
        <w:rPr>
          <w:szCs w:val="24"/>
        </w:rPr>
        <w:tab/>
      </w:r>
      <w:r w:rsidRPr="00BB5F21">
        <w:rPr>
          <w:szCs w:val="24"/>
        </w:rPr>
        <w:t xml:space="preserve">This </w:t>
      </w:r>
      <w:r>
        <w:rPr>
          <w:szCs w:val="24"/>
        </w:rPr>
        <w:t>joint resolution</w:t>
      </w:r>
      <w:r w:rsidRPr="00BB5F21">
        <w:rPr>
          <w:szCs w:val="24"/>
        </w:rPr>
        <w:t xml:space="preserve"> constitutes a continuing application in accordance with Article V of the Constitution of the United States until the legislatures of at least two-thirds of the several states have made applications on the same subject.</w:t>
      </w:r>
    </w:p>
    <w:p w:rsidR="00614E9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D0DE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9C2" w:rsidRDefault="000019C2" w:rsidP="000019C2">
      <w:pPr>
        <w:suppressAutoHyphens/>
      </w:pPr>
    </w:p>
    <w:sectPr w:rsidR="000019C2" w:rsidSect="00255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DD3B97-CF77-4B89-9459-EC16968EC419}"/>
    <w:embedBold r:id="rId2" w:fontKey="{36304DD6-4ECF-4894-96CC-879816F217D9}"/>
  </w:font>
  <w:font w:name="Calibri">
    <w:panose1 w:val="020F0502020204030204"/>
    <w:charset w:val="00"/>
    <w:family w:val="swiss"/>
    <w:pitch w:val="variable"/>
    <w:sig w:usb0="E4002EFF" w:usb1="C000247B" w:usb2="00000009" w:usb3="00000000" w:csb0="000001FF" w:csb1="00000000"/>
    <w:embedRegular r:id="rId3" w:fontKey="{C2CF4DF3-31C9-4C15-95B0-4E36F48D05D6}"/>
  </w:font>
  <w:font w:name="Segoe UI">
    <w:panose1 w:val="020B0502040204020203"/>
    <w:charset w:val="00"/>
    <w:family w:val="swiss"/>
    <w:pitch w:val="variable"/>
    <w:sig w:usb0="E4002EFF" w:usb1="C000E47F" w:usb2="00000009" w:usb3="00000000" w:csb0="000001FF" w:csb1="00000000"/>
    <w:embedRegular r:id="rId4" w:fontKey="{B6AA1122-CF8B-480E-A730-A210C190B302}"/>
  </w:font>
  <w:font w:name="Cambria">
    <w:panose1 w:val="02040503050406030204"/>
    <w:charset w:val="00"/>
    <w:family w:val="roman"/>
    <w:pitch w:val="variable"/>
    <w:sig w:usb0="E00006FF" w:usb1="420024FF" w:usb2="02000000" w:usb3="00000000" w:csb0="0000019F" w:csb1="00000000"/>
    <w:embedRegular r:id="rId5" w:fontKey="{596583D9-0D41-40B7-8277-E767BA2917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rsidR="002558FA">
      <w:t>-</w:t>
    </w:r>
    <w:r w:rsidR="002558FA">
      <w:fldChar w:fldCharType="begin"/>
    </w:r>
    <w:r w:rsidR="002558FA">
      <w:instrText xml:space="preserve"> PAGE  \* MERGEFORMAT </w:instrText>
    </w:r>
    <w:r w:rsidR="002558FA">
      <w:fldChar w:fldCharType="separate"/>
    </w:r>
    <w:r w:rsidR="000019C2">
      <w:rPr>
        <w:noProof/>
      </w:rPr>
      <w:t>1</w:t>
    </w:r>
    <w:r w:rsidR="002558FA">
      <w:fldChar w:fldCharType="end"/>
    </w:r>
    <w:r w:rsidR="002558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FA" w:rsidRPr="00984EE5" w:rsidRDefault="002558FA"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0019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019C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2EE"/>
    <w:rsid w:val="00202F1D"/>
    <w:rsid w:val="00205238"/>
    <w:rsid w:val="00220A8B"/>
    <w:rsid w:val="002321B6"/>
    <w:rsid w:val="00232912"/>
    <w:rsid w:val="00250967"/>
    <w:rsid w:val="002543C8"/>
    <w:rsid w:val="0025541D"/>
    <w:rsid w:val="002558FA"/>
    <w:rsid w:val="00284AAE"/>
    <w:rsid w:val="002B5D4B"/>
    <w:rsid w:val="002E5912"/>
    <w:rsid w:val="00301B21"/>
    <w:rsid w:val="00325348"/>
    <w:rsid w:val="0032732C"/>
    <w:rsid w:val="00336AD0"/>
    <w:rsid w:val="0036044D"/>
    <w:rsid w:val="0037079A"/>
    <w:rsid w:val="003C00FC"/>
    <w:rsid w:val="003C4DAB"/>
    <w:rsid w:val="003D01E8"/>
    <w:rsid w:val="003E5288"/>
    <w:rsid w:val="003F6D79"/>
    <w:rsid w:val="0041760A"/>
    <w:rsid w:val="00417C01"/>
    <w:rsid w:val="004403BD"/>
    <w:rsid w:val="00457B09"/>
    <w:rsid w:val="00461441"/>
    <w:rsid w:val="004809EE"/>
    <w:rsid w:val="00484302"/>
    <w:rsid w:val="004A0B7B"/>
    <w:rsid w:val="004D6B9D"/>
    <w:rsid w:val="004E7D54"/>
    <w:rsid w:val="00505D42"/>
    <w:rsid w:val="00516A7E"/>
    <w:rsid w:val="005273C6"/>
    <w:rsid w:val="00530A69"/>
    <w:rsid w:val="0053470E"/>
    <w:rsid w:val="00545593"/>
    <w:rsid w:val="00556EBF"/>
    <w:rsid w:val="00577C6C"/>
    <w:rsid w:val="005A62FE"/>
    <w:rsid w:val="005C2FE2"/>
    <w:rsid w:val="005E2BC9"/>
    <w:rsid w:val="00605102"/>
    <w:rsid w:val="00614E94"/>
    <w:rsid w:val="006215AA"/>
    <w:rsid w:val="006913C9"/>
    <w:rsid w:val="0069470D"/>
    <w:rsid w:val="006D58AA"/>
    <w:rsid w:val="00707B3F"/>
    <w:rsid w:val="00734F00"/>
    <w:rsid w:val="00736959"/>
    <w:rsid w:val="007A70AE"/>
    <w:rsid w:val="007C0EAC"/>
    <w:rsid w:val="008362E8"/>
    <w:rsid w:val="0085786E"/>
    <w:rsid w:val="008A1768"/>
    <w:rsid w:val="008A489F"/>
    <w:rsid w:val="008A6129"/>
    <w:rsid w:val="008B7101"/>
    <w:rsid w:val="008F0F33"/>
    <w:rsid w:val="008F4429"/>
    <w:rsid w:val="0094021A"/>
    <w:rsid w:val="00984EE5"/>
    <w:rsid w:val="009B44AF"/>
    <w:rsid w:val="009C6A0B"/>
    <w:rsid w:val="009D690D"/>
    <w:rsid w:val="009F0C77"/>
    <w:rsid w:val="009F4DD1"/>
    <w:rsid w:val="00A02543"/>
    <w:rsid w:val="00A402B6"/>
    <w:rsid w:val="00A41684"/>
    <w:rsid w:val="00A64E80"/>
    <w:rsid w:val="00A72BCD"/>
    <w:rsid w:val="00A741D9"/>
    <w:rsid w:val="00A77A3A"/>
    <w:rsid w:val="00A833AB"/>
    <w:rsid w:val="00A9741D"/>
    <w:rsid w:val="00AC34A2"/>
    <w:rsid w:val="00AD1C9A"/>
    <w:rsid w:val="00AD4B17"/>
    <w:rsid w:val="00B412D4"/>
    <w:rsid w:val="00B51EA0"/>
    <w:rsid w:val="00B64FFF"/>
    <w:rsid w:val="00BB7552"/>
    <w:rsid w:val="00BE3C22"/>
    <w:rsid w:val="00C0345E"/>
    <w:rsid w:val="00C21ABE"/>
    <w:rsid w:val="00C25329"/>
    <w:rsid w:val="00C31C95"/>
    <w:rsid w:val="00C3483A"/>
    <w:rsid w:val="00C74CCC"/>
    <w:rsid w:val="00C74E9D"/>
    <w:rsid w:val="00C826DD"/>
    <w:rsid w:val="00C82FD3"/>
    <w:rsid w:val="00C92819"/>
    <w:rsid w:val="00CC6B7B"/>
    <w:rsid w:val="00CD0DE4"/>
    <w:rsid w:val="00CD1DF5"/>
    <w:rsid w:val="00CD2089"/>
    <w:rsid w:val="00CE77F4"/>
    <w:rsid w:val="00D22209"/>
    <w:rsid w:val="00D73A67"/>
    <w:rsid w:val="00D76669"/>
    <w:rsid w:val="00D970A9"/>
    <w:rsid w:val="00DB1C09"/>
    <w:rsid w:val="00DD30A4"/>
    <w:rsid w:val="00DF3845"/>
    <w:rsid w:val="00E0252F"/>
    <w:rsid w:val="00E41911"/>
    <w:rsid w:val="00E44B57"/>
    <w:rsid w:val="00E92EEF"/>
    <w:rsid w:val="00EF2368"/>
    <w:rsid w:val="00F208DE"/>
    <w:rsid w:val="00F24442"/>
    <w:rsid w:val="00F36C5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C020D"/>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648D3-AB83-4F92-941B-8C85396E4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3067</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2021-2022 Bill 3205: Subject not yet available - South Carolina Legislature Online</vt:lpstr>
    </vt:vector>
  </TitlesOfParts>
  <Company>LPITS</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(Mar. 9, 2022) - South Carolina Legislature Online</dc:title>
  <dc:creator>Niki Downey</dc:creator>
  <cp:lastModifiedBy>Danny Crook</cp:lastModifiedBy>
  <cp:revision>2</cp:revision>
  <cp:lastPrinted>2022-03-08T23:25:00Z</cp:lastPrinted>
  <dcterms:created xsi:type="dcterms:W3CDTF">2022-03-09T17:42:00Z</dcterms:created>
  <dcterms:modified xsi:type="dcterms:W3CDTF">2022-03-09T17:42:00Z</dcterms:modified>
</cp:coreProperties>
</file>