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1DB2" w:rsidRDefault="00231D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31DB2" w:rsidRDefault="00231D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2021</w:t>
      </w:r>
    </w:p>
    <w:p w:rsidR="00231DB2" w:rsidRDefault="00231D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DB2" w:rsidRPr="00231DB2" w:rsidRDefault="00231DB2" w:rsidP="00231DB2">
      <w:pPr>
        <w:tabs>
          <w:tab w:val="right" w:pos="5933"/>
        </w:tabs>
        <w:suppressAutoHyphens/>
      </w:pPr>
      <w:r>
        <w:tab/>
      </w:r>
      <w:r>
        <w:rPr>
          <w:b/>
          <w:sz w:val="36"/>
        </w:rPr>
        <w:t>H. 3436</w:t>
      </w:r>
    </w:p>
    <w:p w:rsidR="00231DB2" w:rsidRDefault="00231D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DB2" w:rsidRDefault="00231DB2" w:rsidP="00231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E7B92">
        <w:t>Rep. Hayes</w:t>
      </w:r>
    </w:p>
    <w:p w:rsidR="00231DB2" w:rsidRDefault="00231D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DB2" w:rsidRDefault="00231D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2/4/21--H.</w:t>
      </w:r>
    </w:p>
    <w:p w:rsidR="00231DB2" w:rsidRDefault="00231D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231DB2" w:rsidRPr="00231DB2" w:rsidRDefault="00231DB2" w:rsidP="00231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31DB2" w:rsidRDefault="00231D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DB2" w:rsidRDefault="00231DB2" w:rsidP="00231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31DB2" w:rsidRPr="00231DB2" w:rsidRDefault="00231DB2" w:rsidP="00231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231DB2" w:rsidRDefault="00231D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3436) to request the Department of Transportation name the portion of Mark Road in Dillon County from its intersection with Black Branch Road to its intersection with United States Highway 301, etc., respectfully</w:t>
      </w:r>
    </w:p>
    <w:p w:rsidR="00231DB2" w:rsidRPr="00231DB2" w:rsidRDefault="00231DB2" w:rsidP="00231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31DB2" w:rsidRDefault="00231D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31DB2" w:rsidRDefault="00231D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DB2" w:rsidRDefault="00231D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231DB2" w:rsidRPr="00231DB2" w:rsidRDefault="00231DB2" w:rsidP="00231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31DB2" w:rsidRDefault="00231D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DB2" w:rsidRDefault="00231D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31DB2" w:rsidSect="00231D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6AB9" w:rsidRDefault="00B86A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6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87B0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35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3AE4">
        <w:t>TO REQUEST THE DEPARTMENT OF TRANSPORTATION NAME THE PORTION OF MARK ROAD IN DILLON COUNTY FROM ITS INTERSECTION WITH BLACK BRANCH ROAD TO ITS INTERSECTION WITH UNITED STATES HIGHWAY 301 “REVEREND JOHN L. BRYANT, JR. HIGHWAY” AND ERECT APPROPRIATE SIGNS OR MARKERS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John Loris Bryant, Jr., was born on February 5, 1940, the son of John Loris Bryant, Sr., and Margaret Belle Johnson Bryant; and</w:t>
      </w: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son of a sharecropper, he contracted polio at the age of three, but he proved to be determined at an early age; and</w:t>
      </w: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1974, he was called by God into the ministry and has pastored Dillon Congregational Holiness Church in Dillon County since that time. Under his leadership the church has grown from worshipping in a store</w:t>
      </w:r>
      <w:r>
        <w:noBreakHyphen/>
        <w:t>front building to a facility that includes a sanctuary, children</w:t>
      </w:r>
      <w:r w:rsidRPr="005835EE">
        <w:t>’</w:t>
      </w:r>
      <w:r>
        <w:t xml:space="preserve">s church, gymnasium, and other buildings. Its value exceeds one million dollars; and </w:t>
      </w: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Bryant and his wife, Sarah Ray Bryant, have been blessed with three children, five grandchildren, and three great</w:t>
      </w:r>
      <w:r>
        <w:noBreakHyphen/>
        <w:t>grandchildren; and</w:t>
      </w: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age of eighty, he continues to preach and pray with those who desire to be saved; and</w:t>
      </w: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portion of Mark Road in Dillon County in honor of this great man of God.  Now, therefore, </w:t>
      </w: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AE4">
        <w:t>That the members of the South Carolina General Assembly request the Department of Transportation name the portion of Mark Road in Dillon County from its intersection with Black Branch Road to its intersection with United States Highway 301 “Reverend John L. Bryant, Jr. Highway” and erect appropriate signs or markers along this portion of highway containing these words.</w:t>
      </w:r>
    </w:p>
    <w:p w:rsidR="005835EE"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B07" w:rsidRDefault="005835EE" w:rsidP="00583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822AE1" w:rsidRDefault="005835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530D" w:rsidRDefault="005A530D" w:rsidP="005A530D">
      <w:pPr>
        <w:suppressAutoHyphens/>
      </w:pPr>
    </w:p>
    <w:sectPr w:rsidR="005A530D" w:rsidSect="00231D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7B07" w:rsidRDefault="00287B07" w:rsidP="009F0C77">
      <w:r>
        <w:separator/>
      </w:r>
    </w:p>
  </w:endnote>
  <w:endnote w:type="continuationSeparator" w:id="0">
    <w:p w:rsidR="00287B07" w:rsidRDefault="00287B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9F2B652-F9CF-4BA8-8ECB-F7BD8BDAC7F0}"/>
    <w:embedBold r:id="rId2" w:fontKey="{DD8109BA-99BA-4150-BE81-0CF54A3C0C54}"/>
  </w:font>
  <w:font w:name="Calibri">
    <w:panose1 w:val="020F0502020204030204"/>
    <w:charset w:val="00"/>
    <w:family w:val="swiss"/>
    <w:pitch w:val="variable"/>
    <w:sig w:usb0="E0002EFF" w:usb1="C000247B" w:usb2="00000009" w:usb3="00000000" w:csb0="000001FF" w:csb1="00000000"/>
    <w:embedRegular r:id="rId3" w:fontKey="{72D0F14F-E2ED-4D1B-AC5F-0D4AC23F62F2}"/>
  </w:font>
  <w:font w:name="Segoe UI">
    <w:panose1 w:val="020B0502040204020203"/>
    <w:charset w:val="00"/>
    <w:family w:val="swiss"/>
    <w:pitch w:val="variable"/>
    <w:sig w:usb0="E4002EFF" w:usb1="C000E47F" w:usb2="00000009" w:usb3="00000000" w:csb0="000001FF" w:csb1="00000000"/>
    <w:embedRegular r:id="rId4" w:fontKey="{EA177EE2-4D62-47CD-B6E2-FCC7A9842AB7}"/>
  </w:font>
  <w:font w:name="Cambria">
    <w:panose1 w:val="02040503050406030204"/>
    <w:charset w:val="00"/>
    <w:family w:val="roman"/>
    <w:pitch w:val="variable"/>
    <w:sig w:usb0="E00006FF" w:usb1="420024FF" w:usb2="02000000" w:usb3="00000000" w:csb0="0000019F" w:csb1="00000000"/>
    <w:embedRegular r:id="rId5" w:fontKey="{FED357BD-7918-417C-AD22-6617ED9F95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AE1" w:rsidRPr="00B86AB9" w:rsidRDefault="00B86AB9" w:rsidP="00B86AB9">
    <w:pPr>
      <w:pStyle w:val="Footer"/>
      <w:tabs>
        <w:tab w:val="clear" w:pos="4680"/>
        <w:tab w:val="clear" w:pos="9360"/>
        <w:tab w:val="center" w:pos="2995"/>
      </w:tabs>
      <w:spacing w:before="120"/>
    </w:pPr>
    <w:r>
      <w:t>[3436</w:t>
    </w:r>
    <w:r w:rsidR="00231DB2">
      <w:t>-</w:t>
    </w:r>
    <w:r w:rsidR="00231DB2">
      <w:fldChar w:fldCharType="begin"/>
    </w:r>
    <w:r w:rsidR="00231DB2">
      <w:instrText xml:space="preserve"> PAGE  \* MERGEFORMAT </w:instrText>
    </w:r>
    <w:r w:rsidR="00231DB2">
      <w:fldChar w:fldCharType="separate"/>
    </w:r>
    <w:r w:rsidR="000B185B">
      <w:rPr>
        <w:noProof/>
      </w:rPr>
      <w:t>1</w:t>
    </w:r>
    <w:r w:rsidR="00231DB2">
      <w:fldChar w:fldCharType="end"/>
    </w:r>
    <w:r w:rsidR="00231DB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DB2" w:rsidRPr="00B86AB9" w:rsidRDefault="00231DB2" w:rsidP="00B86AB9">
    <w:pPr>
      <w:pStyle w:val="Footer"/>
      <w:tabs>
        <w:tab w:val="clear" w:pos="4680"/>
        <w:tab w:val="clear" w:pos="9360"/>
        <w:tab w:val="center" w:pos="2995"/>
      </w:tabs>
      <w:spacing w:before="120"/>
    </w:pPr>
    <w:r>
      <w:t>[3436]</w:t>
    </w:r>
    <w:r>
      <w:tab/>
    </w:r>
    <w:r>
      <w:fldChar w:fldCharType="begin"/>
    </w:r>
    <w:r>
      <w:instrText xml:space="preserve"> PAGE  \* MERGEFORMAT </w:instrText>
    </w:r>
    <w:r>
      <w:fldChar w:fldCharType="separate"/>
    </w:r>
    <w:r w:rsidR="005A530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7B07" w:rsidRDefault="00287B07" w:rsidP="009F0C77">
      <w:r>
        <w:separator/>
      </w:r>
    </w:p>
  </w:footnote>
  <w:footnote w:type="continuationSeparator" w:id="0">
    <w:p w:rsidR="00287B07" w:rsidRDefault="00287B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18CM21"/>
    <w:docVar w:name="CoverBillType" w:val="c"/>
    <w:docVar w:name="DocPath" w:val="L:\Council\bills\GT\5918CM21.DOCX"/>
    <w:docVar w:name="dvBillNumber" w:val="3436"/>
    <w:docVar w:name="dvBillNumberPrefix" w:val="H. "/>
    <w:docVar w:name="dvOriginalBody" w:val="House"/>
    <w:docVar w:name="dvSteno" w:val="GT"/>
    <w:docVar w:name="NameofBody" w:val="h"/>
    <w:docVar w:name="vGroup2" w:val="Council"/>
  </w:docVars>
  <w:rsids>
    <w:rsidRoot w:val="00287B07"/>
    <w:rsid w:val="00011869"/>
    <w:rsid w:val="00015CD6"/>
    <w:rsid w:val="000B185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1DB2"/>
    <w:rsid w:val="002321B6"/>
    <w:rsid w:val="00232912"/>
    <w:rsid w:val="00250967"/>
    <w:rsid w:val="002543C8"/>
    <w:rsid w:val="0025541D"/>
    <w:rsid w:val="00284AAE"/>
    <w:rsid w:val="00287B0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35EE"/>
    <w:rsid w:val="005A530D"/>
    <w:rsid w:val="005A62FE"/>
    <w:rsid w:val="005C2FE2"/>
    <w:rsid w:val="005E2BC9"/>
    <w:rsid w:val="00605102"/>
    <w:rsid w:val="006215AA"/>
    <w:rsid w:val="006913C9"/>
    <w:rsid w:val="0069470D"/>
    <w:rsid w:val="006D58AA"/>
    <w:rsid w:val="00734F00"/>
    <w:rsid w:val="00736959"/>
    <w:rsid w:val="00780204"/>
    <w:rsid w:val="007A159A"/>
    <w:rsid w:val="007A70AE"/>
    <w:rsid w:val="00822AE1"/>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6AB9"/>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4F1388-E0A6-4B42-A033-6F0B78CEC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15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5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5EBFF-0355-4BC3-A0BC-18A47BB6D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408</Words>
  <Characters>2098</Characters>
  <Application>Microsoft Office Word</Application>
  <DocSecurity>0</DocSecurity>
  <Lines>81</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3436 Text of Previous Version (Feb. 4, 2021) - South Carolina Legislature Online</dc:title>
  <dc:creator>Gwen Thurmond</dc:creator>
  <cp:lastModifiedBy>Danny Crook</cp:lastModifiedBy>
  <cp:revision>2</cp:revision>
  <cp:lastPrinted>2020-12-03T13:45:00Z</cp:lastPrinted>
  <dcterms:created xsi:type="dcterms:W3CDTF">2021-02-04T19:43:00Z</dcterms:created>
  <dcterms:modified xsi:type="dcterms:W3CDTF">2021-02-04T19:43:00Z</dcterms:modified>
</cp:coreProperties>
</file>