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D8A" w:rsidRDefault="00936D8A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8E5" w:rsidRDefault="00C278E5" w:rsidP="00C278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6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3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 OF TITLE 51 RELATING TO THE FORT WATSON MEMORIAL; AND BY REPEALING SECTIONS 53</w:t>
      </w:r>
      <w:r>
        <w:noBreakHyphen/>
        <w:t>3</w:t>
      </w:r>
      <w:r>
        <w:noBreakHyphen/>
        <w:t>90 AND 53</w:t>
      </w:r>
      <w:r>
        <w:noBreakHyphen/>
        <w:t>3</w:t>
      </w:r>
      <w:r>
        <w:noBreakHyphen/>
        <w:t>100 BOTH RELATING TO “FAMILY WEEK IN SOUTH CAROLINA”.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3FFF" w:rsidRDefault="00FA3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Sections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516212" w:rsidRPr="00AE5305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FFF" w:rsidRDefault="00516212" w:rsidP="0051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This act takes effect upon approval by the Governor.</w:t>
      </w:r>
    </w:p>
    <w:p w:rsidR="00F85C8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36D8A" w:rsidRDefault="00936D8A" w:rsidP="00936D8A">
      <w:pPr>
        <w:suppressAutoHyphens/>
      </w:pPr>
    </w:p>
    <w:sectPr w:rsidR="00936D8A" w:rsidSect="00936D8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FFF" w:rsidRDefault="00FA3FFF" w:rsidP="009F0C77">
      <w:r>
        <w:separator/>
      </w:r>
    </w:p>
  </w:endnote>
  <w:endnote w:type="continuationSeparator" w:id="0">
    <w:p w:rsidR="00FA3FFF" w:rsidRDefault="00FA3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813F56-DCF2-4049-A456-BAA9F7309D92}"/>
    <w:embedBold r:id="rId2" w:fontKey="{5D1DDFA0-5D47-47DA-8C7A-1D0C92B2F1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561D224-EAF9-4A55-91B2-DB2DCDB03B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03798B-884D-4AFC-B8C9-F2A304A87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AD3383-3DE5-43D6-8D3F-E789102D3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C86" w:rsidRPr="00936D8A" w:rsidRDefault="00936D8A" w:rsidP="00936D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FFF" w:rsidRDefault="00FA3FFF" w:rsidP="009F0C77">
      <w:r>
        <w:separator/>
      </w:r>
    </w:p>
  </w:footnote>
  <w:footnote w:type="continuationSeparator" w:id="0">
    <w:p w:rsidR="00FA3FFF" w:rsidRDefault="00FA3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7CZ21"/>
    <w:docVar w:name="CoverBillType" w:val="b"/>
    <w:docVar w:name="DocPath" w:val="L:\Council\bills\AGM\19817CZ21.DOCX"/>
    <w:docVar w:name="dvBillNumber" w:val="354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A3FF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42"/>
    <w:rsid w:val="002E5912"/>
    <w:rsid w:val="00301B21"/>
    <w:rsid w:val="003126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21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36D8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78E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5C86"/>
    <w:rsid w:val="00F94973"/>
    <w:rsid w:val="00FA3FF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A14204-0947-4826-BECE-1FBCDD2C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62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2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4D9E9-B837-425F-897B-A6CFAA00B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3547 Text of Previous Version (Dec. 16, 2020) - South Carolina Legislature Online</dc:title>
  <dc:creator>Angie Morgan</dc:creator>
  <cp:lastModifiedBy>S Wilson</cp:lastModifiedBy>
  <cp:revision>2</cp:revision>
  <cp:lastPrinted>2020-12-15T14:32:00Z</cp:lastPrinted>
  <dcterms:created xsi:type="dcterms:W3CDTF">2020-12-16T21:21:00Z</dcterms:created>
  <dcterms:modified xsi:type="dcterms:W3CDTF">2020-12-16T21:21:00Z</dcterms:modified>
</cp:coreProperties>
</file>