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372C" w:rsidRP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Pr="005F372C" w:rsidRDefault="005F372C" w:rsidP="005F372C">
      <w:pPr>
        <w:tabs>
          <w:tab w:val="right" w:pos="5933"/>
        </w:tabs>
        <w:suppressAutoHyphens/>
      </w:pPr>
      <w:r>
        <w:tab/>
      </w:r>
      <w:r>
        <w:rPr>
          <w:b/>
          <w:sz w:val="36"/>
        </w:rPr>
        <w:t>H. 4143</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 Williams, Jefferson and Matthews</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2/17/22--H.</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5F372C" w:rsidRPr="005F372C"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F372C" w:rsidRPr="005F372C"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4143) to amend Section 56</w:t>
      </w:r>
      <w:r>
        <w:noBreakHyphen/>
        <w:t>5</w:t>
      </w:r>
      <w:r>
        <w:noBreakHyphen/>
        <w:t>4710, Code of Laws of South Carolina, 1976, relating to the use of mounted oscillating, rotating, or flashing red lights by 3, etc., respectfully</w:t>
      </w:r>
    </w:p>
    <w:p w:rsidR="005F372C" w:rsidRPr="005F372C"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Pr="00D26638"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6638">
        <w:t>Amend the bill, as and if amended, by striking all after the enacting words and inserting:</w:t>
      </w:r>
    </w:p>
    <w:p w:rsidR="005F372C" w:rsidRPr="00D26638"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6638">
        <w:t>/SECTION</w:t>
      </w:r>
      <w:r w:rsidRPr="00D26638">
        <w:tab/>
        <w:t>1.</w:t>
      </w:r>
      <w:r w:rsidRPr="00D26638">
        <w:tab/>
        <w:t>Section 56</w:t>
      </w:r>
      <w:r w:rsidRPr="00D26638">
        <w:noBreakHyphen/>
        <w:t>5</w:t>
      </w:r>
      <w:r w:rsidRPr="00D26638">
        <w:noBreakHyphen/>
        <w:t>4710 of the 1976 Code is amended to read:</w:t>
      </w:r>
    </w:p>
    <w:p w:rsidR="005F372C" w:rsidRPr="00D26638"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26638">
        <w:tab/>
        <w:t>“Section 56</w:t>
      </w:r>
      <w:r w:rsidRPr="00D26638">
        <w:noBreakHyphen/>
        <w:t>5</w:t>
      </w:r>
      <w:r w:rsidRPr="00D26638">
        <w:noBreakHyphen/>
        <w:t>4710.</w:t>
      </w:r>
      <w:r w:rsidRPr="00D26638">
        <w:tab/>
      </w:r>
      <w:r w:rsidRPr="00D26638">
        <w:rPr>
          <w:lang w:val="en-PH"/>
        </w:rPr>
        <w:t xml:space="preserve">Wreckers </w:t>
      </w:r>
      <w:r w:rsidRPr="00D26638">
        <w:rPr>
          <w:strike/>
          <w:lang w:val="en-PH"/>
        </w:rPr>
        <w:t>may</w:t>
      </w:r>
      <w:r w:rsidRPr="00D26638">
        <w:rPr>
          <w:lang w:val="en-PH"/>
        </w:rPr>
        <w:t xml:space="preserve"> </w:t>
      </w:r>
      <w:r w:rsidRPr="00D26638">
        <w:rPr>
          <w:u w:val="single"/>
          <w:lang w:val="en-PH"/>
        </w:rPr>
        <w:t>must</w:t>
      </w:r>
      <w:r w:rsidRPr="00D26638">
        <w:rPr>
          <w:lang w:val="en-PH"/>
        </w:rPr>
        <w:t xml:space="preserve"> use a mounted oscillating, rotating, or flashing </w:t>
      </w:r>
      <w:r w:rsidRPr="00D26638">
        <w:rPr>
          <w:strike/>
          <w:lang w:val="en-PH"/>
        </w:rPr>
        <w:t>red</w:t>
      </w:r>
      <w:r w:rsidRPr="00D26638">
        <w:rPr>
          <w:lang w:val="en-PH"/>
        </w:rPr>
        <w:t xml:space="preserve"> light </w:t>
      </w:r>
      <w:r w:rsidRPr="00D26638">
        <w:rPr>
          <w:strike/>
          <w:lang w:val="en-PH"/>
        </w:rPr>
        <w:t>only</w:t>
      </w:r>
      <w:r w:rsidRPr="00D26638">
        <w:rPr>
          <w:lang w:val="en-PH"/>
        </w:rPr>
        <w:t xml:space="preserve"> at </w:t>
      </w:r>
      <w:r w:rsidRPr="00D26638">
        <w:rPr>
          <w:strike/>
          <w:lang w:val="en-PH"/>
        </w:rPr>
        <w:t>the scene of accidents</w:t>
      </w:r>
      <w:r w:rsidRPr="00D26638">
        <w:rPr>
          <w:lang w:val="en-PH"/>
        </w:rPr>
        <w:t xml:space="preserve"> </w:t>
      </w:r>
      <w:r w:rsidRPr="00D26638">
        <w:rPr>
          <w:u w:val="single"/>
          <w:lang w:val="en-PH"/>
        </w:rPr>
        <w:t>an emergency scene and at any time while rendering assistance on the roadside</w:t>
      </w:r>
      <w:r w:rsidRPr="00D26638">
        <w:rPr>
          <w:lang w:val="en-PH"/>
        </w:rPr>
        <w:t>.”</w:t>
      </w:r>
    </w:p>
    <w:p w:rsidR="005F372C" w:rsidRPr="00D26638"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6638">
        <w:t>SECTION</w:t>
      </w:r>
      <w:r w:rsidRPr="00D26638">
        <w:tab/>
        <w:t>2.</w:t>
      </w:r>
      <w:r w:rsidRPr="00D26638">
        <w:tab/>
        <w:t>This act takes effect upon approval by the Governor.</w:t>
      </w:r>
      <w:r w:rsidRPr="00D26638">
        <w:tab/>
      </w:r>
      <w:r w:rsidRPr="00D26638">
        <w:tab/>
      </w:r>
      <w:r w:rsidRPr="00D26638">
        <w:tab/>
        <w:t>/</w:t>
      </w:r>
    </w:p>
    <w:p w:rsidR="005F372C" w:rsidRPr="00D26638"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6638">
        <w:t>Renumber sections to conform.</w:t>
      </w:r>
    </w:p>
    <w:p w:rsidR="005F372C"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26638">
        <w:t>Amend title to conform.</w:t>
      </w:r>
    </w:p>
    <w:p w:rsidR="005F372C" w:rsidRPr="00D26638"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F372C" w:rsidRPr="005F372C"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Pr="005F372C"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F372C" w:rsidRPr="00CD5129"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CD5129">
        <w:rPr>
          <w:b/>
          <w:bCs/>
        </w:rPr>
        <w:t>Explanation of Fiscal Impact</w:t>
      </w:r>
    </w:p>
    <w:p w:rsidR="005F372C" w:rsidRPr="00CD5129"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D5129">
        <w:rPr>
          <w:b/>
        </w:rPr>
        <w:lastRenderedPageBreak/>
        <w:t>State Expenditure</w:t>
      </w:r>
    </w:p>
    <w:p w:rsidR="005F372C" w:rsidRPr="00CD5129"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5129">
        <w:t xml:space="preserve">Currently, the driver of a tow truck or wrecker may use a mounted, oscillating, rotating, or flashing red light only at the scene of an accident.  This bill clarifies that the driver of the tow truck or wrecker </w:t>
      </w:r>
      <w:bookmarkStart w:id="0" w:name="_Hlk68771974"/>
      <w:r w:rsidRPr="00CD5129">
        <w:t>must use only non-red flashing warning lights when he is towing a vehicle and there is no accident involved.</w:t>
      </w:r>
    </w:p>
    <w:bookmarkEnd w:id="0"/>
    <w:p w:rsidR="005F372C" w:rsidRPr="00B77D85" w:rsidRDefault="005F372C" w:rsidP="005F3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5129">
        <w:rPr>
          <w:b/>
        </w:rPr>
        <w:t xml:space="preserve">Department of Public Safety.  </w:t>
      </w:r>
      <w:r w:rsidRPr="00CD5129">
        <w:t xml:space="preserve">While the Department of Public Safety screens tow trucks on the wrecker rotation list, this bill only relates to the timing of the use of flashing red lights and would not impact that screening process. We anticipate this bill will have no expenditure impact on the </w:t>
      </w:r>
      <w:r>
        <w:t>general f</w:t>
      </w:r>
      <w:r w:rsidRPr="00CD5129">
        <w:t xml:space="preserve">und, </w:t>
      </w:r>
      <w:r>
        <w:t>o</w:t>
      </w:r>
      <w:r w:rsidRPr="00CD5129">
        <w:t xml:space="preserve">ther </w:t>
      </w:r>
      <w:r>
        <w:t>f</w:t>
      </w:r>
      <w:r w:rsidRPr="00CD5129">
        <w:t xml:space="preserve">unds, or </w:t>
      </w:r>
      <w:r>
        <w:t>f</w:t>
      </w:r>
      <w:r w:rsidRPr="00CD5129">
        <w:t xml:space="preserve">ederal </w:t>
      </w:r>
      <w:r>
        <w:t>f</w:t>
      </w:r>
      <w:r w:rsidRPr="00CD5129">
        <w:t>unds, as it does not materially or fiscally impact state agencies.</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F372C" w:rsidRP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72C" w:rsidRDefault="005F37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372C" w:rsidSect="005F37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7CAE" w:rsidRDefault="00657C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801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0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noBreakHyphen/>
        <w:t>5</w:t>
      </w:r>
      <w:r>
        <w:noBreakHyphen/>
        <w:t xml:space="preserve">4710, CODE OF LAWS OF SOUTH CAROLINA, 1976, RELATING TO THE USE OF MOUNTED OSCILLATING, ROTATING, OR FLASHING RED LIGHTS BY WRECKERS, SO AS TO PROVIDE WRECKERS MUST USE THEIR </w:t>
      </w:r>
      <w:r w:rsidR="00E76161">
        <w:t>NON</w:t>
      </w:r>
      <w:r w:rsidR="00171333">
        <w:t xml:space="preserve">RED </w:t>
      </w:r>
      <w:r>
        <w:t>FLASHING WARNING LIGHTS WHEN PICKING UP ANOTHER VEHICLE.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80178" w:rsidRDefault="00880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0178" w:rsidRDefault="00880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178" w:rsidRDefault="00880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0833">
        <w:t>Section 56</w:t>
      </w:r>
      <w:r w:rsidR="00D20833">
        <w:noBreakHyphen/>
        <w:t>5</w:t>
      </w:r>
      <w:r w:rsidR="00D20833">
        <w:noBreakHyphen/>
        <w:t>4710 of the 1976 Code is amended to read:</w:t>
      </w:r>
    </w:p>
    <w:p w:rsidR="00D20833" w:rsidRDefault="00D208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833" w:rsidRDefault="00D20833" w:rsidP="00D2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56</w:t>
      </w:r>
      <w:r>
        <w:noBreakHyphen/>
        <w:t>5</w:t>
      </w:r>
      <w:r>
        <w:noBreakHyphen/>
        <w:t>4710.</w:t>
      </w:r>
      <w:r>
        <w:tab/>
      </w:r>
      <w:r w:rsidRPr="00D20833">
        <w:rPr>
          <w:u w:val="single"/>
        </w:rPr>
        <w:t>(A)</w:t>
      </w:r>
      <w:r>
        <w:tab/>
      </w:r>
      <w:r w:rsidRPr="000B3DC6">
        <w:rPr>
          <w:lang w:val="en-PH"/>
        </w:rPr>
        <w:t>Wreckers may use a mounted oscillating, rotating</w:t>
      </w:r>
      <w:r w:rsidR="00E76161">
        <w:rPr>
          <w:lang w:val="en-PH"/>
        </w:rPr>
        <w:t>,</w:t>
      </w:r>
      <w:r w:rsidRPr="000B3DC6">
        <w:rPr>
          <w:lang w:val="en-PH"/>
        </w:rPr>
        <w:t xml:space="preserve"> or flashing red light only at the scene of accidents.</w:t>
      </w:r>
    </w:p>
    <w:p w:rsidR="00D20833" w:rsidRDefault="00D20833" w:rsidP="00D20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D20833">
        <w:rPr>
          <w:u w:val="single"/>
          <w:lang w:val="en-PH"/>
        </w:rPr>
        <w:t>(B)</w:t>
      </w:r>
      <w:r w:rsidRPr="00D20833">
        <w:rPr>
          <w:lang w:val="en-PH"/>
        </w:rPr>
        <w:tab/>
      </w:r>
      <w:r w:rsidRPr="00D20833">
        <w:rPr>
          <w:u w:val="single"/>
          <w:lang w:val="en-PH"/>
        </w:rPr>
        <w:t xml:space="preserve">Wreckers must use their </w:t>
      </w:r>
      <w:r w:rsidR="00E76161">
        <w:rPr>
          <w:u w:val="single"/>
          <w:lang w:val="en-PH"/>
        </w:rPr>
        <w:t>non</w:t>
      </w:r>
      <w:r w:rsidR="00171333">
        <w:rPr>
          <w:u w:val="single"/>
          <w:lang w:val="en-PH"/>
        </w:rPr>
        <w:t xml:space="preserve">red </w:t>
      </w:r>
      <w:r w:rsidRPr="00D20833">
        <w:rPr>
          <w:u w:val="single"/>
          <w:lang w:val="en-PH"/>
        </w:rPr>
        <w:t>flashing warning lights when picking up another vehicle.</w:t>
      </w:r>
      <w:r>
        <w:rPr>
          <w:lang w:val="en-PH"/>
        </w:rPr>
        <w:t>”</w:t>
      </w:r>
    </w:p>
    <w:p w:rsidR="00880178" w:rsidRDefault="00880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178" w:rsidRDefault="00880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0833">
        <w:t>2</w:t>
      </w:r>
      <w:r>
        <w:t>.</w:t>
      </w:r>
      <w:r>
        <w:tab/>
        <w:t>This act takes effect upon approval by the Governor.</w:t>
      </w:r>
    </w:p>
    <w:p w:rsidR="008355C5" w:rsidRDefault="00D20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569" w:rsidRDefault="00790569" w:rsidP="00790569">
      <w:pPr>
        <w:suppressAutoHyphens/>
      </w:pPr>
    </w:p>
    <w:sectPr w:rsidR="00790569" w:rsidSect="005F37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178" w:rsidRDefault="00880178" w:rsidP="009F0C77">
      <w:r>
        <w:separator/>
      </w:r>
    </w:p>
  </w:endnote>
  <w:endnote w:type="continuationSeparator" w:id="0">
    <w:p w:rsidR="00880178" w:rsidRDefault="008801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FDAB40-2717-454D-B9DD-BEC44F687C31}"/>
    <w:embedBold r:id="rId2" w:fontKey="{942A57B9-041A-4904-9401-78D65ABA7C69}"/>
  </w:font>
  <w:font w:name="Calibri">
    <w:panose1 w:val="020F0502020204030204"/>
    <w:charset w:val="00"/>
    <w:family w:val="swiss"/>
    <w:pitch w:val="variable"/>
    <w:sig w:usb0="E0002AFF" w:usb1="4000ACFF" w:usb2="00000001" w:usb3="00000000" w:csb0="000001FF" w:csb1="00000000"/>
    <w:embedRegular r:id="rId3" w:fontKey="{EBD42018-AFBF-43F5-831F-F0384A9FAE80}"/>
  </w:font>
  <w:font w:name="Cambria">
    <w:panose1 w:val="02040503050406030204"/>
    <w:charset w:val="00"/>
    <w:family w:val="roman"/>
    <w:pitch w:val="variable"/>
    <w:sig w:usb0="E00006FF" w:usb1="420024FF" w:usb2="02000000" w:usb3="00000000" w:csb0="0000019F" w:csb1="00000000"/>
    <w:embedRegular r:id="rId4" w:fontKey="{1E343EFD-8202-4C5F-8BFF-E6A06355BE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5C5" w:rsidRPr="00657CAE" w:rsidRDefault="00657CAE" w:rsidP="00657CAE">
    <w:pPr>
      <w:pStyle w:val="Footer"/>
      <w:tabs>
        <w:tab w:val="clear" w:pos="4680"/>
        <w:tab w:val="clear" w:pos="9360"/>
        <w:tab w:val="center" w:pos="2995"/>
      </w:tabs>
      <w:spacing w:before="120"/>
    </w:pPr>
    <w:r>
      <w:t>[4143</w:t>
    </w:r>
    <w:r w:rsidR="005F372C">
      <w:t>-</w:t>
    </w:r>
    <w:r w:rsidR="005F372C">
      <w:fldChar w:fldCharType="begin"/>
    </w:r>
    <w:r w:rsidR="005F372C">
      <w:instrText xml:space="preserve"> PAGE  \* MERGEFORMAT </w:instrText>
    </w:r>
    <w:r w:rsidR="005F372C">
      <w:fldChar w:fldCharType="separate"/>
    </w:r>
    <w:r w:rsidR="00790569">
      <w:rPr>
        <w:noProof/>
      </w:rPr>
      <w:t>2</w:t>
    </w:r>
    <w:r w:rsidR="005F372C">
      <w:fldChar w:fldCharType="end"/>
    </w:r>
    <w:r w:rsidR="005F372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2C" w:rsidRPr="00657CAE" w:rsidRDefault="005F372C" w:rsidP="00657CAE">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sidR="007905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178" w:rsidRDefault="00880178" w:rsidP="009F0C77">
      <w:r>
        <w:separator/>
      </w:r>
    </w:p>
  </w:footnote>
  <w:footnote w:type="continuationSeparator" w:id="0">
    <w:p w:rsidR="00880178" w:rsidRDefault="008801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9CM21"/>
    <w:docVar w:name="CoverBillType" w:val="b"/>
    <w:docVar w:name="DocPath" w:val="L:\Council\bills\GT\6049CM21.DOCX"/>
    <w:docVar w:name="dvBillNumber" w:val="4143"/>
    <w:docVar w:name="dvBillNumberPrefix" w:val="H. "/>
    <w:docVar w:name="dvOriginalBody" w:val="House"/>
    <w:docVar w:name="dvSteno" w:val="GT"/>
    <w:docVar w:name="NameofBody" w:val="h"/>
    <w:docVar w:name="vGroup2" w:val="Council"/>
  </w:docVars>
  <w:rsids>
    <w:rsidRoot w:val="00880178"/>
    <w:rsid w:val="00011869"/>
    <w:rsid w:val="00015CD6"/>
    <w:rsid w:val="000E0100"/>
    <w:rsid w:val="000E1785"/>
    <w:rsid w:val="000F40FA"/>
    <w:rsid w:val="001035F1"/>
    <w:rsid w:val="0010776B"/>
    <w:rsid w:val="00133E66"/>
    <w:rsid w:val="001435A3"/>
    <w:rsid w:val="00146ED3"/>
    <w:rsid w:val="00151044"/>
    <w:rsid w:val="00171333"/>
    <w:rsid w:val="001D08F2"/>
    <w:rsid w:val="001D3A58"/>
    <w:rsid w:val="001D525B"/>
    <w:rsid w:val="001D7F4F"/>
    <w:rsid w:val="00205238"/>
    <w:rsid w:val="002321B6"/>
    <w:rsid w:val="00232912"/>
    <w:rsid w:val="00250967"/>
    <w:rsid w:val="002543C8"/>
    <w:rsid w:val="0025541D"/>
    <w:rsid w:val="00284AAE"/>
    <w:rsid w:val="002E5912"/>
    <w:rsid w:val="00301B21"/>
    <w:rsid w:val="00315D3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72C"/>
    <w:rsid w:val="00605102"/>
    <w:rsid w:val="006215AA"/>
    <w:rsid w:val="00657CAE"/>
    <w:rsid w:val="006913C9"/>
    <w:rsid w:val="0069470D"/>
    <w:rsid w:val="006D58AA"/>
    <w:rsid w:val="00734F00"/>
    <w:rsid w:val="00736959"/>
    <w:rsid w:val="00790569"/>
    <w:rsid w:val="007A70AE"/>
    <w:rsid w:val="008355C5"/>
    <w:rsid w:val="008362E8"/>
    <w:rsid w:val="0085786E"/>
    <w:rsid w:val="00880178"/>
    <w:rsid w:val="008A1768"/>
    <w:rsid w:val="008A489F"/>
    <w:rsid w:val="008F0F33"/>
    <w:rsid w:val="008F4429"/>
    <w:rsid w:val="008F6FF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833"/>
    <w:rsid w:val="00D73A67"/>
    <w:rsid w:val="00D970A9"/>
    <w:rsid w:val="00DF3845"/>
    <w:rsid w:val="00E41911"/>
    <w:rsid w:val="00E44B57"/>
    <w:rsid w:val="00E76161"/>
    <w:rsid w:val="00E92EEF"/>
    <w:rsid w:val="00EF2368"/>
    <w:rsid w:val="00F24442"/>
    <w:rsid w:val="00F50AE3"/>
    <w:rsid w:val="00F655B7"/>
    <w:rsid w:val="00F656BA"/>
    <w:rsid w:val="00F67CF1"/>
    <w:rsid w:val="00F728AA"/>
    <w:rsid w:val="00F840F0"/>
    <w:rsid w:val="00FB0D0D"/>
    <w:rsid w:val="00FB43B4"/>
    <w:rsid w:val="00FB6B0B"/>
    <w:rsid w:val="00FD2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699EA-AD62-494C-9779-7C64780C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EC1C1-7414-4611-9A63-D477FD5A0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2240</Characters>
  <Application>Microsoft Office Word</Application>
  <DocSecurity>0</DocSecurity>
  <Lines>90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4143 Text of Previous Version (Feb. 17, 2022) - South Carolina Legislature Online</dc:title>
  <dc:creator>Gwen Thurmond</dc:creator>
  <cp:lastModifiedBy>Miriam Cook</cp:lastModifiedBy>
  <cp:revision>2</cp:revision>
  <cp:lastPrinted>2021-03-09T21:48:00Z</cp:lastPrinted>
  <dcterms:created xsi:type="dcterms:W3CDTF">2022-02-18T01:02:00Z</dcterms:created>
  <dcterms:modified xsi:type="dcterms:W3CDTF">2022-02-18T01:02:00Z</dcterms:modified>
</cp:coreProperties>
</file>