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00309" w14:textId="6B2580E2"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8CE5072" w14:textId="0CE62606" w:rsidR="00D414DD" w:rsidRP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4BE8B68" w14:textId="4D240245"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7F8B0" w14:textId="194915B6" w:rsidR="00D414DD" w:rsidRDefault="00E42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760AC9AF" w14:textId="6ADBD25B" w:rsidR="00D414DD" w:rsidRDefault="00E42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w:t>
      </w:r>
      <w:r w:rsidR="00D414DD">
        <w:rPr>
          <w:rFonts w:eastAsia="Times New Roman"/>
        </w:rPr>
        <w:t>, 2021</w:t>
      </w:r>
    </w:p>
    <w:p w14:paraId="472FB745" w14:textId="4E8E86AC"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14974" w14:textId="59CB78B2" w:rsidR="00D414DD" w:rsidRPr="00D414DD" w:rsidRDefault="00D414DD" w:rsidP="00D414DD">
      <w:pPr>
        <w:tabs>
          <w:tab w:val="right" w:pos="5933"/>
        </w:tabs>
        <w:suppressAutoHyphens/>
        <w:jc w:val="both"/>
        <w:rPr>
          <w:rFonts w:eastAsia="Times New Roman"/>
        </w:rPr>
      </w:pPr>
      <w:r>
        <w:rPr>
          <w:rFonts w:eastAsia="Times New Roman"/>
        </w:rPr>
        <w:tab/>
      </w:r>
      <w:r>
        <w:rPr>
          <w:rFonts w:eastAsia="Times New Roman"/>
          <w:b/>
          <w:sz w:val="36"/>
        </w:rPr>
        <w:t>S. 430</w:t>
      </w:r>
    </w:p>
    <w:p w14:paraId="61EC19C8" w14:textId="56BA7441"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0AD2D4" w14:textId="17643CC1" w:rsid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97B4E">
        <w:t>Senator Alexander</w:t>
      </w:r>
    </w:p>
    <w:p w14:paraId="42B577B5" w14:textId="50FB1EC3"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8124E" w14:textId="4497D2BB" w:rsidR="00D414DD" w:rsidRDefault="00E42252" w:rsidP="00E12769">
      <w:pPr>
        <w:tabs>
          <w:tab w:val="right" w:pos="5933"/>
        </w:tabs>
        <w:suppressAutoHyphens/>
        <w:jc w:val="both"/>
        <w:rPr>
          <w:rFonts w:eastAsia="Times New Roman"/>
        </w:rPr>
      </w:pPr>
      <w:r>
        <w:rPr>
          <w:rFonts w:eastAsia="Times New Roman"/>
        </w:rPr>
        <w:t>S. Printed 3/2</w:t>
      </w:r>
      <w:r w:rsidR="00D414DD">
        <w:rPr>
          <w:rFonts w:eastAsia="Times New Roman"/>
        </w:rPr>
        <w:t>/21--S.</w:t>
      </w:r>
      <w:r>
        <w:rPr>
          <w:rFonts w:eastAsia="Times New Roman"/>
        </w:rPr>
        <w:tab/>
      </w:r>
    </w:p>
    <w:p w14:paraId="28A34DDE" w14:textId="2C16F4FA"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D61C989" w14:textId="775A206F" w:rsidR="00D414DD" w:rsidRP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4B4A01D" w14:textId="16A3E460"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57C121" w14:textId="429A0660" w:rsidR="00D414DD" w:rsidRP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B5F462F" w14:textId="77777777"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B994C8" w14:textId="77777777"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14DD" w:rsidSect="00D414D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FC6CD16" w14:textId="212F2E4D" w:rsidR="004813BB" w:rsidRPr="00522CE0" w:rsidRDefault="00481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78AB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616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80B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48D9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2CE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60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563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B41BD" w14:textId="77777777" w:rsidR="00522CE0" w:rsidRPr="008F023B" w:rsidRDefault="00522CE0" w:rsidP="0048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64DF">
        <w:rPr>
          <w:rFonts w:eastAsia="Times New Roman"/>
          <w:b/>
          <w:sz w:val="30"/>
          <w:szCs w:val="30"/>
        </w:rPr>
        <w:t>BILL</w:t>
      </w:r>
    </w:p>
    <w:p w14:paraId="4685E1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391B17" w14:textId="77777777" w:rsidR="00522CE0" w:rsidRPr="00522CE0" w:rsidRDefault="00DF6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43-25-10 OF THE 1976 CODE, RELATING TO THE </w:t>
      </w:r>
      <w:r w:rsidRPr="00DA2954">
        <w:rPr>
          <w:rFonts w:eastAsia="Calibri"/>
        </w:rPr>
        <w:t>COMMISSION FOR THE BLIND</w:t>
      </w:r>
      <w:r>
        <w:rPr>
          <w:rFonts w:eastAsia="Calibri"/>
        </w:rPr>
        <w:t>, TO PROVIDE THAT MEETINGS SHALL BE HELD AT LEAST ONCE A QUARTER.</w:t>
      </w:r>
      <w:bookmarkEnd w:id="1"/>
    </w:p>
    <w:p w14:paraId="3ED0FA9A" w14:textId="65B0AA06" w:rsidR="00522CE0" w:rsidRDefault="00E42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D5CA496" w14:textId="77777777" w:rsidR="00E42252" w:rsidRDefault="00E422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AB717"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BBEE2B1"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0B8B87" w14:textId="77777777" w:rsidR="00DF6D6D" w:rsidRDefault="00E464DF"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F6D6D">
        <w:rPr>
          <w:rFonts w:eastAsia="Times New Roman"/>
        </w:rPr>
        <w:t>Section 43-25-10 of the 1976 Code is amended to read:</w:t>
      </w:r>
    </w:p>
    <w:p w14:paraId="76F46AD1" w14:textId="77777777" w:rsidR="00DF6D6D" w:rsidRDefault="00DF6D6D"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2DDA6" w14:textId="20F0ECC6" w:rsidR="00E464DF" w:rsidRDefault="00DF6D6D"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43-25-10.</w:t>
      </w:r>
      <w:r>
        <w:rPr>
          <w:rFonts w:eastAsia="Times New Roman"/>
        </w:rPr>
        <w:tab/>
      </w:r>
      <w:r w:rsidRPr="00DA2954">
        <w:rPr>
          <w:rFonts w:eastAsia="Calibri"/>
        </w:rPr>
        <w:t xml:space="preserve">There is created the South Carolina Commission for the Blind. The commission shall consist of seven members, one from each of the seven </w:t>
      </w:r>
      <w:r w:rsidR="002555BB">
        <w:rPr>
          <w:rFonts w:eastAsia="Calibri"/>
        </w:rPr>
        <w:t>c</w:t>
      </w:r>
      <w:r w:rsidRPr="00DA2954">
        <w:rPr>
          <w:rFonts w:eastAsia="Calibri"/>
        </w:rPr>
        <w:t xml:space="preserve">ongressional </w:t>
      </w:r>
      <w:r w:rsidR="002555BB">
        <w:rPr>
          <w:rFonts w:eastAsia="Calibri"/>
        </w:rPr>
        <w:t>d</w:t>
      </w:r>
      <w:r w:rsidRPr="00DA2954">
        <w:rPr>
          <w:rFonts w:eastAsia="Calibri"/>
        </w:rPr>
        <w:t>istricts, of whom three shall meet the legal definition of blindness as defined in Section 43</w:t>
      </w:r>
      <w:r w:rsidR="00D12916">
        <w:rPr>
          <w:rFonts w:eastAsia="Calibri"/>
        </w:rPr>
        <w:noBreakHyphen/>
      </w:r>
      <w:r w:rsidRPr="00DA2954">
        <w:rPr>
          <w:rFonts w:eastAsia="Calibri"/>
        </w:rPr>
        <w:t>25</w:t>
      </w:r>
      <w:r w:rsidR="00D12916">
        <w:rPr>
          <w:rFonts w:eastAsia="Calibri"/>
        </w:rPr>
        <w:noBreakHyphen/>
      </w:r>
      <w:r w:rsidRPr="00DA2954">
        <w:rPr>
          <w:rFonts w:eastAsia="Calibri"/>
        </w:rPr>
        <w:t xml:space="preserve">20.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w:t>
      </w:r>
      <w:r w:rsidRPr="00A811CC">
        <w:rPr>
          <w:rFonts w:eastAsia="Calibri"/>
        </w:rPr>
        <w:t xml:space="preserve">elected. The chairman shall preside at the regular meetings of the </w:t>
      </w:r>
      <w:r w:rsidR="00E42252" w:rsidRPr="00A811CC">
        <w:rPr>
          <w:rFonts w:eastAsia="Calibri"/>
        </w:rPr>
        <w:t xml:space="preserve">commission to be held at least once each </w:t>
      </w:r>
      <w:r w:rsidR="00E42252" w:rsidRPr="00A811CC">
        <w:rPr>
          <w:rFonts w:eastAsia="Calibri"/>
          <w:strike/>
        </w:rPr>
        <w:t>month</w:t>
      </w:r>
      <w:r w:rsidR="00E42252" w:rsidRPr="00A811CC">
        <w:rPr>
          <w:rFonts w:eastAsia="Calibri"/>
        </w:rPr>
        <w:t xml:space="preserve"> </w:t>
      </w:r>
      <w:r w:rsidR="00E42252" w:rsidRPr="00A811CC">
        <w:rPr>
          <w:rFonts w:eastAsia="Calibri"/>
          <w:u w:val="single"/>
        </w:rPr>
        <w:t>year</w:t>
      </w:r>
      <w:r w:rsidR="00E42252" w:rsidRPr="00A811CC">
        <w:rPr>
          <w:rFonts w:eastAsia="Calibri"/>
        </w:rPr>
        <w:t xml:space="preserve">. The </w:t>
      </w:r>
      <w:r w:rsidRPr="00A811CC">
        <w:rPr>
          <w:rFonts w:eastAsia="Calibri"/>
        </w:rPr>
        <w:t>chairman may call a meeting when he considers it necessary to be held at a time to be determined by the commission. The commission shall</w:t>
      </w:r>
      <w:r w:rsidRPr="00DA2954">
        <w:rPr>
          <w:rFonts w:eastAsia="Calibri"/>
        </w:rPr>
        <w:t xml:space="preserve">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w:t>
      </w:r>
      <w:r w:rsidRPr="00DA2954">
        <w:rPr>
          <w:rFonts w:eastAsia="Calibri"/>
        </w:rPr>
        <w:lastRenderedPageBreak/>
        <w:t>per diem as authorized by law for commissions, committees, and boards.</w:t>
      </w:r>
      <w:r>
        <w:rPr>
          <w:rFonts w:eastAsia="Calibri"/>
        </w:rPr>
        <w:t>”</w:t>
      </w:r>
    </w:p>
    <w:p w14:paraId="7DEDD762"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CBFA4" w14:textId="77777777" w:rsidR="00E464DF" w:rsidRPr="00522CE0"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F6D6D">
        <w:rPr>
          <w:rFonts w:eastAsia="Times New Roman"/>
        </w:rPr>
        <w:t>2</w:t>
      </w:r>
      <w:r>
        <w:rPr>
          <w:rFonts w:eastAsia="Times New Roman"/>
        </w:rPr>
        <w:t>.</w:t>
      </w:r>
      <w:r>
        <w:rPr>
          <w:rFonts w:eastAsia="Times New Roman"/>
        </w:rPr>
        <w:tab/>
        <w:t>This act takes effect upon approval by the Governor.</w:t>
      </w:r>
    </w:p>
    <w:p w14:paraId="4BC6FFE1" w14:textId="3AC0D57C" w:rsidR="006B77EA" w:rsidRDefault="00D129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E6E7AA1" w14:textId="77777777" w:rsidR="00C60DCF" w:rsidRDefault="00C60DCF" w:rsidP="00C60DCF">
      <w:pPr>
        <w:suppressAutoHyphens/>
        <w:jc w:val="both"/>
        <w:rPr>
          <w:rFonts w:eastAsia="Times New Roman"/>
        </w:rPr>
      </w:pPr>
    </w:p>
    <w:sectPr w:rsidR="00C60DCF" w:rsidSect="00D414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9D446" w14:textId="77777777" w:rsidR="00E464DF" w:rsidRDefault="00E464DF" w:rsidP="00522CE0">
      <w:r>
        <w:separator/>
      </w:r>
    </w:p>
  </w:endnote>
  <w:endnote w:type="continuationSeparator" w:id="0">
    <w:p w14:paraId="188E30B5" w14:textId="77777777" w:rsidR="00E464DF" w:rsidRDefault="00E464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FB416D-5FD3-4E00-8EAB-A1566A26AC5E}"/>
    <w:embedBold r:id="rId2" w:fontKey="{DFE732B9-6BB3-4727-9C71-968207613DFE}"/>
  </w:font>
  <w:font w:name="Calibri">
    <w:panose1 w:val="020F0502020204030204"/>
    <w:charset w:val="00"/>
    <w:family w:val="swiss"/>
    <w:pitch w:val="variable"/>
    <w:sig w:usb0="E0002EFF" w:usb1="C000247B" w:usb2="00000009" w:usb3="00000000" w:csb0="000001FF" w:csb1="00000000"/>
    <w:embedRegular r:id="rId3" w:fontKey="{BFBBD4E6-C5E8-4CC8-8B67-622462AAFAEE}"/>
    <w:embedBold r:id="rId4" w:fontKey="{A07B0814-9440-4C49-B8F7-206484C4798A}"/>
  </w:font>
  <w:font w:name="Segoe UI">
    <w:panose1 w:val="020B0502040204020203"/>
    <w:charset w:val="00"/>
    <w:family w:val="swiss"/>
    <w:pitch w:val="variable"/>
    <w:sig w:usb0="E4002EFF" w:usb1="C000E47F" w:usb2="00000009" w:usb3="00000000" w:csb0="000001FF" w:csb1="00000000"/>
    <w:embedRegular r:id="rId5" w:fontKey="{9B08D1BE-123B-4793-A627-FAA57C7C55AA}"/>
  </w:font>
  <w:font w:name="Cambria">
    <w:panose1 w:val="02040503050406030204"/>
    <w:charset w:val="00"/>
    <w:family w:val="roman"/>
    <w:pitch w:val="variable"/>
    <w:sig w:usb0="E00006FF" w:usb1="420024FF" w:usb2="02000000" w:usb3="00000000" w:csb0="0000019F" w:csb1="00000000"/>
    <w:embedRegular r:id="rId6" w:fontKey="{FB7076D0-D712-4393-B92E-F541DC24F3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468EE" w14:textId="4EFAE289" w:rsidR="006B77EA" w:rsidRPr="004813BB" w:rsidRDefault="004813BB" w:rsidP="004813BB">
    <w:pPr>
      <w:pStyle w:val="Footer"/>
      <w:tabs>
        <w:tab w:val="clear" w:pos="4680"/>
        <w:tab w:val="clear" w:pos="9360"/>
        <w:tab w:val="center" w:pos="2995"/>
      </w:tabs>
      <w:spacing w:before="120"/>
    </w:pPr>
    <w:r>
      <w:t>[430</w:t>
    </w:r>
    <w:r w:rsidR="00D414DD">
      <w:t>-</w:t>
    </w:r>
    <w:r w:rsidR="00D414DD">
      <w:fldChar w:fldCharType="begin"/>
    </w:r>
    <w:r w:rsidR="00D414DD">
      <w:instrText xml:space="preserve"> PAGE  \* MERGEFORMAT </w:instrText>
    </w:r>
    <w:r w:rsidR="00D414DD">
      <w:fldChar w:fldCharType="separate"/>
    </w:r>
    <w:r w:rsidR="00A811CC">
      <w:rPr>
        <w:noProof/>
      </w:rPr>
      <w:t>1</w:t>
    </w:r>
    <w:r w:rsidR="00D414DD">
      <w:fldChar w:fldCharType="end"/>
    </w:r>
    <w:r w:rsidR="00D414D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A6203" w14:textId="0532BF95" w:rsidR="00D414DD" w:rsidRPr="004813BB" w:rsidRDefault="00D414DD" w:rsidP="004813BB">
    <w:pPr>
      <w:pStyle w:val="Footer"/>
      <w:tabs>
        <w:tab w:val="clear" w:pos="4680"/>
        <w:tab w:val="clear" w:pos="9360"/>
        <w:tab w:val="center" w:pos="2995"/>
      </w:tabs>
      <w:spacing w:before="120"/>
    </w:pPr>
    <w:r>
      <w:t>[430]</w:t>
    </w:r>
    <w:r>
      <w:tab/>
    </w:r>
    <w:r>
      <w:fldChar w:fldCharType="begin"/>
    </w:r>
    <w:r>
      <w:instrText xml:space="preserve"> PAGE  \* MERGEFORMAT </w:instrText>
    </w:r>
    <w:r>
      <w:fldChar w:fldCharType="separate"/>
    </w:r>
    <w:r w:rsidR="00C60D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08F2E" w14:textId="77777777" w:rsidR="00E464DF" w:rsidRDefault="00E464DF" w:rsidP="00522CE0">
      <w:r>
        <w:separator/>
      </w:r>
    </w:p>
  </w:footnote>
  <w:footnote w:type="continuationSeparator" w:id="0">
    <w:p w14:paraId="75BDEBCE" w14:textId="77777777" w:rsidR="00E464DF" w:rsidRDefault="00E464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MM.KMM.TCA"/>
    <w:docVar w:name="CoverAttorneyInitials" w:val="KMM"/>
    <w:docVar w:name="CoverAttorneyLastName" w:val="Moffitt"/>
    <w:docVar w:name="CoverBillType" w:val="b"/>
    <w:docVar w:name="CoverSenator" w:val="TCA"/>
    <w:docVar w:name="dvBillNumber" w:val="430"/>
    <w:docVar w:name="dvBillNumberPrefix" w:val="S. "/>
    <w:docVar w:name="dvOriginalBody" w:val="Senate"/>
    <w:docVar w:name="fulldraftpath" w:val="L:\S-RES\TCA\004COMM.KMM.TCA.DOCX"/>
    <w:docVar w:name="NameofBody" w:val="S"/>
    <w:docVar w:name="vgroup2" w:val="S-RES"/>
  </w:docVars>
  <w:rsids>
    <w:rsidRoot w:val="00E464D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55BB"/>
    <w:rsid w:val="002C1321"/>
    <w:rsid w:val="002C2031"/>
    <w:rsid w:val="002C5896"/>
    <w:rsid w:val="002D3BED"/>
    <w:rsid w:val="002D4BCD"/>
    <w:rsid w:val="00303438"/>
    <w:rsid w:val="00307C2B"/>
    <w:rsid w:val="00315D04"/>
    <w:rsid w:val="00383247"/>
    <w:rsid w:val="003D6E2B"/>
    <w:rsid w:val="003E7597"/>
    <w:rsid w:val="004041D8"/>
    <w:rsid w:val="00413EBF"/>
    <w:rsid w:val="0044020F"/>
    <w:rsid w:val="004430BB"/>
    <w:rsid w:val="00450668"/>
    <w:rsid w:val="00454138"/>
    <w:rsid w:val="004813A2"/>
    <w:rsid w:val="004813BB"/>
    <w:rsid w:val="004952FA"/>
    <w:rsid w:val="004B6A22"/>
    <w:rsid w:val="004D7F37"/>
    <w:rsid w:val="00522CE0"/>
    <w:rsid w:val="00541951"/>
    <w:rsid w:val="005476DB"/>
    <w:rsid w:val="00565148"/>
    <w:rsid w:val="00570403"/>
    <w:rsid w:val="00577450"/>
    <w:rsid w:val="00593361"/>
    <w:rsid w:val="005A413B"/>
    <w:rsid w:val="005A5017"/>
    <w:rsid w:val="005A648C"/>
    <w:rsid w:val="005F07AC"/>
    <w:rsid w:val="005F1745"/>
    <w:rsid w:val="00667B09"/>
    <w:rsid w:val="006A1802"/>
    <w:rsid w:val="006B77EA"/>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11CC"/>
    <w:rsid w:val="00A86015"/>
    <w:rsid w:val="00A9594E"/>
    <w:rsid w:val="00AE59C8"/>
    <w:rsid w:val="00B10098"/>
    <w:rsid w:val="00B5790D"/>
    <w:rsid w:val="00B945C5"/>
    <w:rsid w:val="00BA20EA"/>
    <w:rsid w:val="00BB5AFC"/>
    <w:rsid w:val="00BC026E"/>
    <w:rsid w:val="00BC0A56"/>
    <w:rsid w:val="00C45366"/>
    <w:rsid w:val="00C57023"/>
    <w:rsid w:val="00C60DCF"/>
    <w:rsid w:val="00C74052"/>
    <w:rsid w:val="00CB187A"/>
    <w:rsid w:val="00CC0EC7"/>
    <w:rsid w:val="00CC251A"/>
    <w:rsid w:val="00CF2C98"/>
    <w:rsid w:val="00D1088B"/>
    <w:rsid w:val="00D1286F"/>
    <w:rsid w:val="00D12916"/>
    <w:rsid w:val="00D14DE6"/>
    <w:rsid w:val="00D156D2"/>
    <w:rsid w:val="00D35486"/>
    <w:rsid w:val="00D414DD"/>
    <w:rsid w:val="00D43A94"/>
    <w:rsid w:val="00D53E29"/>
    <w:rsid w:val="00D54692"/>
    <w:rsid w:val="00D86943"/>
    <w:rsid w:val="00DA3C6B"/>
    <w:rsid w:val="00DA47B9"/>
    <w:rsid w:val="00DE5635"/>
    <w:rsid w:val="00DF6D6D"/>
    <w:rsid w:val="00E04481"/>
    <w:rsid w:val="00E058D3"/>
    <w:rsid w:val="00E12769"/>
    <w:rsid w:val="00E12CA0"/>
    <w:rsid w:val="00E2236D"/>
    <w:rsid w:val="00E42252"/>
    <w:rsid w:val="00E464D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A0100F3"/>
  <w15:docId w15:val="{4ADF3389-1EA9-4F05-B7CF-446908B3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04481"/>
    <w:rPr>
      <w:sz w:val="16"/>
      <w:szCs w:val="16"/>
    </w:rPr>
  </w:style>
  <w:style w:type="paragraph" w:styleId="CommentText">
    <w:name w:val="annotation text"/>
    <w:basedOn w:val="Normal"/>
    <w:link w:val="CommentTextChar"/>
    <w:uiPriority w:val="99"/>
    <w:semiHidden/>
    <w:unhideWhenUsed/>
    <w:rsid w:val="00E04481"/>
    <w:rPr>
      <w:sz w:val="20"/>
      <w:szCs w:val="20"/>
    </w:rPr>
  </w:style>
  <w:style w:type="character" w:customStyle="1" w:styleId="CommentTextChar">
    <w:name w:val="Comment Text Char"/>
    <w:basedOn w:val="DefaultParagraphFont"/>
    <w:link w:val="CommentText"/>
    <w:uiPriority w:val="99"/>
    <w:semiHidden/>
    <w:rsid w:val="00E04481"/>
    <w:rPr>
      <w:sz w:val="20"/>
      <w:szCs w:val="20"/>
    </w:rPr>
  </w:style>
  <w:style w:type="paragraph" w:styleId="CommentSubject">
    <w:name w:val="annotation subject"/>
    <w:basedOn w:val="CommentText"/>
    <w:next w:val="CommentText"/>
    <w:link w:val="CommentSubjectChar"/>
    <w:uiPriority w:val="99"/>
    <w:semiHidden/>
    <w:unhideWhenUsed/>
    <w:rsid w:val="00E04481"/>
    <w:rPr>
      <w:b/>
      <w:bCs/>
    </w:rPr>
  </w:style>
  <w:style w:type="character" w:customStyle="1" w:styleId="CommentSubjectChar">
    <w:name w:val="Comment Subject Char"/>
    <w:basedOn w:val="CommentTextChar"/>
    <w:link w:val="CommentSubject"/>
    <w:uiPriority w:val="99"/>
    <w:semiHidden/>
    <w:rsid w:val="00E04481"/>
    <w:rPr>
      <w:b/>
      <w:bCs/>
      <w:sz w:val="20"/>
      <w:szCs w:val="20"/>
    </w:rPr>
  </w:style>
  <w:style w:type="paragraph" w:styleId="BalloonText">
    <w:name w:val="Balloon Text"/>
    <w:basedOn w:val="Normal"/>
    <w:link w:val="BalloonTextChar"/>
    <w:uiPriority w:val="99"/>
    <w:semiHidden/>
    <w:unhideWhenUsed/>
    <w:rsid w:val="00E04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4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326</Words>
  <Characters>1597</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 Text of Previous Version (Mar. 2, 2021) - South Carolina Legislature Online</dc:title>
  <dc:subject/>
  <dc:creator>Rebecca Landau</dc:creator>
  <cp:keywords/>
  <dc:description/>
  <cp:lastModifiedBy>David Brunson</cp:lastModifiedBy>
  <cp:revision>2</cp:revision>
  <dcterms:created xsi:type="dcterms:W3CDTF">2021-03-02T19:55:00Z</dcterms:created>
  <dcterms:modified xsi:type="dcterms:W3CDTF">2021-03-02T19:55:00Z</dcterms:modified>
</cp:coreProperties>
</file>