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53C" w:rsidRDefault="0035653C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F7B" w:rsidRDefault="00A94F7B" w:rsidP="00A94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B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2B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82AE0">
        <w:rPr>
          <w:color w:val="000000" w:themeColor="text1"/>
          <w:u w:color="000000" w:themeColor="text1"/>
        </w:rPr>
        <w:t>TO AMEND SECTION 11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660, CODE OF LAWS OF SOUTH CAROLINA, 1976, RELATING TO THE INVESTMENT OF STATE FUNDS, SO AS TO PROHIBIT THE STATE TREASURER FROM INVESTING IN CERTAIN COMPANIES OWNED</w:t>
      </w:r>
      <w:r>
        <w:rPr>
          <w:color w:val="000000" w:themeColor="text1"/>
          <w:u w:color="000000" w:themeColor="text1"/>
        </w:rPr>
        <w:t xml:space="preserve"> OR CONTROLLED</w:t>
      </w:r>
      <w:r w:rsidRPr="00A82AE0">
        <w:rPr>
          <w:color w:val="000000" w:themeColor="text1"/>
          <w:u w:color="000000" w:themeColor="text1"/>
        </w:rPr>
        <w:t xml:space="preserve"> BY THE PEOPLE</w:t>
      </w:r>
      <w:r w:rsidR="00CB3FDB"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LIBERATION ARMY</w:t>
      </w:r>
      <w:r w:rsidRPr="00A82AE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4BFB" w:rsidRDefault="009A4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4BFB" w:rsidRDefault="009A4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>SECTION</w:t>
      </w:r>
      <w:r w:rsidRPr="00A82AE0">
        <w:rPr>
          <w:color w:val="000000" w:themeColor="text1"/>
          <w:u w:color="000000" w:themeColor="text1"/>
        </w:rPr>
        <w:tab/>
        <w:t>1.</w:t>
      </w:r>
      <w:r w:rsidRPr="00A82AE0">
        <w:rPr>
          <w:color w:val="000000" w:themeColor="text1"/>
          <w:u w:color="000000" w:themeColor="text1"/>
        </w:rPr>
        <w:tab/>
        <w:t>Section 11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 of the 1976 Code is amended by adding an appropriately lettered subsection</w:t>
      </w:r>
      <w:r w:rsidR="00BB72D2">
        <w:rPr>
          <w:color w:val="000000" w:themeColor="text1"/>
          <w:u w:color="000000" w:themeColor="text1"/>
        </w:rPr>
        <w:t xml:space="preserve"> at the end</w:t>
      </w:r>
      <w:r w:rsidRPr="00A82AE0">
        <w:rPr>
          <w:color w:val="000000" w:themeColor="text1"/>
          <w:u w:color="000000" w:themeColor="text1"/>
        </w:rPr>
        <w:t xml:space="preserve"> to read:</w:t>
      </w: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  <w:t>“(  )(1)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In addition to the other restrictions imposed pursuant to this section or in other laws restricting the investment of state funds, t</w:t>
      </w:r>
      <w:r w:rsidRPr="00A82AE0">
        <w:rPr>
          <w:color w:val="000000" w:themeColor="text1"/>
          <w:u w:color="000000" w:themeColor="text1"/>
        </w:rPr>
        <w:t xml:space="preserve">he State Treasurer </w:t>
      </w:r>
      <w:r>
        <w:rPr>
          <w:color w:val="000000" w:themeColor="text1"/>
          <w:u w:color="000000" w:themeColor="text1"/>
        </w:rPr>
        <w:t>may</w:t>
      </w:r>
      <w:r w:rsidRPr="00A82AE0">
        <w:rPr>
          <w:color w:val="000000" w:themeColor="text1"/>
          <w:u w:color="000000" w:themeColor="text1"/>
        </w:rPr>
        <w:t xml:space="preserve"> not invest any state funds, in any manner, in</w:t>
      </w:r>
      <w:r>
        <w:rPr>
          <w:color w:val="000000" w:themeColor="text1"/>
          <w:u w:color="000000" w:themeColor="text1"/>
        </w:rPr>
        <w:t xml:space="preserve"> the obligations of any company or development </w:t>
      </w:r>
      <w:r w:rsidRPr="00A82AE0">
        <w:rPr>
          <w:color w:val="000000" w:themeColor="text1"/>
          <w:u w:color="000000" w:themeColor="text1"/>
        </w:rPr>
        <w:t>owned or controlled by a company that is owned, in whole or in part, by, or is a subsidiary of, a company that is owned by the People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Liberation Army.</w:t>
      </w: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(2)</w:t>
      </w:r>
      <w:r w:rsidRPr="00A82AE0">
        <w:rPr>
          <w:color w:val="000000" w:themeColor="text1"/>
          <w:u w:color="000000" w:themeColor="text1"/>
        </w:rPr>
        <w:tab/>
        <w:t>The prohibition set forth in item (1) also extends to the investment of any state funds by any state agency.</w:t>
      </w:r>
    </w:p>
    <w:p w:rsidR="006E52FB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(3)</w:t>
      </w:r>
      <w:r w:rsidRPr="00A82AE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purposes of this subsection:</w:t>
      </w:r>
    </w:p>
    <w:p w:rsidR="006E52FB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CB3FDB">
        <w:rPr>
          <w:color w:val="000000" w:themeColor="text1"/>
          <w:u w:color="000000" w:themeColor="text1"/>
        </w:rPr>
        <w:t>‘</w:t>
      </w:r>
      <w:r w:rsidR="009B54AF">
        <w:rPr>
          <w:color w:val="000000" w:themeColor="text1"/>
          <w:u w:color="000000" w:themeColor="text1"/>
        </w:rPr>
        <w:t>C</w:t>
      </w:r>
      <w:r w:rsidR="009B54AF" w:rsidRPr="00A82AE0">
        <w:rPr>
          <w:color w:val="000000" w:themeColor="text1"/>
          <w:u w:color="000000" w:themeColor="text1"/>
        </w:rPr>
        <w:t>ompany</w:t>
      </w:r>
      <w:r w:rsidR="009B54AF">
        <w:rPr>
          <w:color w:val="000000" w:themeColor="text1"/>
          <w:u w:color="000000" w:themeColor="text1"/>
        </w:rPr>
        <w:t>’</w:t>
      </w:r>
      <w:r w:rsidR="009B54AF" w:rsidRPr="00A82AE0">
        <w:rPr>
          <w:color w:val="000000" w:themeColor="text1"/>
          <w:u w:color="000000" w:themeColor="text1"/>
        </w:rPr>
        <w:t xml:space="preserve"> </w:t>
      </w:r>
      <w:r w:rsidRPr="00A82AE0">
        <w:rPr>
          <w:color w:val="000000" w:themeColor="text1"/>
          <w:u w:color="000000" w:themeColor="text1"/>
        </w:rPr>
        <w:t xml:space="preserve">or </w:t>
      </w:r>
      <w:r w:rsidR="00CB3FDB">
        <w:rPr>
          <w:color w:val="000000" w:themeColor="text1"/>
          <w:u w:color="000000" w:themeColor="text1"/>
        </w:rPr>
        <w:t>‘</w:t>
      </w:r>
      <w:r w:rsidRPr="00A82AE0">
        <w:rPr>
          <w:color w:val="000000" w:themeColor="text1"/>
          <w:u w:color="000000" w:themeColor="text1"/>
        </w:rPr>
        <w:t>development</w:t>
      </w:r>
      <w:r w:rsidR="00CB3FDB"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 profit</w:t>
      </w:r>
      <w:r w:rsidR="00CB3FDB"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making purposes or to othe</w:t>
      </w:r>
      <w:r>
        <w:rPr>
          <w:color w:val="000000" w:themeColor="text1"/>
          <w:u w:color="000000" w:themeColor="text1"/>
        </w:rPr>
        <w:t>rwise secure economic advantage</w:t>
      </w:r>
      <w:r w:rsidR="009B54AF">
        <w:rPr>
          <w:color w:val="000000" w:themeColor="text1"/>
          <w:u w:color="000000" w:themeColor="text1"/>
        </w:rPr>
        <w:t>.</w:t>
      </w:r>
    </w:p>
    <w:p w:rsidR="006E52FB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CB3FDB">
        <w:rPr>
          <w:color w:val="000000" w:themeColor="text1"/>
          <w:u w:color="000000" w:themeColor="text1"/>
        </w:rPr>
        <w:t>‘</w:t>
      </w:r>
      <w:r w:rsidR="007C730B">
        <w:rPr>
          <w:color w:val="000000" w:themeColor="text1"/>
          <w:u w:color="000000" w:themeColor="text1"/>
        </w:rPr>
        <w:t>People</w:t>
      </w:r>
      <w:r w:rsidR="00CB3FDB">
        <w:rPr>
          <w:color w:val="000000" w:themeColor="text1"/>
          <w:u w:color="000000" w:themeColor="text1"/>
        </w:rPr>
        <w:t>’</w:t>
      </w:r>
      <w:r w:rsidR="007C730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Liberation Army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armed forces of the People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Republic of China.</w:t>
      </w: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People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Republic of China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includes all agencies, institutions, instrumentalities, and political subdivisions of the People</w:t>
      </w:r>
      <w:r w:rsidR="00CB3F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Republic of China.</w:t>
      </w:r>
      <w:r w:rsidRPr="00A82AE0">
        <w:rPr>
          <w:color w:val="000000" w:themeColor="text1"/>
          <w:u w:color="000000" w:themeColor="text1"/>
        </w:rPr>
        <w:t>”</w:t>
      </w:r>
    </w:p>
    <w:p w:rsidR="006E52FB" w:rsidRPr="00A82AE0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BFB" w:rsidRDefault="006E52FB" w:rsidP="006E52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2AE0">
        <w:rPr>
          <w:color w:val="000000" w:themeColor="text1"/>
          <w:u w:color="000000" w:themeColor="text1"/>
        </w:rPr>
        <w:t>SECTION</w:t>
      </w:r>
      <w:r w:rsidRPr="00A82AE0">
        <w:rPr>
          <w:color w:val="000000" w:themeColor="text1"/>
          <w:u w:color="000000" w:themeColor="text1"/>
        </w:rPr>
        <w:tab/>
        <w:t>2</w:t>
      </w:r>
      <w:r w:rsidR="009A4BFB">
        <w:t>.</w:t>
      </w:r>
      <w:r w:rsidR="009A4BFB">
        <w:tab/>
        <w:t>This act takes effect upon approval by the Governor.</w:t>
      </w:r>
    </w:p>
    <w:p w:rsidR="00B37009" w:rsidRDefault="00CB3F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653C" w:rsidRDefault="0035653C" w:rsidP="0035653C">
      <w:pPr>
        <w:suppressAutoHyphens/>
      </w:pPr>
    </w:p>
    <w:sectPr w:rsidR="0035653C" w:rsidSect="003565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BFB" w:rsidRDefault="009A4BFB" w:rsidP="009F0C77">
      <w:r>
        <w:separator/>
      </w:r>
    </w:p>
  </w:endnote>
  <w:endnote w:type="continuationSeparator" w:id="0">
    <w:p w:rsidR="009A4BFB" w:rsidRDefault="009A4B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D0F175-1B11-4D35-86C6-979539F3490B}"/>
    <w:embedBold r:id="rId2" w:fontKey="{6656F316-517F-45B6-B92F-D56B97D091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8FE5EA-2888-4788-AA98-96532CEC59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EA17EC-7552-4F74-89D2-57F044CF3D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009" w:rsidRPr="0035653C" w:rsidRDefault="0035653C" w:rsidP="003565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BFB" w:rsidRDefault="009A4BFB" w:rsidP="009F0C77">
      <w:r>
        <w:separator/>
      </w:r>
    </w:p>
  </w:footnote>
  <w:footnote w:type="continuationSeparator" w:id="0">
    <w:p w:rsidR="009A4BFB" w:rsidRDefault="009A4B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10SA22"/>
    <w:docVar w:name="CoverBillType" w:val="b"/>
    <w:docVar w:name="DocPath" w:val="L:\Council\bills\DF\13110SA22.DOCX"/>
    <w:docVar w:name="dvBillNumber" w:val="4881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9A4BF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E70CF"/>
    <w:rsid w:val="00301B21"/>
    <w:rsid w:val="00325348"/>
    <w:rsid w:val="0032732C"/>
    <w:rsid w:val="00336AD0"/>
    <w:rsid w:val="0035653C"/>
    <w:rsid w:val="0037079A"/>
    <w:rsid w:val="003A00F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52FB"/>
    <w:rsid w:val="00734F00"/>
    <w:rsid w:val="00736959"/>
    <w:rsid w:val="007A70AE"/>
    <w:rsid w:val="007C730B"/>
    <w:rsid w:val="008362E8"/>
    <w:rsid w:val="0085786E"/>
    <w:rsid w:val="008A1768"/>
    <w:rsid w:val="008A489F"/>
    <w:rsid w:val="008F0F33"/>
    <w:rsid w:val="008F4429"/>
    <w:rsid w:val="0094021A"/>
    <w:rsid w:val="009A4BFB"/>
    <w:rsid w:val="009B44AF"/>
    <w:rsid w:val="009B54AF"/>
    <w:rsid w:val="009C6A0B"/>
    <w:rsid w:val="009D624C"/>
    <w:rsid w:val="009F0C77"/>
    <w:rsid w:val="009F4DD1"/>
    <w:rsid w:val="00A02543"/>
    <w:rsid w:val="00A41684"/>
    <w:rsid w:val="00A64E80"/>
    <w:rsid w:val="00A72BCD"/>
    <w:rsid w:val="00A741D9"/>
    <w:rsid w:val="00A833AB"/>
    <w:rsid w:val="00A94F7B"/>
    <w:rsid w:val="00A9741D"/>
    <w:rsid w:val="00AC34A2"/>
    <w:rsid w:val="00AD1C9A"/>
    <w:rsid w:val="00AD4B17"/>
    <w:rsid w:val="00B37009"/>
    <w:rsid w:val="00B412D4"/>
    <w:rsid w:val="00B64FFF"/>
    <w:rsid w:val="00BB72D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FDB"/>
    <w:rsid w:val="00CC6B7B"/>
    <w:rsid w:val="00CD2089"/>
    <w:rsid w:val="00D73A67"/>
    <w:rsid w:val="00D970A9"/>
    <w:rsid w:val="00DB5A51"/>
    <w:rsid w:val="00DF3845"/>
    <w:rsid w:val="00E41911"/>
    <w:rsid w:val="00E44B57"/>
    <w:rsid w:val="00E92EEF"/>
    <w:rsid w:val="00EF2368"/>
    <w:rsid w:val="00F24442"/>
    <w:rsid w:val="00F50AE3"/>
    <w:rsid w:val="00F62BC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ECF976-515E-40A8-84D9-B6C5913E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0F94F-D440-46D3-B46B-07D4AB134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1345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4881 Text of Previous Version (Jan. 27, 2022) - South Carolina Legislature Online</dc:title>
  <dc:creator>Del Rosa Flint</dc:creator>
  <cp:lastModifiedBy>S Wilson</cp:lastModifiedBy>
  <cp:revision>2</cp:revision>
  <cp:lastPrinted>2022-01-24T18:41:00Z</cp:lastPrinted>
  <dcterms:created xsi:type="dcterms:W3CDTF">2022-01-27T16:51:00Z</dcterms:created>
  <dcterms:modified xsi:type="dcterms:W3CDTF">2022-01-27T16:51:00Z</dcterms:modified>
</cp:coreProperties>
</file>