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676" w:rsidRDefault="00591676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DAB" w:rsidRDefault="00366DAB" w:rsidP="00366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1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5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C1B27">
        <w:rPr>
          <w:color w:val="000000" w:themeColor="text1"/>
          <w:u w:color="000000" w:themeColor="text1"/>
        </w:rPr>
        <w:t>TO AMEND THE CODE OF LAWS OF SOUTH CAROLINA, 1976, BY ADDING SECTION 44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29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45 SO AS TO REQUIRE VACCINE ADMINISTRATORS TO OBTAIN WRITTEN INFORMED CONSENT BEFORE ADMINISTERING A COVID</w:t>
      </w:r>
      <w:r w:rsidR="00165443">
        <w:rPr>
          <w:color w:val="000000" w:themeColor="text1"/>
          <w:u w:color="000000" w:themeColor="text1"/>
        </w:rPr>
        <w:noBreakHyphen/>
      </w:r>
      <w:r w:rsidR="00EE1360">
        <w:rPr>
          <w:color w:val="000000" w:themeColor="text1"/>
          <w:u w:color="000000" w:themeColor="text1"/>
        </w:rPr>
        <w:t>19 VACCINATION TO A PERSON</w:t>
      </w:r>
      <w:r w:rsidRPr="00DC1B27">
        <w:rPr>
          <w:color w:val="000000" w:themeColor="text1"/>
          <w:u w:color="000000" w:themeColor="text1"/>
        </w:rPr>
        <w:t>; AND TO CREATE CRIMINAL PENALTIES.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55C9" w:rsidRDefault="000F55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55C9" w:rsidRDefault="000F55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0BA" w:rsidRPr="00DC1B27" w:rsidRDefault="000F55C9" w:rsidP="005F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F50BA" w:rsidRPr="00DC1B27">
        <w:rPr>
          <w:color w:val="000000" w:themeColor="text1"/>
          <w:u w:color="000000" w:themeColor="text1"/>
        </w:rPr>
        <w:t>Chapter 29, Title 44 of the 1976 Code is amended by adding:</w:t>
      </w:r>
    </w:p>
    <w:p w:rsidR="005F50BA" w:rsidRPr="00DC1B27" w:rsidRDefault="005F50BA" w:rsidP="005F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360" w:rsidRDefault="005F50BA" w:rsidP="00EE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“Section 44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29</w:t>
      </w:r>
      <w:r w:rsidR="001654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Any COVID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administrator in the State of South Carolina must obtain written informed consent before administering a COVID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to a person. The department shall develop a template to be used statewide by COVID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19 vaccination administrators when obtaining written informed consent that lists all potential side effects and contraindications of a COVID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 xml:space="preserve">19 vaccination. </w:t>
      </w:r>
    </w:p>
    <w:p w:rsidR="000F55C9" w:rsidRDefault="005F50BA" w:rsidP="00EE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DC1B27">
        <w:rPr>
          <w:color w:val="000000" w:themeColor="text1"/>
          <w:u w:color="000000" w:themeColor="text1"/>
        </w:rPr>
        <w:t>A vaccine administrator who violates subsection (A) is guilty of a misdemeanor and, upon conviction, may be fined not more than twenty</w:t>
      </w:r>
      <w:r w:rsidR="00165443">
        <w:rPr>
          <w:color w:val="000000" w:themeColor="text1"/>
          <w:u w:color="000000" w:themeColor="text1"/>
        </w:rPr>
        <w:noBreakHyphen/>
      </w:r>
      <w:r w:rsidRPr="00DC1B27">
        <w:rPr>
          <w:color w:val="000000" w:themeColor="text1"/>
          <w:u w:color="000000" w:themeColor="text1"/>
        </w:rPr>
        <w:t>five thousand dollars or imprisoned not more than one year, or both.</w:t>
      </w:r>
      <w:r>
        <w:rPr>
          <w:color w:val="000000" w:themeColor="text1"/>
          <w:u w:color="000000" w:themeColor="text1"/>
        </w:rPr>
        <w:t>”</w:t>
      </w:r>
    </w:p>
    <w:p w:rsidR="000F55C9" w:rsidRDefault="000F55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5C9" w:rsidRDefault="000F55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50BA">
        <w:t>2</w:t>
      </w:r>
      <w:r>
        <w:t>.</w:t>
      </w:r>
      <w:r>
        <w:tab/>
        <w:t>This act takes effect upon approval by the Governor.</w:t>
      </w:r>
    </w:p>
    <w:p w:rsidR="00A165BD" w:rsidRDefault="00165443" w:rsidP="00974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1676" w:rsidRDefault="00591676" w:rsidP="00591676">
      <w:pPr>
        <w:suppressAutoHyphens/>
      </w:pPr>
    </w:p>
    <w:sectPr w:rsidR="00591676" w:rsidSect="005916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5C9" w:rsidRDefault="000F55C9" w:rsidP="009F0C77">
      <w:r>
        <w:separator/>
      </w:r>
    </w:p>
  </w:endnote>
  <w:endnote w:type="continuationSeparator" w:id="0">
    <w:p w:rsidR="000F55C9" w:rsidRDefault="000F55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0CE51A-0266-4376-8519-16E693248D8C}"/>
    <w:embedBold r:id="rId2" w:fontKey="{1C560190-69A6-4759-AE33-1F5E8D2011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A04386-CBE0-4B30-B304-FA08EC41B3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72192ED-4134-4034-A0F4-7025CE1DD7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5A20AF-C232-4FD9-BBF8-4061E423F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65BD" w:rsidRPr="00591676" w:rsidRDefault="00591676" w:rsidP="005916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5C9" w:rsidRDefault="000F55C9" w:rsidP="009F0C77">
      <w:r>
        <w:separator/>
      </w:r>
    </w:p>
  </w:footnote>
  <w:footnote w:type="continuationSeparator" w:id="0">
    <w:p w:rsidR="000F55C9" w:rsidRDefault="000F55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46VR22"/>
    <w:docVar w:name="CoverBillType" w:val="b"/>
    <w:docVar w:name="DocPath" w:val="L:\Council\bills\CC\16146VR22.DOCX"/>
    <w:docVar w:name="dvBillNumber" w:val="494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F55C9"/>
    <w:rsid w:val="00011869"/>
    <w:rsid w:val="00015CD6"/>
    <w:rsid w:val="000E0100"/>
    <w:rsid w:val="000E1785"/>
    <w:rsid w:val="000F40FA"/>
    <w:rsid w:val="000F55C9"/>
    <w:rsid w:val="001035F1"/>
    <w:rsid w:val="0010776B"/>
    <w:rsid w:val="00133E66"/>
    <w:rsid w:val="001435A3"/>
    <w:rsid w:val="00146ED3"/>
    <w:rsid w:val="00151044"/>
    <w:rsid w:val="00165443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DAB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676"/>
    <w:rsid w:val="005A62FE"/>
    <w:rsid w:val="005C2FE2"/>
    <w:rsid w:val="005E2BC9"/>
    <w:rsid w:val="005F50BA"/>
    <w:rsid w:val="00605102"/>
    <w:rsid w:val="006215AA"/>
    <w:rsid w:val="006913C9"/>
    <w:rsid w:val="0069470D"/>
    <w:rsid w:val="006D58AA"/>
    <w:rsid w:val="00734F00"/>
    <w:rsid w:val="00736959"/>
    <w:rsid w:val="007A70AE"/>
    <w:rsid w:val="0080712E"/>
    <w:rsid w:val="008362E8"/>
    <w:rsid w:val="0085786E"/>
    <w:rsid w:val="008A1768"/>
    <w:rsid w:val="008A489F"/>
    <w:rsid w:val="008A5FFD"/>
    <w:rsid w:val="008F0F33"/>
    <w:rsid w:val="008F4429"/>
    <w:rsid w:val="0094021A"/>
    <w:rsid w:val="00974646"/>
    <w:rsid w:val="009904E1"/>
    <w:rsid w:val="009B44AF"/>
    <w:rsid w:val="009C6A0B"/>
    <w:rsid w:val="009F0C77"/>
    <w:rsid w:val="009F4DD1"/>
    <w:rsid w:val="00A02543"/>
    <w:rsid w:val="00A165B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590F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1360"/>
    <w:rsid w:val="00EF2368"/>
    <w:rsid w:val="00F24442"/>
    <w:rsid w:val="00F50AE3"/>
    <w:rsid w:val="00F527D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6FD76C-00B5-4535-8BB8-6FCB8479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F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E6843-229E-4B74-B578-DC9482735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920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4941 Text of Previous Version (Feb. 8, 2022) - South Carolina Legislature Online</dc:title>
  <dc:creator>Chris Charlton</dc:creator>
  <cp:lastModifiedBy>S Wilson</cp:lastModifiedBy>
  <cp:revision>2</cp:revision>
  <cp:lastPrinted>2022-02-07T20:30:00Z</cp:lastPrinted>
  <dcterms:created xsi:type="dcterms:W3CDTF">2022-02-08T19:52:00Z</dcterms:created>
  <dcterms:modified xsi:type="dcterms:W3CDTF">2022-02-08T19:52:00Z</dcterms:modified>
</cp:coreProperties>
</file>