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BFE" w:rsidRDefault="00B76B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0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HOPE SCHOLARSHIP, DESIGNATED AS REGULATION DOCUMENT NUMBER 5006, PURSUANT TO THE PROVISIONS OF ARTICLE 1, CHAPTER 23, TITLE 1 OF THE 1976 CODE.</w:t>
      </w: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HOPE Scholarship, designated as Regulation Document Number 5006, and submitted to the General Assembly pursuant to the provisions of Article 1, Chapter 23, Title 1 of the 1976 Code, are approved.</w:t>
      </w: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CA" w:rsidRDefault="00F906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6007">
        <w:t>2</w:t>
      </w:r>
      <w:r>
        <w:t>.</w:t>
      </w:r>
      <w:r>
        <w:tab/>
        <w:t>This joint resolution takes effect upon approval by the Governor.</w:t>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906CA"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3043113"/>
      <w:r w:rsidRPr="009E575D">
        <w:t>This proposed regulation will clarify the policies and procedures for administering the SC HOPE Scholarship Program at the public and independent colleges and universities in the state. In the proposed amendments, the transcript policies are clarified. Lastly, other changes to the regulation include updating of definitions and minor language changes to promote consistency.</w:t>
      </w:r>
    </w:p>
    <w:bookmarkEnd w:id="4"/>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t>The proposed regulation will require legislative review.</w:t>
      </w:r>
    </w:p>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6CA" w:rsidRPr="009E575D" w:rsidRDefault="00F906CA" w:rsidP="00F9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75D">
        <w:lastRenderedPageBreak/>
        <w:t xml:space="preserve">A Notice of Drafting was published in the </w:t>
      </w:r>
      <w:r w:rsidRPr="009E575D">
        <w:rPr>
          <w:i/>
        </w:rPr>
        <w:t>State Register</w:t>
      </w:r>
      <w:r w:rsidRPr="009E575D">
        <w:t xml:space="preserve"> on August 28, 2020.</w:t>
      </w:r>
    </w:p>
    <w:p w:rsidR="00102B8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B76BFE" w:rsidRDefault="00B76BFE" w:rsidP="00B76BFE">
      <w:pPr>
        <w:suppressAutoHyphens/>
      </w:pPr>
    </w:p>
    <w:sectPr w:rsidR="00B76BFE" w:rsidSect="00B76B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6CA" w:rsidRDefault="00F906CA" w:rsidP="009F0C77">
      <w:r>
        <w:separator/>
      </w:r>
    </w:p>
  </w:endnote>
  <w:endnote w:type="continuationSeparator" w:id="0">
    <w:p w:rsidR="00F906CA" w:rsidRDefault="00F906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12C3BF-1D8C-4946-BA8D-391CB2EFBAE1}"/>
    <w:embedBold r:id="rId2" w:fontKey="{64F72DB2-9AE3-4891-947C-5324CF1AA47D}"/>
    <w:embedItalic r:id="rId3" w:fontKey="{A9639419-218D-487F-BFE3-9E10AC7059AC}"/>
  </w:font>
  <w:font w:name="Calibri">
    <w:panose1 w:val="020F0502020204030204"/>
    <w:charset w:val="00"/>
    <w:family w:val="swiss"/>
    <w:pitch w:val="variable"/>
    <w:sig w:usb0="E0002EFF" w:usb1="C000247B" w:usb2="00000009" w:usb3="00000000" w:csb0="000001FF" w:csb1="00000000"/>
    <w:embedRegular r:id="rId4" w:fontKey="{DC61E472-4E0C-4F87-B0A0-600A10654B1A}"/>
  </w:font>
  <w:font w:name="Segoe UI">
    <w:panose1 w:val="020B0502040204020203"/>
    <w:charset w:val="00"/>
    <w:family w:val="swiss"/>
    <w:pitch w:val="variable"/>
    <w:sig w:usb0="E4002EFF" w:usb1="C000E47F" w:usb2="00000009" w:usb3="00000000" w:csb0="000001FF" w:csb1="00000000"/>
    <w:embedRegular r:id="rId5" w:fontKey="{9908D44B-1C8E-47BF-B23F-A361671CE255}"/>
  </w:font>
  <w:font w:name="Cambria">
    <w:panose1 w:val="02040503050406030204"/>
    <w:charset w:val="00"/>
    <w:family w:val="roman"/>
    <w:pitch w:val="variable"/>
    <w:sig w:usb0="E00006FF" w:usb1="420024FF" w:usb2="02000000" w:usb3="00000000" w:csb0="0000019F" w:csb1="00000000"/>
    <w:embedRegular r:id="rId6" w:fontKey="{EC67057D-6120-43C2-8132-B30207C40C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B89" w:rsidRPr="00B76BFE" w:rsidRDefault="00B76BFE" w:rsidP="00B76BFE">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6CA" w:rsidRDefault="00F906CA" w:rsidP="009F0C77">
      <w:r>
        <w:separator/>
      </w:r>
    </w:p>
  </w:footnote>
  <w:footnote w:type="continuationSeparator" w:id="0">
    <w:p w:rsidR="00F906CA" w:rsidRDefault="00F906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4CZ21"/>
    <w:docVar w:name="CoverBillType" w:val="a"/>
    <w:docVar w:name="DocPath" w:val="L:\Council\bills\DBS\31584CZ21.DOCX"/>
    <w:docVar w:name="dvBillNumber" w:val="663"/>
    <w:docVar w:name="dvBillNumberPrefix" w:val="S. "/>
    <w:docVar w:name="dvOriginalBody" w:val="Senate"/>
    <w:docVar w:name="dvSteno" w:val="DBS"/>
    <w:docVar w:name="NameofBody" w:val="s"/>
    <w:docVar w:name="vGroup2" w:val="Council"/>
  </w:docVars>
  <w:rsids>
    <w:rsidRoot w:val="00F906CA"/>
    <w:rsid w:val="000263D9"/>
    <w:rsid w:val="00026C9A"/>
    <w:rsid w:val="000965A1"/>
    <w:rsid w:val="000C487D"/>
    <w:rsid w:val="000E1785"/>
    <w:rsid w:val="000F39F2"/>
    <w:rsid w:val="001023A4"/>
    <w:rsid w:val="00102B89"/>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6BFE"/>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93C"/>
    <w:rsid w:val="00D6260D"/>
    <w:rsid w:val="00D63001"/>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6CA"/>
    <w:rsid w:val="00F907F7"/>
    <w:rsid w:val="00F9600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EB5877-F535-44A5-941D-C5605012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60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0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74309-EB6B-4F50-9CB6-481DF4D2E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193</Words>
  <Characters>1075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663 Text of Previous Version (Mar. 11, 2021) - South Carolina Legislature Online</dc:title>
  <dc:subject/>
  <dc:creator>Deirdre Brevard-Smith</dc:creator>
  <cp:keywords/>
  <dc:description/>
  <cp:lastModifiedBy>S Wilson</cp:lastModifiedBy>
  <cp:revision>2</cp:revision>
  <cp:lastPrinted>2021-03-10T18:33:00Z</cp:lastPrinted>
  <dcterms:created xsi:type="dcterms:W3CDTF">2021-03-11T16:21:00Z</dcterms:created>
  <dcterms:modified xsi:type="dcterms:W3CDTF">2021-03-11T16:21:00Z</dcterms:modified>
</cp:coreProperties>
</file>