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44738" w14:textId="77777777" w:rsidR="00595DE4" w:rsidRPr="00522CE0" w:rsidRDefault="00595D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AAE6C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955DE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40E57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AF47F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68AA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6B16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5CB0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E5AC55" w14:textId="77777777" w:rsidR="00522CE0" w:rsidRPr="008F023B" w:rsidRDefault="00522CE0" w:rsidP="00595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456ED">
        <w:rPr>
          <w:rFonts w:eastAsia="Times New Roman"/>
          <w:b/>
          <w:sz w:val="30"/>
          <w:szCs w:val="30"/>
        </w:rPr>
        <w:t>SENATE RESOLUTION</w:t>
      </w:r>
    </w:p>
    <w:p w14:paraId="1511119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DCDBEB" w14:textId="77777777" w:rsidR="00522CE0" w:rsidRPr="00522CE0" w:rsidRDefault="000A26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FRANK </w:t>
      </w:r>
      <w:r w:rsidR="005B4AF2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L.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“VAL” VALENTA, JR.,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AS GENERAL COUNSEL OF THE SOUTH CAROLINA DEPARTMENT OF MOTOR VEHICLES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HIS </w:t>
      </w:r>
      <w:r w:rsidR="00C87B70">
        <w:rPr>
          <w:color w:val="000000" w:themeColor="text1"/>
          <w:u w:color="000000" w:themeColor="text1"/>
        </w:rPr>
        <w:t>FORTY-THREE</w:t>
      </w:r>
      <w:r>
        <w:rPr>
          <w:color w:val="000000" w:themeColor="text1"/>
          <w:u w:color="000000" w:themeColor="text1"/>
        </w:rPr>
        <w:t xml:space="preserve"> YEARS OF DEDICATED SERVICE TO 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5EDAF3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A66EF6C" w14:textId="09E8D7CF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</w:t>
      </w:r>
      <w:r w:rsidRPr="00DE17AB">
        <w:rPr>
          <w:rFonts w:eastAsia="Times New Roman"/>
        </w:rPr>
        <w:t>recognize</w:t>
      </w:r>
      <w:r w:rsidRPr="00DE17A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5B4AF2" w:rsidRPr="00DE17AB">
        <w:rPr>
          <w:bCs/>
          <w:color w:val="000000" w:themeColor="text1"/>
          <w:szCs w:val="18"/>
          <w:u w:color="000000" w:themeColor="text1"/>
          <w:shd w:val="clear" w:color="auto" w:fill="FFFFFF"/>
        </w:rPr>
        <w:t>Frank L. “Val” Valenta, Jr.</w:t>
      </w:r>
      <w:r w:rsidRPr="00DE17AB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DE17AB">
        <w:rPr>
          <w:rFonts w:eastAsia="Times New Roman"/>
        </w:rPr>
        <w:t xml:space="preserve">upon the occasion of </w:t>
      </w:r>
      <w:r w:rsidR="005B4AF2" w:rsidRPr="00DE17AB">
        <w:rPr>
          <w:rFonts w:eastAsia="Times New Roman"/>
        </w:rPr>
        <w:t xml:space="preserve">his </w:t>
      </w:r>
      <w:r w:rsidRPr="00DE17AB">
        <w:rPr>
          <w:rFonts w:eastAsia="Times New Roman"/>
        </w:rPr>
        <w:t xml:space="preserve">retirement from </w:t>
      </w:r>
      <w:r w:rsidR="005B4AF2" w:rsidRPr="00DE17AB">
        <w:rPr>
          <w:rFonts w:eastAsia="Times New Roman"/>
        </w:rPr>
        <w:t>the South Carolina Department of Motor Vehicles</w:t>
      </w:r>
      <w:r w:rsidRPr="00DE17AB">
        <w:rPr>
          <w:rFonts w:eastAsia="Times New Roman"/>
        </w:rPr>
        <w:t xml:space="preserve"> on </w:t>
      </w:r>
      <w:r w:rsidR="00DE17AB" w:rsidRPr="00DE17AB">
        <w:rPr>
          <w:rFonts w:eastAsia="Times New Roman"/>
        </w:rPr>
        <w:t xml:space="preserve">September 16, </w:t>
      </w:r>
      <w:r w:rsidRPr="00DE17AB">
        <w:rPr>
          <w:rFonts w:eastAsia="Times New Roman"/>
        </w:rPr>
        <w:t>20</w:t>
      </w:r>
      <w:r w:rsidR="00DE17AB" w:rsidRPr="00DE17AB">
        <w:rPr>
          <w:rFonts w:eastAsia="Times New Roman"/>
        </w:rPr>
        <w:t>21</w:t>
      </w:r>
      <w:r w:rsidRPr="00DE17AB">
        <w:rPr>
          <w:rFonts w:eastAsia="Times New Roman"/>
        </w:rPr>
        <w:t>; and</w:t>
      </w:r>
    </w:p>
    <w:p w14:paraId="39FBEF68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1C3536" w14:textId="25D06077" w:rsidR="000A260E" w:rsidRPr="007A55B9" w:rsidRDefault="000A260E" w:rsidP="007A5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</w:t>
      </w:r>
      <w:r w:rsidR="00DE17AB">
        <w:rPr>
          <w:rFonts w:eastAsia="Times New Roman"/>
        </w:rPr>
        <w:t xml:space="preserve"> New York.</w:t>
      </w:r>
      <w:r>
        <w:rPr>
          <w:rFonts w:eastAsia="Times New Roman"/>
        </w:rPr>
        <w:t xml:space="preserve"> </w:t>
      </w:r>
      <w:r w:rsidR="00C87B70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C87B70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="005B4AF2">
        <w:rPr>
          <w:rFonts w:eastAsia="Times New Roman"/>
        </w:rPr>
        <w:t>the University of South Carolina, where he received his electrical engineering degree in 1969 and his law degree in 1978</w:t>
      </w:r>
      <w:r>
        <w:rPr>
          <w:rFonts w:eastAsia="Times New Roman"/>
        </w:rPr>
        <w:t>; and</w:t>
      </w:r>
    </w:p>
    <w:p w14:paraId="02321696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6993449" w14:textId="5A589BFE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C87B70">
        <w:rPr>
          <w:color w:val="000000" w:themeColor="text1"/>
          <w:szCs w:val="28"/>
          <w:u w:color="000000" w:themeColor="text1"/>
        </w:rPr>
        <w:t>Val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="00C87B70">
        <w:rPr>
          <w:color w:val="000000" w:themeColor="text1"/>
          <w:szCs w:val="28"/>
          <w:u w:color="000000" w:themeColor="text1"/>
        </w:rPr>
        <w:t>working for the State of South Carolina</w:t>
      </w:r>
      <w:r>
        <w:rPr>
          <w:color w:val="000000" w:themeColor="text1"/>
          <w:szCs w:val="28"/>
          <w:u w:color="000000" w:themeColor="text1"/>
        </w:rPr>
        <w:t xml:space="preserve"> in </w:t>
      </w:r>
      <w:r w:rsidR="00C87B70">
        <w:rPr>
          <w:color w:val="000000" w:themeColor="text1"/>
          <w:szCs w:val="28"/>
          <w:u w:color="000000" w:themeColor="text1"/>
        </w:rPr>
        <w:t xml:space="preserve">1978. </w:t>
      </w:r>
      <w:r w:rsidR="00C87B70">
        <w:rPr>
          <w:rFonts w:eastAsia="Times New Roman"/>
          <w:color w:val="000000" w:themeColor="text1"/>
          <w:szCs w:val="24"/>
          <w:u w:color="000000" w:themeColor="text1"/>
        </w:rPr>
        <w:t>H</w:t>
      </w:r>
      <w:r w:rsidR="00C87B70" w:rsidRPr="00201FC2">
        <w:rPr>
          <w:rFonts w:eastAsia="Times New Roman"/>
          <w:color w:val="000000" w:themeColor="text1"/>
          <w:szCs w:val="24"/>
          <w:u w:color="000000" w:themeColor="text1"/>
        </w:rPr>
        <w:t>e served in the South Carolina Attorney General’s Office in the Antitrust division, the Child Support Enforcement division, and the Post</w:t>
      </w:r>
      <w:r w:rsidR="005C277F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C87B70" w:rsidRPr="00201FC2">
        <w:rPr>
          <w:rFonts w:eastAsia="Times New Roman"/>
          <w:color w:val="000000" w:themeColor="text1"/>
          <w:szCs w:val="24"/>
          <w:u w:color="000000" w:themeColor="text1"/>
        </w:rPr>
        <w:t>Conviction Relief division throughout his tenure;</w:t>
      </w:r>
      <w:r w:rsidR="003E6304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14:paraId="4E77AC6A" w14:textId="77777777" w:rsidR="00C87B70" w:rsidRDefault="00C87B70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01E2B75" w14:textId="77777777" w:rsidR="000A260E" w:rsidRDefault="00C87B70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in 1990,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Val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began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serv</w:t>
      </w:r>
      <w:r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 as General Counsel for the South Carolina Alcoholic Beverage Control Commission</w:t>
      </w:r>
      <w:r>
        <w:rPr>
          <w:rFonts w:eastAsia="Times New Roman"/>
          <w:color w:val="000000" w:themeColor="text1"/>
          <w:szCs w:val="24"/>
          <w:u w:color="000000" w:themeColor="text1"/>
        </w:rPr>
        <w:t>. F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rom 1993 to 2003, Val served as General Counsel for the South Carol</w:t>
      </w:r>
      <w:r>
        <w:rPr>
          <w:rFonts w:eastAsia="Times New Roman"/>
          <w:color w:val="000000" w:themeColor="text1"/>
          <w:szCs w:val="24"/>
          <w:u w:color="000000" w:themeColor="text1"/>
        </w:rPr>
        <w:t>ina Department of Public Safety; and</w:t>
      </w:r>
    </w:p>
    <w:p w14:paraId="00761641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D405A8F" w14:textId="5A26CB6E" w:rsidR="000A260E" w:rsidRPr="00C87B70" w:rsidRDefault="00C87B70" w:rsidP="00C87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Whereas, Val </w:t>
      </w:r>
      <w:r w:rsidR="00FD5B37">
        <w:rPr>
          <w:rFonts w:eastAsia="Times New Roman"/>
          <w:color w:val="000000" w:themeColor="text1"/>
          <w:szCs w:val="24"/>
          <w:u w:color="000000" w:themeColor="text1"/>
        </w:rPr>
        <w:t>has served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General Counsel for the South Carolina Department of Motor Vehicles (SCDMV)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D5B37">
        <w:rPr>
          <w:rFonts w:eastAsia="Times New Roman"/>
          <w:color w:val="000000" w:themeColor="text1"/>
          <w:szCs w:val="24"/>
          <w:u w:color="000000" w:themeColor="text1"/>
        </w:rPr>
        <w:t xml:space="preserve">since </w:t>
      </w:r>
      <w:r>
        <w:rPr>
          <w:rFonts w:eastAsia="Times New Roman"/>
          <w:color w:val="000000" w:themeColor="text1"/>
          <w:szCs w:val="24"/>
          <w:u w:color="000000" w:themeColor="text1"/>
        </w:rPr>
        <w:t>2003, when the agency was formed. He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 is a renowned legal expert and is frequently consulted by the South Carolina General Assembly and other organizations for advice on legal and legislative issues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 xml:space="preserve">Val has 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lastRenderedPageBreak/>
        <w:t>worked on numerous impactful cases over the years, many of which are still cited today; and</w:t>
      </w:r>
    </w:p>
    <w:p w14:paraId="38DEFA77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3B765A" w14:textId="77777777" w:rsidR="000A260E" w:rsidRDefault="000A260E" w:rsidP="000A260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Val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Kathy Wade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5B4AF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: Trey Valenta, married to Angie; Michael Valenta, married to Holly; and Benton Wislinski, married to Merrill. They have three beloved grandchildren, Mae, Alec, and Owen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4D3853B4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F007A5" w14:textId="77777777" w:rsidR="000A260E" w:rsidRDefault="00C87B70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01FC2">
        <w:rPr>
          <w:rFonts w:eastAsia="Times New Roman"/>
          <w:color w:val="000000" w:themeColor="text1"/>
          <w:szCs w:val="24"/>
          <w:u w:color="000000" w:themeColor="text1"/>
        </w:rPr>
        <w:t>Whereas, after a lifetime of varied and dedicated service that consistently has evidenced professional knowledge, skill, and experience</w:t>
      </w:r>
      <w:r>
        <w:rPr>
          <w:rFonts w:eastAsia="Times New Roman"/>
          <w:color w:val="000000" w:themeColor="text1"/>
          <w:szCs w:val="24"/>
          <w:u w:color="000000" w:themeColor="text1"/>
        </w:rPr>
        <w:t>, Val is much deserving of a restful and enjoyable retirement</w:t>
      </w:r>
      <w:r w:rsidRPr="00201FC2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076203F6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3E9EA0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C87B70">
        <w:rPr>
          <w:bCs/>
          <w:color w:val="000000" w:themeColor="text1"/>
          <w:szCs w:val="18"/>
          <w:u w:color="000000" w:themeColor="text1"/>
          <w:shd w:val="clear" w:color="auto" w:fill="FFFFFF"/>
        </w:rPr>
        <w:t>Val</w:t>
      </w:r>
      <w:r>
        <w:rPr>
          <w:rFonts w:eastAsia="Times New Roman"/>
        </w:rPr>
        <w:t xml:space="preserve"> has shown in serving the people a</w:t>
      </w:r>
      <w:r w:rsidR="00C87B70">
        <w:rPr>
          <w:rFonts w:eastAsia="Times New Roman"/>
        </w:rPr>
        <w:t>nd the State of South Carolina.</w:t>
      </w:r>
      <w:r>
        <w:rPr>
          <w:rFonts w:eastAsia="Times New Roman"/>
        </w:rPr>
        <w:t xml:space="preserve"> Now, therefore,</w:t>
      </w:r>
    </w:p>
    <w:p w14:paraId="3B584B0C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43ECEA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9E4B9E1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BBC3A8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C87B70" w:rsidRPr="00201FC2">
        <w:rPr>
          <w:rFonts w:eastAsia="Times New Roman"/>
          <w:color w:val="000000" w:themeColor="text1"/>
          <w:szCs w:val="24"/>
          <w:u w:color="000000" w:themeColor="text1"/>
        </w:rPr>
        <w:t>Frank L. “Val” Valenta, Jr.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</w:t>
      </w:r>
      <w:r w:rsidR="00C87B70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retirement as </w:t>
      </w:r>
      <w:r w:rsidR="00C87B70">
        <w:rPr>
          <w:color w:val="000000" w:themeColor="text1"/>
          <w:u w:color="000000" w:themeColor="text1"/>
        </w:rPr>
        <w:t>General Counsel of the South Carolina Department of Motor Vehicles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="00C87B70">
        <w:rPr>
          <w:color w:val="000000" w:themeColor="text1"/>
          <w:u w:color="000000" w:themeColor="text1"/>
        </w:rPr>
        <w:t xml:space="preserve"> him for his</w:t>
      </w:r>
      <w:r>
        <w:rPr>
          <w:color w:val="000000" w:themeColor="text1"/>
          <w:u w:color="000000" w:themeColor="text1"/>
        </w:rPr>
        <w:t xml:space="preserve"> </w:t>
      </w:r>
      <w:r w:rsidR="00C87B70">
        <w:rPr>
          <w:color w:val="000000" w:themeColor="text1"/>
          <w:u w:color="000000" w:themeColor="text1"/>
        </w:rPr>
        <w:t>forty-three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C87B70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="00C87B7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5C4DD27B" w14:textId="77777777" w:rsidR="000A260E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909958" w14:textId="77777777" w:rsidR="007456ED" w:rsidRPr="00522CE0" w:rsidRDefault="000A260E" w:rsidP="000A2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B4AF2" w:rsidRPr="00201FC2">
        <w:rPr>
          <w:rFonts w:eastAsia="Times New Roman"/>
          <w:color w:val="000000" w:themeColor="text1"/>
          <w:szCs w:val="24"/>
          <w:u w:color="000000" w:themeColor="text1"/>
        </w:rPr>
        <w:t>Frank L. “Val” Valenta, Jr.</w:t>
      </w:r>
    </w:p>
    <w:p w14:paraId="3EDCA09B" w14:textId="21146EDA" w:rsidR="00053C2E" w:rsidRDefault="005C27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604ABE1" w14:textId="77777777" w:rsidR="00595DE4" w:rsidRDefault="00595DE4" w:rsidP="00595DE4">
      <w:pPr>
        <w:suppressAutoHyphens/>
        <w:jc w:val="both"/>
        <w:rPr>
          <w:rFonts w:eastAsia="Times New Roman"/>
        </w:rPr>
      </w:pPr>
    </w:p>
    <w:sectPr w:rsidR="00595DE4" w:rsidSect="00595D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71E50" w14:textId="77777777" w:rsidR="00FD5B37" w:rsidRDefault="00FD5B37" w:rsidP="00522CE0">
      <w:r>
        <w:separator/>
      </w:r>
    </w:p>
  </w:endnote>
  <w:endnote w:type="continuationSeparator" w:id="0">
    <w:p w14:paraId="3C95FDCE" w14:textId="77777777" w:rsidR="00FD5B37" w:rsidRDefault="00FD5B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3E4F56-370B-4FBF-8F7B-C0EF7DD5F920}"/>
    <w:embedBold r:id="rId2" w:fontKey="{76EA6D7F-628C-4FFE-9B67-B23720FC816F}"/>
    <w:embedItalic r:id="rId3" w:fontKey="{B27F20D1-834E-4402-926A-3C30CC4A26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0B1C41-D251-4B1B-95D4-594518F93802}"/>
    <w:embedBold r:id="rId5" w:fontKey="{51109D7D-4B4B-4E4D-B51E-8D242E3F8E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127B568-196B-42AF-8F84-177BC10D06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77774C-61BB-41F3-9481-8E52BA3AE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795A2" w14:textId="7E2BC67A" w:rsidR="00053C2E" w:rsidRPr="00595DE4" w:rsidRDefault="00595DE4" w:rsidP="00595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BCBB2" w14:textId="77777777" w:rsidR="00FD5B37" w:rsidRDefault="00FD5B37" w:rsidP="00522CE0">
      <w:r>
        <w:separator/>
      </w:r>
    </w:p>
  </w:footnote>
  <w:footnote w:type="continuationSeparator" w:id="0">
    <w:p w14:paraId="3725B80E" w14:textId="77777777" w:rsidR="00FD5B37" w:rsidRDefault="00FD5B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FRAN.KMM.CBH"/>
    <w:docVar w:name="CoverAttorneyInitials" w:val="KMM"/>
    <w:docVar w:name="CoverAttorneyLastName" w:val="Moffitt"/>
    <w:docVar w:name="CoverBillType" w:val="r"/>
    <w:docVar w:name="CoverSenator" w:val="CBH"/>
    <w:docVar w:name="dvBillNumber" w:val="873"/>
    <w:docVar w:name="dvBillNumberPrefix" w:val="S. "/>
    <w:docVar w:name="dvOriginalBody" w:val="Senate"/>
    <w:docVar w:name="fulldraftpath" w:val="L:\S-RES\CBH\011FRAN.KMM.CBH.DOCX"/>
    <w:docVar w:name="NameofBody" w:val="S"/>
    <w:docVar w:name="vgroup2" w:val="S-RES"/>
  </w:docVars>
  <w:rsids>
    <w:rsidRoot w:val="007456ED"/>
    <w:rsid w:val="00042AC1"/>
    <w:rsid w:val="00046516"/>
    <w:rsid w:val="00053C2E"/>
    <w:rsid w:val="00072458"/>
    <w:rsid w:val="0007601D"/>
    <w:rsid w:val="000A260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2C70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1290"/>
    <w:rsid w:val="003D6E2B"/>
    <w:rsid w:val="003E6304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0F23"/>
    <w:rsid w:val="00565148"/>
    <w:rsid w:val="00570403"/>
    <w:rsid w:val="00577450"/>
    <w:rsid w:val="00593361"/>
    <w:rsid w:val="00595DE4"/>
    <w:rsid w:val="005A413B"/>
    <w:rsid w:val="005A5017"/>
    <w:rsid w:val="005A648C"/>
    <w:rsid w:val="005B4AF2"/>
    <w:rsid w:val="005C277F"/>
    <w:rsid w:val="005F07AC"/>
    <w:rsid w:val="005F1745"/>
    <w:rsid w:val="006A1802"/>
    <w:rsid w:val="006A5BEA"/>
    <w:rsid w:val="006C0CBB"/>
    <w:rsid w:val="006C74EA"/>
    <w:rsid w:val="006F56CF"/>
    <w:rsid w:val="00720D40"/>
    <w:rsid w:val="007318D4"/>
    <w:rsid w:val="007456ED"/>
    <w:rsid w:val="00765784"/>
    <w:rsid w:val="007A4390"/>
    <w:rsid w:val="007A55B9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7D1"/>
    <w:rsid w:val="00C87B70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5535"/>
    <w:rsid w:val="00D53E29"/>
    <w:rsid w:val="00D86943"/>
    <w:rsid w:val="00DA3C6B"/>
    <w:rsid w:val="00DA47B9"/>
    <w:rsid w:val="00DE17AB"/>
    <w:rsid w:val="00DE5635"/>
    <w:rsid w:val="00E058D3"/>
    <w:rsid w:val="00E12CA0"/>
    <w:rsid w:val="00E2236D"/>
    <w:rsid w:val="00E32F5A"/>
    <w:rsid w:val="00E76AD9"/>
    <w:rsid w:val="00E86EE2"/>
    <w:rsid w:val="00E91E2F"/>
    <w:rsid w:val="00EA3546"/>
    <w:rsid w:val="00EB47AE"/>
    <w:rsid w:val="00EB537B"/>
    <w:rsid w:val="00EC34E1"/>
    <w:rsid w:val="00EF5B88"/>
    <w:rsid w:val="00F0234A"/>
    <w:rsid w:val="00F05CF2"/>
    <w:rsid w:val="00F51241"/>
    <w:rsid w:val="00F52959"/>
    <w:rsid w:val="00F55884"/>
    <w:rsid w:val="00FB7F01"/>
    <w:rsid w:val="00FC0D36"/>
    <w:rsid w:val="00FC3A2B"/>
    <w:rsid w:val="00FD5B3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9DB1CBB"/>
  <w15:docId w15:val="{DA96F1A4-AA0D-4B0A-8983-67DA5B49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0A260E"/>
    <w:rPr>
      <w:i/>
      <w:iCs/>
    </w:rPr>
  </w:style>
  <w:style w:type="paragraph" w:styleId="NormalWeb">
    <w:name w:val="Normal (Web)"/>
    <w:basedOn w:val="Normal"/>
    <w:uiPriority w:val="99"/>
    <w:unhideWhenUsed/>
    <w:rsid w:val="000A26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B5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3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3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3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3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2314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873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2021-12-06T20:00:00Z</dcterms:created>
  <dcterms:modified xsi:type="dcterms:W3CDTF">2021-12-06T20:00:00Z</dcterms:modified>
</cp:coreProperties>
</file>