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C0240" w:rsidRP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240" w:rsidRDefault="00023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2C0240" w:rsidRDefault="00023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27</w:t>
      </w:r>
      <w:r w:rsidR="002C0240">
        <w:rPr>
          <w:rFonts w:eastAsia="Times New Roman"/>
        </w:rPr>
        <w:t>, 2022</w:t>
      </w:r>
    </w:p>
    <w:p w:rsid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240" w:rsidRPr="002C0240" w:rsidRDefault="002C0240" w:rsidP="002C0240">
      <w:pPr>
        <w:tabs>
          <w:tab w:val="right" w:pos="5933"/>
        </w:tabs>
        <w:suppressAutoHyphens/>
        <w:jc w:val="both"/>
        <w:rPr>
          <w:rFonts w:eastAsia="Times New Roman"/>
        </w:rPr>
      </w:pPr>
      <w:r>
        <w:rPr>
          <w:rFonts w:eastAsia="Times New Roman"/>
        </w:rPr>
        <w:tab/>
      </w:r>
      <w:r>
        <w:rPr>
          <w:rFonts w:eastAsia="Times New Roman"/>
          <w:b/>
          <w:sz w:val="36"/>
        </w:rPr>
        <w:t>S. 947</w:t>
      </w:r>
    </w:p>
    <w:p w:rsid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240" w:rsidRDefault="002C0240" w:rsidP="002C0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00B24C7E">
        <w:t>Senators Grooms,</w:t>
      </w:r>
      <w:r w:rsidRPr="00AA2990">
        <w:t xml:space="preserve"> Climer</w:t>
      </w:r>
      <w:r w:rsidR="00B24C7E">
        <w:t xml:space="preserve"> and Garrett</w:t>
      </w:r>
    </w:p>
    <w:p w:rsid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240" w:rsidRDefault="00023D07" w:rsidP="00B24C7E">
      <w:pPr>
        <w:tabs>
          <w:tab w:val="right" w:pos="5933"/>
        </w:tabs>
        <w:suppressAutoHyphens/>
        <w:jc w:val="both"/>
        <w:rPr>
          <w:rFonts w:eastAsia="Times New Roman"/>
        </w:rPr>
      </w:pPr>
      <w:r>
        <w:rPr>
          <w:rFonts w:eastAsia="Times New Roman"/>
        </w:rPr>
        <w:t>S. Printed 1/27</w:t>
      </w:r>
      <w:r w:rsidR="002C0240">
        <w:rPr>
          <w:rFonts w:eastAsia="Times New Roman"/>
        </w:rPr>
        <w:t>/22--S.</w:t>
      </w:r>
      <w:r w:rsidR="00B24C7E">
        <w:rPr>
          <w:rFonts w:eastAsia="Times New Roman"/>
        </w:rPr>
        <w:tab/>
        <w:t>[SEC 1/31/22 1:34 PM]</w:t>
      </w:r>
    </w:p>
    <w:p w:rsid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2022.</w:t>
      </w:r>
    </w:p>
    <w:p w:rsidR="002C0240" w:rsidRPr="002C0240" w:rsidRDefault="002C0240" w:rsidP="002C0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240" w:rsidRPr="002C0240" w:rsidRDefault="002C0240" w:rsidP="002C0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C0240" w:rsidSect="002C024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1395E" w:rsidRPr="00522CE0" w:rsidRDefault="001139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13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14DA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06253" w:rsidP="00006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w:t>
      </w:r>
      <w:r w:rsidRPr="00BF129B">
        <w:rPr>
          <w:color w:val="000000" w:themeColor="text1"/>
          <w:u w:color="000000" w:themeColor="text1"/>
          <w:lang w:val="en-PH"/>
        </w:rPr>
        <w:t>56</w:t>
      </w:r>
      <w:r>
        <w:rPr>
          <w:color w:val="000000" w:themeColor="text1"/>
          <w:u w:color="000000" w:themeColor="text1"/>
          <w:lang w:val="en-PH"/>
        </w:rPr>
        <w:noBreakHyphen/>
      </w:r>
      <w:r w:rsidRPr="00BF129B">
        <w:rPr>
          <w:color w:val="000000" w:themeColor="text1"/>
          <w:u w:color="000000" w:themeColor="text1"/>
          <w:lang w:val="en-PH"/>
        </w:rPr>
        <w:t>23</w:t>
      </w:r>
      <w:r>
        <w:rPr>
          <w:color w:val="000000" w:themeColor="text1"/>
          <w:u w:color="000000" w:themeColor="text1"/>
          <w:lang w:val="en-PH"/>
        </w:rPr>
        <w:noBreakHyphen/>
      </w:r>
      <w:r w:rsidRPr="00BF129B">
        <w:rPr>
          <w:color w:val="000000" w:themeColor="text1"/>
          <w:u w:color="000000" w:themeColor="text1"/>
          <w:lang w:val="en-PH"/>
        </w:rPr>
        <w:t>20</w:t>
      </w:r>
      <w:r>
        <w:rPr>
          <w:color w:val="000000" w:themeColor="text1"/>
          <w:u w:color="000000" w:themeColor="text1"/>
          <w:lang w:val="en-PH"/>
        </w:rPr>
        <w:t xml:space="preserve"> OF THE 1976 CODE, RELATING TO DRIVER TRAINING SCHOOLS, TO PROVIDE THAT ASSOCIATIONS FORMED BY GROUPS OF ELECTRIC COOPERATIVES PURSUANT TO SECTION 33-49-160 ARE PERMITTED TO PROVIDE DRIVER EDUCATION TRAINING.</w:t>
      </w:r>
      <w:bookmarkEnd w:id="1"/>
    </w:p>
    <w:p w:rsidR="00522CE0" w:rsidRDefault="00023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023D07" w:rsidRDefault="00023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4DA3" w:rsidRDefault="0061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14DA3" w:rsidRDefault="0061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3D07" w:rsidRPr="00073F0D" w:rsidRDefault="00023D07" w:rsidP="00023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PH"/>
        </w:rPr>
      </w:pPr>
      <w:r w:rsidRPr="00073F0D">
        <w:rPr>
          <w:rFonts w:eastAsia="Times New Roman"/>
        </w:rPr>
        <w:t>SECTION</w:t>
      </w:r>
      <w:r w:rsidRPr="00073F0D">
        <w:rPr>
          <w:rFonts w:eastAsia="Times New Roman"/>
        </w:rPr>
        <w:tab/>
        <w:t>1.</w:t>
      </w:r>
      <w:r w:rsidRPr="00073F0D">
        <w:rPr>
          <w:rFonts w:eastAsia="Times New Roman"/>
        </w:rPr>
        <w:tab/>
      </w:r>
      <w:r w:rsidRPr="00073F0D">
        <w:rPr>
          <w:color w:val="000000" w:themeColor="text1"/>
          <w:u w:color="000000" w:themeColor="text1"/>
          <w:lang w:val="en-PH"/>
        </w:rPr>
        <w:t>Section 56</w:t>
      </w:r>
      <w:r w:rsidRPr="00073F0D">
        <w:rPr>
          <w:color w:val="000000" w:themeColor="text1"/>
          <w:u w:color="000000" w:themeColor="text1"/>
          <w:lang w:val="en-PH"/>
        </w:rPr>
        <w:noBreakHyphen/>
        <w:t>23</w:t>
      </w:r>
      <w:r w:rsidRPr="00073F0D">
        <w:rPr>
          <w:color w:val="000000" w:themeColor="text1"/>
          <w:u w:color="000000" w:themeColor="text1"/>
          <w:lang w:val="en-PH"/>
        </w:rPr>
        <w:noBreakHyphen/>
        <w:t>20 of the 1976 Code is amended to read:</w:t>
      </w:r>
    </w:p>
    <w:p w:rsidR="00023D07" w:rsidRPr="00073F0D" w:rsidRDefault="00023D07" w:rsidP="00023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PH"/>
        </w:rPr>
      </w:pPr>
    </w:p>
    <w:p w:rsidR="00023D07" w:rsidRPr="00073F0D" w:rsidRDefault="00023D07" w:rsidP="00023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3F0D">
        <w:rPr>
          <w:color w:val="000000" w:themeColor="text1"/>
          <w:u w:color="000000" w:themeColor="text1"/>
          <w:lang w:val="en-PH"/>
        </w:rPr>
        <w:tab/>
        <w:t>“Section 56-23-20.</w:t>
      </w:r>
      <w:r w:rsidRPr="00073F0D">
        <w:rPr>
          <w:color w:val="000000" w:themeColor="text1"/>
          <w:u w:color="000000" w:themeColor="text1"/>
          <w:lang w:val="en-PH"/>
        </w:rPr>
        <w:tab/>
        <w:t>Classroom courses offered by state institutions and duly accredited and appro</w:t>
      </w:r>
      <w:r w:rsidR="000E438E">
        <w:rPr>
          <w:color w:val="000000" w:themeColor="text1"/>
          <w:u w:color="000000" w:themeColor="text1"/>
          <w:lang w:val="en-PH"/>
        </w:rPr>
        <w:t>ved colleges, public, parochial</w:t>
      </w:r>
      <w:r w:rsidR="000E438E" w:rsidRPr="000E438E">
        <w:rPr>
          <w:color w:val="000000" w:themeColor="text1"/>
          <w:u w:val="single"/>
          <w:lang w:val="en-PH"/>
        </w:rPr>
        <w:t>,</w:t>
      </w:r>
      <w:r w:rsidR="000E438E">
        <w:rPr>
          <w:color w:val="000000" w:themeColor="text1"/>
          <w:u w:color="000000" w:themeColor="text1"/>
          <w:lang w:val="en-PH"/>
        </w:rPr>
        <w:t xml:space="preserve"> </w:t>
      </w:r>
      <w:r w:rsidRPr="00073F0D">
        <w:rPr>
          <w:color w:val="000000" w:themeColor="text1"/>
          <w:u w:color="000000" w:themeColor="text1"/>
          <w:lang w:val="en-PH"/>
        </w:rPr>
        <w:t>and private high schools in which classroom driver education is part of the curriculum</w:t>
      </w:r>
      <w:r w:rsidRPr="00073F0D">
        <w:rPr>
          <w:color w:val="000000" w:themeColor="text1"/>
          <w:u w:val="single" w:color="000000" w:themeColor="text1"/>
          <w:lang w:val="en-PH"/>
        </w:rPr>
        <w:t xml:space="preserve">, instruction offered by an entity described in </w:t>
      </w:r>
      <w:r w:rsidR="000E438E">
        <w:rPr>
          <w:color w:val="000000" w:themeColor="text1"/>
          <w:u w:val="single" w:color="000000" w:themeColor="text1"/>
          <w:lang w:val="en-PH"/>
        </w:rPr>
        <w:t xml:space="preserve">Section </w:t>
      </w:r>
      <w:r w:rsidRPr="00073F0D">
        <w:rPr>
          <w:color w:val="000000" w:themeColor="text1"/>
          <w:u w:val="single" w:color="000000" w:themeColor="text1"/>
          <w:lang w:val="en-PH"/>
        </w:rPr>
        <w:t>33</w:t>
      </w:r>
      <w:r w:rsidRPr="00073F0D">
        <w:rPr>
          <w:color w:val="000000" w:themeColor="text1"/>
          <w:u w:val="single" w:color="000000" w:themeColor="text1"/>
          <w:lang w:val="en-PH"/>
        </w:rPr>
        <w:noBreakHyphen/>
        <w:t>49</w:t>
      </w:r>
      <w:r w:rsidRPr="00073F0D">
        <w:rPr>
          <w:color w:val="000000" w:themeColor="text1"/>
          <w:u w:val="single" w:color="000000" w:themeColor="text1"/>
          <w:lang w:val="en-PH"/>
        </w:rPr>
        <w:noBreakHyphen/>
        <w:t>160(A)</w:t>
      </w:r>
      <w:r>
        <w:rPr>
          <w:color w:val="000000" w:themeColor="text1"/>
          <w:u w:val="single" w:color="000000" w:themeColor="text1"/>
          <w:lang w:val="en-PH"/>
        </w:rPr>
        <w:t xml:space="preserve"> that is providing instruction to employees of its member organizations</w:t>
      </w:r>
      <w:r w:rsidRPr="00073F0D">
        <w:rPr>
          <w:color w:val="000000" w:themeColor="text1"/>
          <w:u w:val="single" w:color="000000" w:themeColor="text1"/>
          <w:lang w:val="en-PH"/>
        </w:rPr>
        <w:t xml:space="preserve">, </w:t>
      </w:r>
      <w:r w:rsidRPr="00073F0D">
        <w:rPr>
          <w:color w:val="000000" w:themeColor="text1"/>
          <w:u w:color="000000" w:themeColor="text1"/>
          <w:lang w:val="en-PH"/>
        </w:rPr>
        <w:t>or to employers giving instruction to their licensed employees shall be exempt from registration and license under this chapter. Courses offered to adults under adult education programs shall not qualify for the exemption.”</w:t>
      </w:r>
    </w:p>
    <w:p w:rsidR="00023D07" w:rsidRPr="00073F0D" w:rsidRDefault="00023D07" w:rsidP="00023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4DA3" w:rsidRPr="00522CE0" w:rsidRDefault="00023D07" w:rsidP="00023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3F0D">
        <w:rPr>
          <w:rFonts w:eastAsia="Times New Roman"/>
        </w:rPr>
        <w:t>SECTION</w:t>
      </w:r>
      <w:r w:rsidRPr="00073F0D">
        <w:rPr>
          <w:rFonts w:eastAsia="Times New Roman"/>
        </w:rPr>
        <w:tab/>
        <w:t>2.</w:t>
      </w:r>
      <w:r w:rsidRPr="00073F0D">
        <w:rPr>
          <w:rFonts w:eastAsia="Times New Roman"/>
        </w:rPr>
        <w:tab/>
        <w:t>This act takes effect upon approval by the Governor.</w:t>
      </w:r>
    </w:p>
    <w:p w:rsidR="00D41BC4" w:rsidRDefault="005A7AD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435DD" w:rsidRDefault="00B435DD" w:rsidP="00B435DD">
      <w:pPr>
        <w:suppressAutoHyphens/>
        <w:jc w:val="both"/>
        <w:rPr>
          <w:rFonts w:eastAsia="Times New Roman"/>
        </w:rPr>
      </w:pPr>
    </w:p>
    <w:sectPr w:rsidR="00B435DD" w:rsidSect="002C024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4DA3" w:rsidRDefault="00614DA3" w:rsidP="00522CE0">
      <w:r>
        <w:separator/>
      </w:r>
    </w:p>
  </w:endnote>
  <w:endnote w:type="continuationSeparator" w:id="0">
    <w:p w:rsidR="00614DA3" w:rsidRDefault="00614DA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CA6BDAF-F094-446D-A1AB-760B8032B4CC}"/>
    <w:embedBold r:id="rId2" w:fontKey="{E788CC19-E4E2-40DE-B917-231551DE2CF9}"/>
  </w:font>
  <w:font w:name="Calibri">
    <w:panose1 w:val="020F0502020204030204"/>
    <w:charset w:val="00"/>
    <w:family w:val="swiss"/>
    <w:pitch w:val="variable"/>
    <w:sig w:usb0="E4002EFF" w:usb1="C000247B" w:usb2="00000009" w:usb3="00000000" w:csb0="000001FF" w:csb1="00000000"/>
    <w:embedRegular r:id="rId3" w:fontKey="{29F01DC6-4918-4A5B-998F-294221D5A422}"/>
  </w:font>
  <w:font w:name="Segoe UI">
    <w:panose1 w:val="020B0502040204020203"/>
    <w:charset w:val="00"/>
    <w:family w:val="swiss"/>
    <w:pitch w:val="variable"/>
    <w:sig w:usb0="E4002EFF" w:usb1="C000E47F" w:usb2="00000009" w:usb3="00000000" w:csb0="000001FF" w:csb1="00000000"/>
    <w:embedRegular r:id="rId4" w:fontKey="{7FF61F4F-BDB2-4EC2-8EF3-EB75275F8DC5}"/>
  </w:font>
  <w:font w:name="Cambria">
    <w:panose1 w:val="02040503050406030204"/>
    <w:charset w:val="00"/>
    <w:family w:val="roman"/>
    <w:pitch w:val="variable"/>
    <w:sig w:usb0="E00006FF" w:usb1="420024FF" w:usb2="02000000" w:usb3="00000000" w:csb0="0000019F" w:csb1="00000000"/>
    <w:embedRegular r:id="rId5" w:fontKey="{8C631771-5F99-40EB-BCFB-65A703844DB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1BC4" w:rsidRPr="0011395E" w:rsidRDefault="0011395E" w:rsidP="0011395E">
    <w:pPr>
      <w:pStyle w:val="Footer"/>
      <w:tabs>
        <w:tab w:val="clear" w:pos="4680"/>
        <w:tab w:val="clear" w:pos="9360"/>
        <w:tab w:val="center" w:pos="2995"/>
      </w:tabs>
      <w:spacing w:before="120"/>
    </w:pPr>
    <w:r>
      <w:t>[947</w:t>
    </w:r>
    <w:r w:rsidR="002C0240">
      <w:t>-</w:t>
    </w:r>
    <w:r w:rsidR="002C0240">
      <w:fldChar w:fldCharType="begin"/>
    </w:r>
    <w:r w:rsidR="002C0240">
      <w:instrText xml:space="preserve"> PAGE  \* MERGEFORMAT </w:instrText>
    </w:r>
    <w:r w:rsidR="002C0240">
      <w:fldChar w:fldCharType="separate"/>
    </w:r>
    <w:r w:rsidR="00B24C7E">
      <w:rPr>
        <w:noProof/>
      </w:rPr>
      <w:t>1</w:t>
    </w:r>
    <w:r w:rsidR="002C0240">
      <w:fldChar w:fldCharType="end"/>
    </w:r>
    <w:r w:rsidR="002C024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240" w:rsidRPr="0011395E" w:rsidRDefault="002C0240" w:rsidP="0011395E">
    <w:pPr>
      <w:pStyle w:val="Footer"/>
      <w:tabs>
        <w:tab w:val="clear" w:pos="4680"/>
        <w:tab w:val="clear" w:pos="9360"/>
        <w:tab w:val="center" w:pos="2995"/>
      </w:tabs>
      <w:spacing w:before="120"/>
    </w:pPr>
    <w:r>
      <w:t>[947]</w:t>
    </w:r>
    <w:r>
      <w:tab/>
    </w:r>
    <w:r>
      <w:fldChar w:fldCharType="begin"/>
    </w:r>
    <w:r>
      <w:instrText xml:space="preserve"> PAGE  \* MERGEFORMAT </w:instrText>
    </w:r>
    <w:r>
      <w:fldChar w:fldCharType="separate"/>
    </w:r>
    <w:r w:rsidR="00B435D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4DA3" w:rsidRDefault="00614DA3" w:rsidP="00522CE0">
      <w:r>
        <w:separator/>
      </w:r>
    </w:p>
  </w:footnote>
  <w:footnote w:type="continuationSeparator" w:id="0">
    <w:p w:rsidR="00614DA3" w:rsidRDefault="00614DA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0COUR.KMM.LKG"/>
    <w:docVar w:name="CoverAttorneyInitials" w:val="KMM"/>
    <w:docVar w:name="CoverAttorneyLastName" w:val="Moffitt"/>
    <w:docVar w:name="CoverBillType" w:val="b"/>
    <w:docVar w:name="CoverSenator" w:val="LKG"/>
    <w:docVar w:name="dvBillNumber" w:val="947"/>
    <w:docVar w:name="dvBillNumberPrefix" w:val="S. "/>
    <w:docVar w:name="dvOriginalBody" w:val="Senate"/>
    <w:docVar w:name="fulldraftpath" w:val="L:\S-RES\LKG\040COUR.KMM.LKG.DOCX"/>
    <w:docVar w:name="NameofBody" w:val="S"/>
    <w:docVar w:name="vgroup2" w:val="S-RES"/>
  </w:docVars>
  <w:rsids>
    <w:rsidRoot w:val="00614DA3"/>
    <w:rsid w:val="00006253"/>
    <w:rsid w:val="00023D07"/>
    <w:rsid w:val="00042AC1"/>
    <w:rsid w:val="00046516"/>
    <w:rsid w:val="00072458"/>
    <w:rsid w:val="0007601D"/>
    <w:rsid w:val="000B0720"/>
    <w:rsid w:val="000B5EAF"/>
    <w:rsid w:val="000E438E"/>
    <w:rsid w:val="0011395E"/>
    <w:rsid w:val="001315B2"/>
    <w:rsid w:val="00170561"/>
    <w:rsid w:val="00174988"/>
    <w:rsid w:val="00186AC9"/>
    <w:rsid w:val="00197DF1"/>
    <w:rsid w:val="001B3DD9"/>
    <w:rsid w:val="001B7E5D"/>
    <w:rsid w:val="001D3BAC"/>
    <w:rsid w:val="00216025"/>
    <w:rsid w:val="00245C4E"/>
    <w:rsid w:val="00256DC1"/>
    <w:rsid w:val="002611C5"/>
    <w:rsid w:val="002A67A2"/>
    <w:rsid w:val="002C0240"/>
    <w:rsid w:val="002C1321"/>
    <w:rsid w:val="002C2031"/>
    <w:rsid w:val="002C5896"/>
    <w:rsid w:val="002D3BED"/>
    <w:rsid w:val="002D4BCD"/>
    <w:rsid w:val="00307C2B"/>
    <w:rsid w:val="00315D04"/>
    <w:rsid w:val="0033466C"/>
    <w:rsid w:val="00383247"/>
    <w:rsid w:val="003D6E2B"/>
    <w:rsid w:val="003E7597"/>
    <w:rsid w:val="00413EBF"/>
    <w:rsid w:val="004156AD"/>
    <w:rsid w:val="0044020F"/>
    <w:rsid w:val="00450668"/>
    <w:rsid w:val="00454138"/>
    <w:rsid w:val="004813A2"/>
    <w:rsid w:val="004952FA"/>
    <w:rsid w:val="004B6A22"/>
    <w:rsid w:val="004D7F37"/>
    <w:rsid w:val="00522CE0"/>
    <w:rsid w:val="00534518"/>
    <w:rsid w:val="00541951"/>
    <w:rsid w:val="00565148"/>
    <w:rsid w:val="00570403"/>
    <w:rsid w:val="00577450"/>
    <w:rsid w:val="00593361"/>
    <w:rsid w:val="005A413B"/>
    <w:rsid w:val="005A5017"/>
    <w:rsid w:val="005A648C"/>
    <w:rsid w:val="005A7ADC"/>
    <w:rsid w:val="005F07AC"/>
    <w:rsid w:val="005F1745"/>
    <w:rsid w:val="00614DA3"/>
    <w:rsid w:val="006A1802"/>
    <w:rsid w:val="006C0CBB"/>
    <w:rsid w:val="006C74EA"/>
    <w:rsid w:val="006F56CF"/>
    <w:rsid w:val="00720D40"/>
    <w:rsid w:val="007318D4"/>
    <w:rsid w:val="00765784"/>
    <w:rsid w:val="007A4390"/>
    <w:rsid w:val="007E5CB7"/>
    <w:rsid w:val="00821A7D"/>
    <w:rsid w:val="008314D2"/>
    <w:rsid w:val="00870F6F"/>
    <w:rsid w:val="008B2F42"/>
    <w:rsid w:val="008B665A"/>
    <w:rsid w:val="008C3697"/>
    <w:rsid w:val="008D7E35"/>
    <w:rsid w:val="008E185F"/>
    <w:rsid w:val="008F023B"/>
    <w:rsid w:val="00904E16"/>
    <w:rsid w:val="009162B3"/>
    <w:rsid w:val="00927C62"/>
    <w:rsid w:val="00943974"/>
    <w:rsid w:val="00967129"/>
    <w:rsid w:val="00983951"/>
    <w:rsid w:val="00984124"/>
    <w:rsid w:val="00984640"/>
    <w:rsid w:val="00995C37"/>
    <w:rsid w:val="009C118A"/>
    <w:rsid w:val="00A02011"/>
    <w:rsid w:val="00A4011E"/>
    <w:rsid w:val="00A86015"/>
    <w:rsid w:val="00A9594E"/>
    <w:rsid w:val="00AE59C8"/>
    <w:rsid w:val="00B10098"/>
    <w:rsid w:val="00B24C7E"/>
    <w:rsid w:val="00B435DD"/>
    <w:rsid w:val="00B5790D"/>
    <w:rsid w:val="00B750D6"/>
    <w:rsid w:val="00B945C5"/>
    <w:rsid w:val="00BA20EA"/>
    <w:rsid w:val="00BA6AD0"/>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41BC4"/>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 w:val="00FF78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BDB3B01"/>
  <w15:docId w15:val="{54E10958-274C-4A6D-89FA-D70A0A9C7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671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71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196</Words>
  <Characters>1092</Characters>
  <Application>Microsoft Office Word</Application>
  <DocSecurity>0</DocSecurity>
  <Lines>52</Lines>
  <Paragraphs>16</Paragraphs>
  <ScaleCrop>false</ScaleCrop>
  <HeadingPairs>
    <vt:vector size="2" baseType="variant">
      <vt:variant>
        <vt:lpstr>Title</vt:lpstr>
      </vt:variant>
      <vt:variant>
        <vt:i4>1</vt:i4>
      </vt:variant>
    </vt:vector>
  </HeadingPairs>
  <TitlesOfParts>
    <vt:vector size="1" baseType="lpstr">
      <vt:lpstr>2021-2022 Bill 947 Text of Previous Version (Jan. 11, 2022) - South Carolina Legislature Online</vt:lpstr>
    </vt:vector>
  </TitlesOfParts>
  <Company> </Company>
  <LinksUpToDate>false</LinksUpToDate>
  <CharactersWithSpaces>1284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947 Text of Previous Version (Jan. 31, 2022) - South Carolina Legislature Online</dc:title>
  <dc:subject/>
  <dc:creator>Victoria Chandler</dc:creator>
  <cp:keywords/>
  <dc:description/>
  <cp:lastModifiedBy>Danny Crook</cp:lastModifiedBy>
  <cp:revision>2</cp:revision>
  <cp:lastPrinted>2022-01-27T16:30:00Z</cp:lastPrinted>
  <dcterms:created xsi:type="dcterms:W3CDTF">2022-01-31T18:34:00Z</dcterms:created>
  <dcterms:modified xsi:type="dcterms:W3CDTF">2022-01-31T18:34:00Z</dcterms:modified>
</cp:coreProperties>
</file>