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EF1292">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BD2EDA">
        <w:rPr>
          <w:b/>
          <w:sz w:val="26"/>
          <w:szCs w:val="26"/>
        </w:rPr>
        <w:t>34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680494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BD2EDA" w:rsidP="00407CDE">
      <w:pPr>
        <w:jc w:val="center"/>
        <w:rPr>
          <w:b/>
        </w:rPr>
      </w:pPr>
      <w:r>
        <w:rPr>
          <w:b/>
        </w:rPr>
        <w:t>WEDNESDAY, MARCH 10,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BD2EDA" w:rsidP="0062310D">
      <w:pPr>
        <w:tabs>
          <w:tab w:val="left" w:pos="432"/>
          <w:tab w:val="left" w:pos="864"/>
        </w:tabs>
        <w:jc w:val="center"/>
        <w:rPr>
          <w:b/>
        </w:rPr>
      </w:pPr>
      <w:r>
        <w:rPr>
          <w:b/>
        </w:rPr>
        <w:lastRenderedPageBreak/>
        <w:t>Wednesday, March 10, 2021</w:t>
      </w:r>
    </w:p>
    <w:p w:rsidR="0036113A" w:rsidRDefault="0036113A" w:rsidP="0062310D">
      <w:pPr>
        <w:tabs>
          <w:tab w:val="left" w:pos="432"/>
          <w:tab w:val="left" w:pos="864"/>
        </w:tabs>
      </w:pPr>
    </w:p>
    <w:p w:rsidR="0036113A" w:rsidRDefault="0036113A" w:rsidP="0062310D">
      <w:pPr>
        <w:tabs>
          <w:tab w:val="left" w:pos="432"/>
          <w:tab w:val="left" w:pos="864"/>
        </w:tabs>
      </w:pPr>
    </w:p>
    <w:p w:rsidR="00A2102C" w:rsidRDefault="00A2102C" w:rsidP="00A2102C">
      <w:pPr>
        <w:tabs>
          <w:tab w:val="left" w:pos="432"/>
          <w:tab w:val="left" w:pos="864"/>
        </w:tabs>
        <w:jc w:val="center"/>
        <w:rPr>
          <w:b/>
        </w:rPr>
      </w:pPr>
      <w:r>
        <w:rPr>
          <w:b/>
        </w:rPr>
        <w:t>UNCONTESTED LOCAL</w:t>
      </w:r>
    </w:p>
    <w:p w:rsidR="00A2102C" w:rsidRPr="00F9672A" w:rsidRDefault="00A2102C" w:rsidP="00A2102C">
      <w:pPr>
        <w:pStyle w:val="CALENDARHEADING"/>
      </w:pPr>
      <w:r>
        <w:t>THIRD READING BILL</w:t>
      </w:r>
    </w:p>
    <w:p w:rsidR="00A2102C" w:rsidRDefault="00A2102C" w:rsidP="00A2102C">
      <w:pPr>
        <w:tabs>
          <w:tab w:val="left" w:pos="432"/>
          <w:tab w:val="left" w:pos="864"/>
        </w:tabs>
        <w:jc w:val="center"/>
        <w:rPr>
          <w:b/>
        </w:rPr>
      </w:pPr>
    </w:p>
    <w:p w:rsidR="00A2102C" w:rsidRDefault="00A2102C" w:rsidP="00A2102C">
      <w:pPr>
        <w:tabs>
          <w:tab w:val="left" w:pos="432"/>
          <w:tab w:val="left" w:pos="864"/>
        </w:tabs>
        <w:jc w:val="center"/>
        <w:rPr>
          <w:b/>
        </w:rPr>
      </w:pPr>
    </w:p>
    <w:p w:rsidR="00A2102C" w:rsidRPr="007904A0" w:rsidRDefault="00A2102C" w:rsidP="00A2102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--Senator Malloy:  A BILL TO AMEND ACT 259 OF 1961, AS AMENDED, RELATING TO THE HARTSVILLE COMMUNITY CENTER BUILDING COMMISSION, TO INCREASE THE COMMISSION'S MEMBERSHIP FROM THREE TO FIVE MEMBERS.</w:t>
      </w:r>
    </w:p>
    <w:p w:rsidR="00A2102C" w:rsidRPr="007904A0" w:rsidRDefault="00A2102C" w:rsidP="00A2102C">
      <w:pPr>
        <w:tabs>
          <w:tab w:val="left" w:pos="432"/>
          <w:tab w:val="left" w:pos="864"/>
        </w:tabs>
        <w:ind w:left="864"/>
      </w:pPr>
      <w:r w:rsidRPr="007904A0">
        <w:t>(Without reference--January 12, 2021)</w:t>
      </w:r>
    </w:p>
    <w:p w:rsidR="00A2102C" w:rsidRDefault="00A2102C" w:rsidP="00A2102C">
      <w:pPr>
        <w:pStyle w:val="CALENDARHISTORY"/>
      </w:pPr>
      <w:r>
        <w:t>(Read the second time--February 16, 2021)</w:t>
      </w:r>
    </w:p>
    <w:p w:rsidR="00A2102C" w:rsidRDefault="00A2102C" w:rsidP="00A2102C">
      <w:pPr>
        <w:tabs>
          <w:tab w:val="left" w:pos="432"/>
          <w:tab w:val="left" w:pos="864"/>
        </w:tabs>
        <w:jc w:val="center"/>
        <w:rPr>
          <w:b/>
        </w:rPr>
      </w:pPr>
    </w:p>
    <w:p w:rsidR="00A2102C" w:rsidRDefault="00A2102C" w:rsidP="00A2102C">
      <w:pPr>
        <w:tabs>
          <w:tab w:val="left" w:pos="432"/>
          <w:tab w:val="left" w:pos="864"/>
        </w:tabs>
        <w:jc w:val="center"/>
        <w:rPr>
          <w:b/>
        </w:rPr>
      </w:pPr>
    </w:p>
    <w:p w:rsidR="00A2102C" w:rsidRPr="007904A0" w:rsidRDefault="00A2102C" w:rsidP="00A2102C">
      <w:pPr>
        <w:jc w:val="center"/>
        <w:rPr>
          <w:b/>
        </w:rPr>
      </w:pPr>
      <w:r w:rsidRPr="007904A0">
        <w:rPr>
          <w:b/>
        </w:rPr>
        <w:t>UNCONTESTED LOCAL</w:t>
      </w:r>
    </w:p>
    <w:p w:rsidR="00A2102C" w:rsidRPr="007904A0" w:rsidRDefault="00A2102C" w:rsidP="00A2102C">
      <w:pPr>
        <w:tabs>
          <w:tab w:val="left" w:pos="432"/>
          <w:tab w:val="left" w:pos="864"/>
        </w:tabs>
        <w:jc w:val="center"/>
        <w:rPr>
          <w:b/>
        </w:rPr>
      </w:pPr>
      <w:r w:rsidRPr="007904A0">
        <w:rPr>
          <w:b/>
        </w:rPr>
        <w:t>SECOND READING BILLS</w:t>
      </w:r>
    </w:p>
    <w:p w:rsidR="00A2102C" w:rsidRPr="007904A0" w:rsidRDefault="00A2102C" w:rsidP="00A2102C"/>
    <w:p w:rsidR="00A2102C" w:rsidRPr="007904A0" w:rsidRDefault="00A2102C" w:rsidP="00A2102C">
      <w:pPr>
        <w:tabs>
          <w:tab w:val="left" w:pos="432"/>
          <w:tab w:val="left" w:pos="864"/>
        </w:tabs>
        <w:ind w:left="432" w:hanging="432"/>
        <w:rPr>
          <w:rFonts w:eastAsia="Calibri"/>
          <w:b/>
          <w:szCs w:val="22"/>
        </w:rPr>
      </w:pPr>
      <w:r w:rsidRPr="007904A0">
        <w:rPr>
          <w:rFonts w:eastAsia="Calibri"/>
          <w:b/>
          <w:color w:val="000000"/>
        </w:rPr>
        <w:tab/>
      </w:r>
    </w:p>
    <w:p w:rsidR="00A2102C" w:rsidRPr="007904A0" w:rsidRDefault="00A2102C" w:rsidP="00A2102C">
      <w:pPr>
        <w:tabs>
          <w:tab w:val="left" w:pos="432"/>
          <w:tab w:val="left" w:pos="864"/>
        </w:tabs>
        <w:ind w:left="432" w:hanging="432"/>
        <w:rPr>
          <w:rFonts w:eastAsia="Calibri"/>
          <w:b/>
        </w:rPr>
      </w:pPr>
      <w:r w:rsidRPr="007904A0">
        <w:rPr>
          <w:rFonts w:eastAsia="Calibri"/>
          <w:b/>
        </w:rPr>
        <w:t xml:space="preserve">S. </w:t>
      </w:r>
      <w:r>
        <w:rPr>
          <w:rFonts w:eastAsia="Calibri"/>
          <w:b/>
        </w:rPr>
        <w:tab/>
      </w:r>
      <w:r w:rsidRPr="007904A0">
        <w:rPr>
          <w:rFonts w:eastAsia="Calibri"/>
          <w:b/>
        </w:rPr>
        <w:t>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A2102C" w:rsidRPr="007904A0" w:rsidRDefault="00A2102C" w:rsidP="00A2102C">
      <w:pPr>
        <w:tabs>
          <w:tab w:val="left" w:pos="432"/>
          <w:tab w:val="left" w:pos="864"/>
        </w:tabs>
        <w:ind w:left="864"/>
      </w:pPr>
      <w:r w:rsidRPr="007904A0">
        <w:t>(Without reference--January 12, 2021)</w:t>
      </w:r>
    </w:p>
    <w:p w:rsidR="00A2102C" w:rsidRPr="007904A0" w:rsidRDefault="00A2102C" w:rsidP="00A2102C"/>
    <w:p w:rsidR="00A2102C" w:rsidRPr="007904A0" w:rsidRDefault="00A2102C" w:rsidP="00A2102C">
      <w:pPr>
        <w:keepNext/>
        <w:keepLines/>
        <w:tabs>
          <w:tab w:val="left" w:pos="432"/>
          <w:tab w:val="left" w:pos="864"/>
        </w:tabs>
        <w:ind w:left="432" w:hanging="432"/>
        <w:rPr>
          <w:rFonts w:eastAsia="Calibri"/>
          <w:b/>
          <w:u w:color="000000" w:themeColor="text1"/>
        </w:rPr>
      </w:pPr>
      <w:r w:rsidRPr="007904A0">
        <w:rPr>
          <w:rFonts w:eastAsia="Calibri"/>
          <w:b/>
        </w:rPr>
        <w:lastRenderedPageBreak/>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2102C" w:rsidRDefault="00A2102C" w:rsidP="00A2102C">
      <w:pPr>
        <w:keepNext/>
        <w:keepLines/>
        <w:tabs>
          <w:tab w:val="left" w:pos="432"/>
          <w:tab w:val="left" w:pos="864"/>
        </w:tabs>
        <w:ind w:left="864"/>
      </w:pPr>
      <w:r w:rsidRPr="007904A0">
        <w:t>(Without reference--January 12, 2021)</w:t>
      </w:r>
    </w:p>
    <w:p w:rsidR="00A2102C" w:rsidRDefault="00A2102C" w:rsidP="00A2102C">
      <w:pPr>
        <w:tabs>
          <w:tab w:val="left" w:pos="432"/>
          <w:tab w:val="left" w:pos="864"/>
        </w:tabs>
        <w:ind w:left="864"/>
      </w:pPr>
    </w:p>
    <w:p w:rsidR="001C1BFD" w:rsidRPr="007B5CCB" w:rsidRDefault="001C1BFD" w:rsidP="001C1BFD">
      <w:pPr>
        <w:pStyle w:val="BILLTITLE"/>
        <w:rPr>
          <w:u w:color="000000" w:themeColor="text1"/>
        </w:rPr>
      </w:pPr>
      <w:r w:rsidRPr="007B5CCB">
        <w:t>S.</w:t>
      </w:r>
      <w:r w:rsidRPr="007B5CCB">
        <w:tab/>
        <w:t>648</w:t>
      </w:r>
      <w:r w:rsidRPr="007B5CCB">
        <w:fldChar w:fldCharType="begin"/>
      </w:r>
      <w:r w:rsidRPr="007B5CCB">
        <w:instrText xml:space="preserve"> XE "S. 648" \b </w:instrText>
      </w:r>
      <w:r w:rsidRPr="007B5CCB">
        <w:fldChar w:fldCharType="end"/>
      </w:r>
      <w:r w:rsidRPr="007B5CCB">
        <w:t xml:space="preserve">--Senator K. Johnson:  </w:t>
      </w:r>
      <w:r w:rsidRPr="007B5CCB">
        <w:rPr>
          <w:szCs w:val="30"/>
        </w:rPr>
        <w:t xml:space="preserve">A BILL </w:t>
      </w:r>
      <w:r w:rsidRPr="007B5CCB">
        <w:rPr>
          <w:u w:color="000000" w:themeColor="text1"/>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7B5CCB">
        <w:rPr>
          <w:u w:color="000000" w:themeColor="text1"/>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1C1BFD" w:rsidRDefault="001C1BFD" w:rsidP="001C1BFD">
      <w:pPr>
        <w:pStyle w:val="CALENDARHISTORY"/>
      </w:pPr>
      <w:r>
        <w:t>(Without reference--March 09, 2021)</w:t>
      </w:r>
    </w:p>
    <w:p w:rsidR="00A2102C" w:rsidRPr="007904A0" w:rsidRDefault="00A2102C" w:rsidP="00A2102C">
      <w:pPr>
        <w:tabs>
          <w:tab w:val="left" w:pos="432"/>
          <w:tab w:val="left" w:pos="864"/>
        </w:tabs>
        <w:jc w:val="center"/>
        <w:rPr>
          <w:b/>
        </w:rPr>
      </w:pPr>
      <w:r w:rsidRPr="007904A0">
        <w:rPr>
          <w:b/>
        </w:rPr>
        <w:lastRenderedPageBreak/>
        <w:t>MOTION PERIOD</w:t>
      </w: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D42732" w:rsidRDefault="00D42732" w:rsidP="00A2102C">
      <w:pPr>
        <w:tabs>
          <w:tab w:val="left" w:pos="432"/>
          <w:tab w:val="left" w:pos="864"/>
        </w:tabs>
      </w:pPr>
    </w:p>
    <w:p w:rsidR="00D42732" w:rsidRDefault="00D42732" w:rsidP="00A2102C">
      <w:pPr>
        <w:tabs>
          <w:tab w:val="left" w:pos="432"/>
          <w:tab w:val="left" w:pos="864"/>
        </w:tabs>
      </w:pPr>
    </w:p>
    <w:p w:rsidR="00A2102C" w:rsidRDefault="00A2102C" w:rsidP="00A2102C">
      <w:pPr>
        <w:tabs>
          <w:tab w:val="left" w:pos="432"/>
          <w:tab w:val="left" w:pos="864"/>
        </w:tabs>
      </w:pPr>
    </w:p>
    <w:p w:rsidR="00A2102C" w:rsidRDefault="00A2102C" w:rsidP="00A2102C">
      <w:pPr>
        <w:tabs>
          <w:tab w:val="left" w:pos="432"/>
          <w:tab w:val="left" w:pos="864"/>
        </w:tabs>
      </w:pPr>
    </w:p>
    <w:p w:rsidR="00A2102C" w:rsidRDefault="00A2102C" w:rsidP="00A2102C">
      <w:pPr>
        <w:pStyle w:val="CALENDARHEADING"/>
      </w:pPr>
      <w:r>
        <w:t>STATEWIDE THIRD READING BILLS</w:t>
      </w:r>
    </w:p>
    <w:p w:rsidR="00A2102C" w:rsidRPr="00D3479A" w:rsidRDefault="00A2102C" w:rsidP="00A2102C"/>
    <w:p w:rsidR="00A2102C" w:rsidRDefault="00A2102C" w:rsidP="00A2102C"/>
    <w:p w:rsidR="00AC7D6B" w:rsidRPr="001F3274" w:rsidRDefault="00AC7D6B" w:rsidP="00AC7D6B">
      <w:pPr>
        <w:pStyle w:val="BILLTITLE"/>
      </w:pPr>
      <w:r w:rsidRPr="001F3274">
        <w:t>S.</w:t>
      </w:r>
      <w:r w:rsidRPr="001F3274">
        <w:tab/>
        <w:t>82</w:t>
      </w:r>
      <w:r w:rsidRPr="001F3274">
        <w:fldChar w:fldCharType="begin"/>
      </w:r>
      <w:r w:rsidRPr="001F3274">
        <w:instrText xml:space="preserve"> XE “S. 82” \b </w:instrText>
      </w:r>
      <w:r w:rsidRPr="001F3274">
        <w:fldChar w:fldCharType="end"/>
      </w:r>
      <w:r w:rsidRPr="001F3274">
        <w:t xml:space="preserve">--Senator Malloy:  </w:t>
      </w:r>
      <w:r w:rsidRPr="001F3274">
        <w:rPr>
          <w:szCs w:val="30"/>
        </w:rPr>
        <w:t xml:space="preserve">A BILL </w:t>
      </w:r>
      <w:r w:rsidRPr="001F3274">
        <w:t xml:space="preserve">TO AMEND SECTION 15-78-120 OF THE 1976 CODE, RELATING TO LIMITATIONS ON LIABILITY,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w:t>
      </w:r>
      <w:r w:rsidRPr="001F3274">
        <w:lastRenderedPageBreak/>
        <w:t>OFFER, COMBINED WITH THE VERDICT OR AWARD, EXCEEDS THE LIABILITY LIMITS SPECIFIED IN THIS SECTION.</w:t>
      </w:r>
    </w:p>
    <w:p w:rsidR="00451A97" w:rsidRDefault="00451A97" w:rsidP="00451A97">
      <w:pPr>
        <w:pStyle w:val="CALENDARHISTORY"/>
      </w:pPr>
      <w:r>
        <w:t>(Read the first time--January 12, 2021)</w:t>
      </w:r>
    </w:p>
    <w:p w:rsidR="00451A97" w:rsidRDefault="00451A97" w:rsidP="00451A97">
      <w:pPr>
        <w:pStyle w:val="CALENDARHISTORY"/>
      </w:pPr>
      <w:r>
        <w:t>(Reported by Committee on Judiciary--February 11, 2021)</w:t>
      </w:r>
    </w:p>
    <w:p w:rsidR="00451A97" w:rsidRDefault="00451A97" w:rsidP="00451A97">
      <w:pPr>
        <w:pStyle w:val="CALENDARHISTORY"/>
      </w:pPr>
      <w:r>
        <w:t>(Favorable with amendments)</w:t>
      </w:r>
    </w:p>
    <w:p w:rsidR="00451A97" w:rsidRDefault="00451A97" w:rsidP="00451A97">
      <w:pPr>
        <w:pStyle w:val="CALENDARHISTORY"/>
      </w:pPr>
      <w:r>
        <w:t>(Committee Amendment Adopted--March 09, 2021)</w:t>
      </w:r>
    </w:p>
    <w:p w:rsidR="00451A97" w:rsidRDefault="00451A97" w:rsidP="00451A97">
      <w:pPr>
        <w:pStyle w:val="CALENDARHISTORY"/>
      </w:pPr>
      <w:r>
        <w:t>(Read the second time--March 09, 2021)</w:t>
      </w:r>
    </w:p>
    <w:p w:rsidR="00451A97" w:rsidRPr="001C1BFD" w:rsidRDefault="00451A97" w:rsidP="00451A97">
      <w:pPr>
        <w:pStyle w:val="CALENDARHISTORY"/>
      </w:pPr>
      <w:r>
        <w:t>(Ayes 30, Nays 9--March 09, 2021)</w:t>
      </w:r>
    </w:p>
    <w:p w:rsidR="00A2102C" w:rsidRPr="00F22FE0" w:rsidRDefault="00A2102C" w:rsidP="00A2102C">
      <w:pPr>
        <w:pStyle w:val="CALENDARHISTORY"/>
      </w:pPr>
    </w:p>
    <w:p w:rsidR="00172BD3" w:rsidRPr="009069ED" w:rsidRDefault="00172BD3" w:rsidP="00172BD3">
      <w:pPr>
        <w:pStyle w:val="BILLTITLE"/>
        <w:rPr>
          <w:u w:color="000000" w:themeColor="text1"/>
        </w:rPr>
      </w:pPr>
      <w:r w:rsidRPr="009069ED">
        <w:t>S.</w:t>
      </w:r>
      <w:r w:rsidRPr="009069ED">
        <w:tab/>
        <w:t>545</w:t>
      </w:r>
      <w:r w:rsidRPr="009069ED">
        <w:fldChar w:fldCharType="begin"/>
      </w:r>
      <w:r w:rsidRPr="009069ED">
        <w:instrText xml:space="preserve"> XE "S. 545" \b </w:instrText>
      </w:r>
      <w:r w:rsidRPr="009069ED">
        <w:fldChar w:fldCharType="end"/>
      </w:r>
      <w:r w:rsidRPr="009069ED">
        <w:t xml:space="preserve">--Senator Goldfinch:  </w:t>
      </w:r>
      <w:r w:rsidRPr="009069ED">
        <w:rPr>
          <w:szCs w:val="30"/>
        </w:rPr>
        <w:t xml:space="preserve">A BILL </w:t>
      </w:r>
      <w:r w:rsidRPr="009069ED">
        <w:rPr>
          <w:u w:color="000000" w:themeColor="text1"/>
        </w:rPr>
        <w:t>TO AMEND SECTION 50</w:t>
      </w:r>
      <w:r w:rsidRPr="009069ED">
        <w:rPr>
          <w:u w:color="000000" w:themeColor="text1"/>
        </w:rPr>
        <w:noBreakHyphen/>
        <w:t>13</w:t>
      </w:r>
      <w:r w:rsidRPr="009069ED">
        <w:rPr>
          <w:u w:color="000000" w:themeColor="text1"/>
        </w:rPr>
        <w:noBreakHyphen/>
        <w:t>675, CODE OF LAWS OF SOUTH CAROLINA, 1976, RELATING TO NONGAME FISHING DEVICES PERMITTED IN CERTAIN BODIES OF WATER, SO AS TO ALLOW FOR THE USE OF SET HOOKS WITHIN A CERTAIN PORTION OF THE SANTEE RIVER.</w:t>
      </w:r>
    </w:p>
    <w:p w:rsidR="00172BD3" w:rsidRDefault="00172BD3" w:rsidP="00172BD3">
      <w:pPr>
        <w:pStyle w:val="CALENDARHISTORY"/>
      </w:pPr>
      <w:r>
        <w:t>(Read the first time--February 11, 2021)</w:t>
      </w:r>
    </w:p>
    <w:p w:rsidR="00172BD3" w:rsidRDefault="00172BD3" w:rsidP="00172BD3">
      <w:pPr>
        <w:pStyle w:val="CALENDARHISTORY"/>
      </w:pPr>
      <w:r>
        <w:t>(Reported by Committee on Fish, Game and Forestry--March 03, 2021)</w:t>
      </w:r>
    </w:p>
    <w:p w:rsidR="00172BD3" w:rsidRDefault="00172BD3" w:rsidP="00172BD3">
      <w:pPr>
        <w:pStyle w:val="CALENDARHISTORY"/>
      </w:pPr>
      <w:r>
        <w:t>(Favorable with amendments)</w:t>
      </w:r>
    </w:p>
    <w:p w:rsidR="00172BD3" w:rsidRDefault="00172BD3" w:rsidP="00172BD3">
      <w:pPr>
        <w:pStyle w:val="CALENDARHISTORY"/>
      </w:pPr>
      <w:r>
        <w:t>(Committee Amendment Adopted--March 09, 2021)</w:t>
      </w:r>
    </w:p>
    <w:p w:rsidR="00172BD3" w:rsidRDefault="00172BD3" w:rsidP="00172BD3">
      <w:pPr>
        <w:pStyle w:val="CALENDARHISTORY"/>
      </w:pPr>
      <w:r>
        <w:t>(Read the second time--March 09, 2021)</w:t>
      </w:r>
    </w:p>
    <w:p w:rsidR="00172BD3" w:rsidRPr="00172BD3" w:rsidRDefault="00172BD3" w:rsidP="00172BD3">
      <w:pPr>
        <w:pStyle w:val="CALENDARHISTORY"/>
      </w:pPr>
      <w:r>
        <w:t>(Ayes 37, Nays 0--March 09, 2021)</w:t>
      </w:r>
    </w:p>
    <w:p w:rsidR="001C1BFD" w:rsidRDefault="001C1BFD" w:rsidP="00A2102C"/>
    <w:p w:rsidR="00D0310B" w:rsidRPr="00395D03" w:rsidRDefault="00D0310B" w:rsidP="00D0310B">
      <w:pPr>
        <w:pStyle w:val="BILLTITLE"/>
        <w:keepNext/>
        <w:keepLines/>
        <w:rPr>
          <w:u w:color="000000" w:themeColor="text1"/>
        </w:rPr>
      </w:pPr>
      <w:r w:rsidRPr="00395D03">
        <w:t>S.</w:t>
      </w:r>
      <w:r w:rsidRPr="00395D03">
        <w:tab/>
        <w:t>571</w:t>
      </w:r>
      <w:r w:rsidRPr="00395D03">
        <w:fldChar w:fldCharType="begin"/>
      </w:r>
      <w:r w:rsidRPr="00395D03">
        <w:instrText xml:space="preserve"> XE "S. 571" \b </w:instrText>
      </w:r>
      <w:r w:rsidRPr="00395D03">
        <w:fldChar w:fldCharType="end"/>
      </w:r>
      <w:r w:rsidRPr="00395D03">
        <w:t>--Senators Shealy</w:t>
      </w:r>
      <w:r w:rsidR="00636A37">
        <w:t xml:space="preserve">, </w:t>
      </w:r>
      <w:r w:rsidRPr="00395D03">
        <w:t>Hutto</w:t>
      </w:r>
      <w:r w:rsidR="00636A37">
        <w:t xml:space="preserve"> and Senn</w:t>
      </w:r>
      <w:r w:rsidRPr="00395D03">
        <w:t xml:space="preserve">:  </w:t>
      </w:r>
      <w:r w:rsidRPr="00395D03">
        <w:rPr>
          <w:szCs w:val="30"/>
        </w:rPr>
        <w:t xml:space="preserve">A BILL </w:t>
      </w:r>
      <w:r w:rsidRPr="00395D03">
        <w:rPr>
          <w:u w:color="000000" w:themeColor="text1"/>
        </w:rPr>
        <w:t>TO AMEND ARTICLE 3, CHAPTER 53, TITLE 44 OF THE 1976 CODE, RELATING TO NARCOTICS AND CONTROLLED SUBSTANCES, BY ADDING SECTION 44</w:t>
      </w:r>
      <w:r w:rsidRPr="00395D03">
        <w:rPr>
          <w:u w:color="000000" w:themeColor="text1"/>
        </w:rPr>
        <w:noBreakHyphen/>
        <w:t>53</w:t>
      </w:r>
      <w:r w:rsidRPr="00395D03">
        <w:rPr>
          <w:u w:color="000000" w:themeColor="text1"/>
        </w:rPr>
        <w:noBreakHyphen/>
        <w:t>361, TO REQUIRE PRESCRIBERS TO OFFER A PRESCRIPTION FOR NALOXONE TO A PATIENT UNDER CERTAIN CIRCUMSTANCES, AND FOR OTHER PURPOSES.</w:t>
      </w:r>
    </w:p>
    <w:p w:rsidR="00D0310B" w:rsidRDefault="00D0310B" w:rsidP="00D0310B">
      <w:pPr>
        <w:pStyle w:val="CALENDARHISTORY"/>
        <w:keepNext/>
        <w:keepLines/>
      </w:pPr>
      <w:r>
        <w:t>(Read the first time--February 17, 2021)</w:t>
      </w:r>
    </w:p>
    <w:p w:rsidR="00D0310B" w:rsidRDefault="00D0310B" w:rsidP="00D0310B">
      <w:pPr>
        <w:pStyle w:val="CALENDARHISTORY"/>
        <w:keepNext/>
        <w:keepLines/>
      </w:pPr>
      <w:r>
        <w:t>(Reported by Committee on Medical Affairs--March 04, 2021)</w:t>
      </w:r>
    </w:p>
    <w:p w:rsidR="00D0310B" w:rsidRDefault="00D0310B" w:rsidP="00D0310B">
      <w:pPr>
        <w:pStyle w:val="CALENDARHISTORY"/>
        <w:keepNext/>
        <w:keepLines/>
      </w:pPr>
      <w:r>
        <w:t>(Favorable with amendments)</w:t>
      </w:r>
    </w:p>
    <w:p w:rsidR="00D0310B" w:rsidRDefault="00D0310B" w:rsidP="00D0310B">
      <w:pPr>
        <w:pStyle w:val="CALENDARHISTORY"/>
      </w:pPr>
      <w:r>
        <w:t>(Committee Amendment Adopted--March 09, 2021)</w:t>
      </w:r>
    </w:p>
    <w:p w:rsidR="00D0310B" w:rsidRDefault="00D0310B" w:rsidP="00D0310B">
      <w:pPr>
        <w:pStyle w:val="CALENDARHISTORY"/>
      </w:pPr>
      <w:r>
        <w:t>(Read the second time--March 09, 2021)</w:t>
      </w:r>
    </w:p>
    <w:p w:rsidR="00D0310B" w:rsidRDefault="00D0310B" w:rsidP="00D0310B">
      <w:pPr>
        <w:pStyle w:val="CALENDARHISTORY"/>
      </w:pPr>
      <w:r>
        <w:t>(Ayes 37, Nays 0--March 09, 2021)</w:t>
      </w:r>
    </w:p>
    <w:p w:rsidR="001C1BFD" w:rsidRDefault="001C1BFD" w:rsidP="00A2102C"/>
    <w:p w:rsidR="00D0310B" w:rsidRPr="0017252A" w:rsidRDefault="00D0310B" w:rsidP="005C16B2">
      <w:pPr>
        <w:pStyle w:val="BILLTITLE"/>
        <w:keepNext/>
        <w:keepLines/>
        <w:rPr>
          <w:u w:color="000000" w:themeColor="text1"/>
        </w:rPr>
      </w:pPr>
      <w:r w:rsidRPr="0017252A">
        <w:lastRenderedPageBreak/>
        <w:t>H.</w:t>
      </w:r>
      <w:r w:rsidRPr="0017252A">
        <w:tab/>
        <w:t>3691</w:t>
      </w:r>
      <w:r w:rsidRPr="0017252A">
        <w:fldChar w:fldCharType="begin"/>
      </w:r>
      <w:r w:rsidRPr="0017252A">
        <w:instrText xml:space="preserve"> XE "H. 3691" \b </w:instrText>
      </w:r>
      <w:r w:rsidRPr="0017252A">
        <w:fldChar w:fldCharType="end"/>
      </w:r>
      <w:r w:rsidRPr="0017252A">
        <w:t xml:space="preserve">--Rep. Murphy:  </w:t>
      </w:r>
      <w:r w:rsidRPr="0017252A">
        <w:rPr>
          <w:szCs w:val="30"/>
        </w:rPr>
        <w:t xml:space="preserve">A BILL </w:t>
      </w:r>
      <w:r w:rsidRPr="0017252A">
        <w:rPr>
          <w:u w:color="000000" w:themeColor="text1"/>
        </w:rPr>
        <w:t>TO ADOPT REVISED CODE VOLUMES 1A AND 14A OF THE CODE OF LAWS OF SOUTH CAROLINA, 1976, TO THE EXTENT OF THEIR CONTENTS, AS THE ONLY GENERAL PERMANENT STATUTORY LAW OF THE STATE AS OF JANUARY 1, 2021.</w:t>
      </w:r>
    </w:p>
    <w:p w:rsidR="00D0310B" w:rsidRDefault="00D0310B" w:rsidP="005C16B2">
      <w:pPr>
        <w:pStyle w:val="CALENDARHISTORY"/>
        <w:keepNext/>
        <w:keepLines/>
      </w:pPr>
      <w:r>
        <w:t>(Read the first time--January 28, 2021)</w:t>
      </w:r>
    </w:p>
    <w:p w:rsidR="00D0310B" w:rsidRDefault="00D0310B" w:rsidP="005C16B2">
      <w:pPr>
        <w:pStyle w:val="CALENDARHISTORY"/>
        <w:keepNext/>
        <w:keepLines/>
      </w:pPr>
      <w:r>
        <w:t>(Recalled from Committee on Judiciary--March 04, 2021)</w:t>
      </w:r>
    </w:p>
    <w:p w:rsidR="00D0310B" w:rsidRDefault="00D0310B" w:rsidP="005C16B2">
      <w:pPr>
        <w:pStyle w:val="CALENDARHISTORY"/>
        <w:keepNext/>
        <w:keepLines/>
      </w:pPr>
      <w:r>
        <w:t>(Read the second time--March 09, 2021)</w:t>
      </w:r>
    </w:p>
    <w:p w:rsidR="00D0310B" w:rsidRPr="00D0310B" w:rsidRDefault="00D0310B" w:rsidP="005C16B2">
      <w:pPr>
        <w:pStyle w:val="CALENDARHISTORY"/>
        <w:keepNext/>
        <w:keepLines/>
      </w:pPr>
      <w:r>
        <w:t>(Ayes 37, Nays 0--March 09, 2021)</w:t>
      </w:r>
    </w:p>
    <w:p w:rsidR="001C1BFD" w:rsidRDefault="001C1BFD" w:rsidP="00A2102C"/>
    <w:p w:rsidR="00A2102C" w:rsidRPr="007A55AA" w:rsidRDefault="00A2102C" w:rsidP="00A2102C"/>
    <w:p w:rsidR="00A2102C" w:rsidRDefault="00A2102C" w:rsidP="00A2102C">
      <w:pPr>
        <w:pStyle w:val="CALENDARHEADING"/>
      </w:pPr>
      <w:r>
        <w:t>STATEWIDE SECOND READING BILLS</w:t>
      </w:r>
    </w:p>
    <w:p w:rsidR="00A2102C" w:rsidRPr="00C8071F" w:rsidRDefault="00A2102C" w:rsidP="00A2102C"/>
    <w:p w:rsidR="00A2102C" w:rsidRDefault="00A2102C" w:rsidP="00A2102C">
      <w:pPr>
        <w:tabs>
          <w:tab w:val="left" w:pos="432"/>
          <w:tab w:val="left" w:pos="864"/>
        </w:tabs>
        <w:jc w:val="center"/>
      </w:pPr>
    </w:p>
    <w:p w:rsidR="00A2102C" w:rsidRPr="0011427C" w:rsidRDefault="00A2102C" w:rsidP="00A2102C">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w:t>
      </w:r>
      <w:r w:rsidRPr="0011427C">
        <w:lastRenderedPageBreak/>
        <w:t>OBSTRUCTIONS ON ANY PORTION OF A PUBLIC HIGHWAY MUST BE REMOVED AS SOON AS POSSIBLE BY THE GOVERNMENTAL ENTITY RESPONSIBLE FOR</w:t>
      </w:r>
      <w:r>
        <w:t xml:space="preserve"> </w:t>
      </w:r>
      <w:r w:rsidRPr="0011427C">
        <w:t>MAINTAINING THE HIGHWAY; AND TO DEFINE NECESSARY TERMS.</w:t>
      </w:r>
    </w:p>
    <w:p w:rsidR="00A2102C" w:rsidRDefault="00A2102C" w:rsidP="00A2102C">
      <w:pPr>
        <w:pStyle w:val="CALENDARHISTORY"/>
      </w:pPr>
      <w:r>
        <w:t>(Read the first time--January 12, 2021)</w:t>
      </w:r>
    </w:p>
    <w:p w:rsidR="00A2102C" w:rsidRDefault="00A2102C" w:rsidP="00A2102C">
      <w:pPr>
        <w:pStyle w:val="CALENDARHISTORY"/>
      </w:pPr>
      <w:r>
        <w:t>(Reported by Committee on Transportation--February 03, 2021)</w:t>
      </w:r>
    </w:p>
    <w:p w:rsidR="00A2102C" w:rsidRDefault="00A2102C" w:rsidP="00A2102C">
      <w:pPr>
        <w:pStyle w:val="CALENDARHISTORY"/>
      </w:pPr>
      <w:r>
        <w:t>(Favorable)</w:t>
      </w:r>
    </w:p>
    <w:p w:rsidR="00A2102C" w:rsidRPr="00AF572A" w:rsidRDefault="00A2102C" w:rsidP="00A2102C">
      <w:pPr>
        <w:pStyle w:val="CALENDARHISTORY"/>
      </w:pPr>
      <w:r>
        <w:rPr>
          <w:u w:val="single"/>
        </w:rPr>
        <w:t>(Contested by Senators Bennett and Hutto)</w:t>
      </w:r>
    </w:p>
    <w:p w:rsidR="00A2102C" w:rsidRDefault="00A2102C" w:rsidP="00A2102C">
      <w:pPr>
        <w:tabs>
          <w:tab w:val="left" w:pos="432"/>
          <w:tab w:val="left" w:pos="864"/>
        </w:tabs>
      </w:pPr>
    </w:p>
    <w:p w:rsidR="00A2102C" w:rsidRPr="00507A66" w:rsidRDefault="00A2102C" w:rsidP="00A2102C">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A2102C" w:rsidRDefault="00A2102C" w:rsidP="00A2102C">
      <w:pPr>
        <w:pStyle w:val="CALENDARHISTORY"/>
      </w:pPr>
      <w:r>
        <w:t>(Read the first time--January 21, 2021)</w:t>
      </w:r>
    </w:p>
    <w:p w:rsidR="00A2102C" w:rsidRDefault="00A2102C" w:rsidP="00A2102C">
      <w:pPr>
        <w:pStyle w:val="CALENDARHISTORY"/>
      </w:pPr>
      <w:r>
        <w:t>(Reported by Committee on Judiciary--February 11, 2021)</w:t>
      </w:r>
    </w:p>
    <w:p w:rsidR="00A2102C" w:rsidRDefault="00A2102C" w:rsidP="00A2102C">
      <w:pPr>
        <w:pStyle w:val="CALENDARHISTORY"/>
      </w:pPr>
      <w:r>
        <w:t>(Favorable)</w:t>
      </w:r>
    </w:p>
    <w:p w:rsidR="00A2102C" w:rsidRDefault="00A2102C" w:rsidP="00A2102C">
      <w:pPr>
        <w:tabs>
          <w:tab w:val="left" w:pos="432"/>
          <w:tab w:val="left" w:pos="864"/>
        </w:tabs>
      </w:pPr>
    </w:p>
    <w:p w:rsidR="00A2102C" w:rsidRPr="00596C40" w:rsidRDefault="00A2102C" w:rsidP="00A2102C">
      <w:pPr>
        <w:pStyle w:val="BILLTITLE"/>
      </w:pPr>
      <w:r w:rsidRPr="00596C40">
        <w:t>S. </w:t>
      </w:r>
      <w:r>
        <w:tab/>
      </w:r>
      <w:r w:rsidRPr="00596C40">
        <w:t>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(Abbreviated Title)</w:t>
      </w:r>
    </w:p>
    <w:p w:rsidR="00A2102C" w:rsidRDefault="00A2102C" w:rsidP="00A2102C">
      <w:pPr>
        <w:pStyle w:val="CALENDARHISTORY"/>
      </w:pPr>
      <w:r>
        <w:t>(Read the first time--January 12, 2021)</w:t>
      </w:r>
    </w:p>
    <w:p w:rsidR="00A2102C" w:rsidRDefault="00A2102C" w:rsidP="00A2102C">
      <w:pPr>
        <w:pStyle w:val="CALENDARHISTORY"/>
      </w:pPr>
      <w:r>
        <w:t>(Reported by Committee on Labor, Commerce and Industry--February 17, 2021)</w:t>
      </w:r>
    </w:p>
    <w:p w:rsidR="00A2102C" w:rsidRDefault="00A2102C" w:rsidP="00A2102C">
      <w:pPr>
        <w:pStyle w:val="CALENDARHISTORY"/>
      </w:pPr>
      <w:r>
        <w:t>(Favorable with amendments)</w:t>
      </w:r>
    </w:p>
    <w:p w:rsidR="00A2102C" w:rsidRDefault="00A2102C" w:rsidP="00A2102C">
      <w:pPr>
        <w:pStyle w:val="CALENDARHISTORY"/>
      </w:pPr>
      <w:r>
        <w:t>(Committee Amendment Adopted--February 24, 2021)</w:t>
      </w:r>
    </w:p>
    <w:p w:rsidR="00A2102C" w:rsidRPr="006B148C" w:rsidRDefault="00A2102C" w:rsidP="00A2102C"/>
    <w:p w:rsidR="00A2102C" w:rsidRPr="00BF3793" w:rsidRDefault="00A2102C" w:rsidP="005C16B2">
      <w:pPr>
        <w:pStyle w:val="BILLTITLE"/>
        <w:keepNext/>
        <w:keepLines/>
      </w:pPr>
      <w:r w:rsidRPr="00BF3793">
        <w:lastRenderedPageBreak/>
        <w:t>S.</w:t>
      </w:r>
      <w:r w:rsidRPr="00BF3793">
        <w:tab/>
        <w:t>525</w:t>
      </w:r>
      <w:r w:rsidRPr="00BF3793">
        <w:fldChar w:fldCharType="begin"/>
      </w:r>
      <w:r w:rsidRPr="00BF3793">
        <w:instrText xml:space="preserve"> XE "S. 525" \b </w:instrText>
      </w:r>
      <w:r w:rsidRPr="00BF3793">
        <w:fldChar w:fldCharType="end"/>
      </w:r>
      <w:r w:rsidRPr="00BF3793">
        <w:t xml:space="preserve">--Senators Gambrell, Verdin, Massey, Loftis and Garrett:  </w:t>
      </w:r>
      <w:r w:rsidRPr="00BF3793">
        <w:rPr>
          <w:szCs w:val="30"/>
        </w:rPr>
        <w:t xml:space="preserve">A BILL </w:t>
      </w:r>
      <w:r w:rsidRPr="00BF3793">
        <w:t>TO AMEND SECTION 44-96-40 OF THE 1976 CODE, RELATING TO DEFINITIONS FOR THE SOUTH CAROLINA SOLID WASTE POLICY AND MANAGEMENT ACT, TO DEFINE NECESSARY TERMS RELATED TO</w:t>
      </w:r>
      <w:r>
        <w:t xml:space="preserve"> </w:t>
      </w:r>
      <w:r w:rsidRPr="00BF3793">
        <w:t>ADVANCED RECYCLING AND ADVANCED RECYCLING FACILITIES.</w:t>
      </w:r>
    </w:p>
    <w:p w:rsidR="00A2102C" w:rsidRDefault="00A2102C" w:rsidP="005C16B2">
      <w:pPr>
        <w:pStyle w:val="CALENDARHISTORY"/>
        <w:keepNext/>
        <w:keepLines/>
      </w:pPr>
      <w:r>
        <w:t>(Read the first time--February 4, 2021)</w:t>
      </w:r>
    </w:p>
    <w:p w:rsidR="00A2102C" w:rsidRDefault="00A2102C" w:rsidP="005C16B2">
      <w:pPr>
        <w:pStyle w:val="CALENDARHISTORY"/>
        <w:keepNext/>
        <w:keepLines/>
      </w:pPr>
      <w:r>
        <w:t>(Reported by Committee on Medical Affairs--February 18, 2021)</w:t>
      </w:r>
    </w:p>
    <w:p w:rsidR="00A2102C" w:rsidRDefault="00A2102C" w:rsidP="005C16B2">
      <w:pPr>
        <w:pStyle w:val="CALENDARHISTORY"/>
        <w:keepNext/>
        <w:keepLines/>
      </w:pPr>
      <w:r>
        <w:t>(Favorable with amendments)</w:t>
      </w:r>
    </w:p>
    <w:p w:rsidR="00A2102C" w:rsidRDefault="00A2102C" w:rsidP="005C16B2">
      <w:pPr>
        <w:pStyle w:val="CALENDARHISTORY"/>
        <w:keepNext/>
        <w:keepLines/>
        <w:rPr>
          <w:u w:val="single"/>
        </w:rPr>
      </w:pPr>
      <w:r>
        <w:rPr>
          <w:u w:val="single"/>
        </w:rPr>
        <w:t>(Contested by Senators Senn and McElveen)</w:t>
      </w:r>
    </w:p>
    <w:p w:rsidR="00A2102C" w:rsidRDefault="00A2102C" w:rsidP="00A2102C"/>
    <w:p w:rsidR="00A2102C" w:rsidRPr="004C75DB" w:rsidRDefault="00A2102C" w:rsidP="00A2102C">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rsidR="005C16B2">
        <w:br/>
      </w:r>
      <w:r w:rsidR="005C16B2">
        <w:br/>
      </w:r>
      <w:r w:rsidR="005C16B2">
        <w:br/>
      </w:r>
      <w:r w:rsidRPr="004C75DB">
        <w:lastRenderedPageBreak/>
        <w:t>AUXILIARY DIVISIONS, AND OTHER SALES AND SERVICES</w:t>
      </w:r>
      <w:r w:rsidRPr="004C75DB">
        <w:rPr>
          <w:color w:val="000000" w:themeColor="text1"/>
          <w:u w:color="000000" w:themeColor="text1"/>
        </w:rPr>
        <w:t>; AND TO DEFINE NECESSARY TERMS.</w:t>
      </w:r>
    </w:p>
    <w:p w:rsidR="00A2102C" w:rsidRDefault="00A2102C" w:rsidP="00A2102C">
      <w:pPr>
        <w:pStyle w:val="CALENDARHISTORY"/>
      </w:pPr>
      <w:r>
        <w:t>(Read the first time--January 12, 2021)</w:t>
      </w:r>
    </w:p>
    <w:p w:rsidR="00A2102C" w:rsidRDefault="00A2102C" w:rsidP="00A2102C">
      <w:pPr>
        <w:pStyle w:val="CALENDARHISTORY"/>
      </w:pPr>
      <w:r>
        <w:t>(Reported by Committee on Education--February 24, 2021)</w:t>
      </w:r>
    </w:p>
    <w:p w:rsidR="00A2102C" w:rsidRDefault="00A2102C" w:rsidP="00A2102C">
      <w:pPr>
        <w:pStyle w:val="CALENDARHISTORY"/>
      </w:pPr>
      <w:r>
        <w:t>(Favorable with amendments)</w:t>
      </w:r>
    </w:p>
    <w:p w:rsidR="00A2102C" w:rsidRPr="00775AB8" w:rsidRDefault="00A2102C" w:rsidP="00A2102C">
      <w:pPr>
        <w:pStyle w:val="CALENDARHISTORY"/>
      </w:pPr>
      <w:r>
        <w:rPr>
          <w:u w:val="single"/>
        </w:rPr>
        <w:t>(Contested by Senator Leatherman)</w:t>
      </w:r>
    </w:p>
    <w:p w:rsidR="00A2102C" w:rsidRDefault="00A2102C" w:rsidP="00A2102C"/>
    <w:p w:rsidR="00A2102C" w:rsidRPr="00E97365" w:rsidRDefault="00A2102C" w:rsidP="00A2102C">
      <w:pPr>
        <w:pStyle w:val="BILLTITLE"/>
      </w:pPr>
      <w:r w:rsidRPr="00E97365">
        <w:t>S.</w:t>
      </w:r>
      <w:r w:rsidRPr="00E97365">
        <w:tab/>
        <w:t>605</w:t>
      </w:r>
      <w:r w:rsidRPr="00E97365">
        <w:fldChar w:fldCharType="begin"/>
      </w:r>
      <w:r w:rsidRPr="00E97365">
        <w:instrText xml:space="preserve"> XE "S. 605" \b </w:instrText>
      </w:r>
      <w:r w:rsidRPr="00E97365">
        <w:fldChar w:fldCharType="end"/>
      </w:r>
      <w:r w:rsidRPr="00E97365">
        <w:t xml:space="preserve">--Fish, Game and Forestry Committee:  </w:t>
      </w:r>
      <w:r w:rsidRPr="00E97365">
        <w:rPr>
          <w:szCs w:val="30"/>
        </w:rPr>
        <w:t xml:space="preserve">A JOINT RESOLUTION </w:t>
      </w:r>
      <w:r w:rsidRPr="00E97365">
        <w:t>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A2102C" w:rsidRDefault="00A2102C" w:rsidP="00A2102C">
      <w:pPr>
        <w:pStyle w:val="CALENDARHISTORY"/>
      </w:pPr>
      <w:r>
        <w:t>(Without reference--February 24, 2021)</w:t>
      </w:r>
    </w:p>
    <w:p w:rsidR="00A2102C" w:rsidRPr="003F6AB3" w:rsidRDefault="00A2102C" w:rsidP="00A2102C">
      <w:pPr>
        <w:pStyle w:val="CALENDARHISTORY"/>
      </w:pPr>
      <w:r>
        <w:rPr>
          <w:u w:val="single"/>
        </w:rPr>
        <w:t>(Contested by Senator Campsen)</w:t>
      </w:r>
    </w:p>
    <w:p w:rsidR="00A2102C" w:rsidRPr="002E090A" w:rsidRDefault="00A2102C" w:rsidP="00A2102C"/>
    <w:p w:rsidR="00A2102C" w:rsidRPr="00C95980" w:rsidRDefault="00A2102C" w:rsidP="00A2102C">
      <w:pPr>
        <w:pStyle w:val="BILLTITLE"/>
      </w:pPr>
      <w:r w:rsidRPr="00C95980">
        <w:t>S.</w:t>
      </w:r>
      <w:r w:rsidRPr="00C95980">
        <w:tab/>
        <w:t>606</w:t>
      </w:r>
      <w:r w:rsidRPr="00C95980">
        <w:fldChar w:fldCharType="begin"/>
      </w:r>
      <w:r w:rsidRPr="00C95980">
        <w:instrText xml:space="preserve"> XE "S. 606" \b </w:instrText>
      </w:r>
      <w:r w:rsidRPr="00C95980">
        <w:fldChar w:fldCharType="end"/>
      </w:r>
      <w:r w:rsidRPr="00C95980">
        <w:t xml:space="preserve">--Fish, Game and Forestry Committee:  </w:t>
      </w:r>
      <w:r w:rsidRPr="00C95980">
        <w:rPr>
          <w:szCs w:val="30"/>
        </w:rPr>
        <w:t xml:space="preserve">A JOINT RESOLUTION </w:t>
      </w:r>
      <w:r w:rsidRPr="00C95980">
        <w:t>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A2102C" w:rsidRDefault="00A2102C" w:rsidP="00A2102C">
      <w:pPr>
        <w:pStyle w:val="CALENDARHISTORY"/>
      </w:pPr>
      <w:r>
        <w:t>(Without reference--February 24, 2021)</w:t>
      </w:r>
    </w:p>
    <w:p w:rsidR="00A2102C" w:rsidRPr="003F6AB3" w:rsidRDefault="00A2102C" w:rsidP="00A2102C">
      <w:pPr>
        <w:pStyle w:val="CALENDARHISTORY"/>
      </w:pPr>
      <w:r>
        <w:rPr>
          <w:u w:val="single"/>
        </w:rPr>
        <w:t>(Contested by Senator Campsen)</w:t>
      </w:r>
    </w:p>
    <w:p w:rsidR="00A2102C" w:rsidRDefault="00A2102C" w:rsidP="00A2102C"/>
    <w:p w:rsidR="00A2102C" w:rsidRPr="00EB57DE" w:rsidRDefault="00A2102C" w:rsidP="00A2102C">
      <w:pPr>
        <w:pStyle w:val="BILLTITLE"/>
        <w:keepNext/>
        <w:keepLines/>
      </w:pPr>
      <w:r w:rsidRPr="00EB57DE">
        <w:t>S.</w:t>
      </w:r>
      <w:r w:rsidRPr="00EB57DE">
        <w:tab/>
        <w:t>611</w:t>
      </w:r>
      <w:r w:rsidRPr="00EB57DE">
        <w:fldChar w:fldCharType="begin"/>
      </w:r>
      <w:r w:rsidRPr="00EB57DE">
        <w:instrText xml:space="preserve"> XE "S. 611" \b </w:instrText>
      </w:r>
      <w:r w:rsidRPr="00EB57DE">
        <w:fldChar w:fldCharType="end"/>
      </w:r>
      <w:r w:rsidRPr="00EB57DE">
        <w:t xml:space="preserve">--Education Committee:  </w:t>
      </w:r>
      <w:r w:rsidRPr="00EB57DE">
        <w:rPr>
          <w:szCs w:val="30"/>
        </w:rPr>
        <w:t xml:space="preserve">A JOINT RESOLUTION </w:t>
      </w:r>
      <w:r w:rsidRPr="00EB57DE">
        <w:t>TO APPROVE REGULATIONS OF THE COMMISSION ON HIGHER EDUCATION, RELATING TO SOUTH CAROLINA NATIONAL GUARD COLLEGE ASSISTANCE PROGRAM, DESIGNATED AS REGULATION DOCUMENT NUMBER 4970, PURSUANT TO THE PROVISIONS OF ARTICLE 1, CHAPTER 23, TITLE 1 OF THE 1976 CODE.</w:t>
      </w:r>
    </w:p>
    <w:p w:rsidR="00A2102C" w:rsidRDefault="00A2102C" w:rsidP="00A2102C">
      <w:pPr>
        <w:pStyle w:val="CALENDARHISTORY"/>
        <w:keepNext/>
        <w:keepLines/>
      </w:pPr>
      <w:r>
        <w:t>(Without reference--February 24, 2021)</w:t>
      </w:r>
    </w:p>
    <w:p w:rsidR="00A2102C" w:rsidRDefault="00A2102C" w:rsidP="00A2102C">
      <w:pPr>
        <w:tabs>
          <w:tab w:val="left" w:pos="432"/>
          <w:tab w:val="left" w:pos="864"/>
        </w:tabs>
      </w:pPr>
    </w:p>
    <w:p w:rsidR="00A2102C" w:rsidRPr="000F3F2A" w:rsidRDefault="00A2102C" w:rsidP="005C16B2">
      <w:pPr>
        <w:pStyle w:val="BILLTITLE"/>
        <w:keepNext/>
        <w:keepLines/>
      </w:pPr>
      <w:r w:rsidRPr="000F3F2A">
        <w:lastRenderedPageBreak/>
        <w:t>S.</w:t>
      </w:r>
      <w:r w:rsidRPr="000F3F2A">
        <w:tab/>
        <w:t>617</w:t>
      </w:r>
      <w:r w:rsidRPr="000F3F2A">
        <w:fldChar w:fldCharType="begin"/>
      </w:r>
      <w:r w:rsidRPr="000F3F2A">
        <w:instrText xml:space="preserve"> XE "S. 617" \b </w:instrText>
      </w:r>
      <w:r w:rsidRPr="000F3F2A">
        <w:fldChar w:fldCharType="end"/>
      </w:r>
      <w:r w:rsidRPr="000F3F2A">
        <w:t xml:space="preserve">--Education Committee:  </w:t>
      </w:r>
      <w:r w:rsidRPr="000F3F2A">
        <w:rPr>
          <w:szCs w:val="30"/>
        </w:rPr>
        <w:t xml:space="preserve">A JOINT RESOLUTION </w:t>
      </w:r>
      <w:r w:rsidRPr="000F3F2A">
        <w:t>TO APPROVE REGULATIONS OF THE STATE BOARD OF EDUCATION, RELATING TO MINIMUM STANDARDS OF STUDENT CONDUCT AND DISCIPLINARY ENFORCEMENT PROCEDURES TO BE IMPLEMENTED BY LOCAL SCHOOL DISTRICTS, DESIGNATED AS REGULATION DOCUMENT NUMBER 4981, PURSUANT</w:t>
      </w:r>
      <w:r>
        <w:t xml:space="preserve"> </w:t>
      </w:r>
      <w:r w:rsidRPr="000F3F2A">
        <w:t>TO THE PROVISIONS OF ARTICLE 1, CHAPTER 23, TITLE 1 OF THE 1976 CODE.</w:t>
      </w:r>
    </w:p>
    <w:p w:rsidR="00A2102C" w:rsidRDefault="00A2102C" w:rsidP="005C16B2">
      <w:pPr>
        <w:pStyle w:val="CALENDARHISTORY"/>
        <w:keepNext/>
        <w:keepLines/>
      </w:pPr>
      <w:r>
        <w:t>(Without reference--February 25, 2021)</w:t>
      </w:r>
    </w:p>
    <w:p w:rsidR="00A2102C" w:rsidRDefault="00A2102C" w:rsidP="00A2102C">
      <w:pPr>
        <w:tabs>
          <w:tab w:val="left" w:pos="432"/>
          <w:tab w:val="left" w:pos="864"/>
        </w:tabs>
      </w:pPr>
    </w:p>
    <w:p w:rsidR="00A2102C" w:rsidRPr="002E09E6" w:rsidRDefault="00A2102C" w:rsidP="00A2102C">
      <w:pPr>
        <w:pStyle w:val="BILLTITLE"/>
      </w:pPr>
      <w:r w:rsidRPr="002E09E6">
        <w:t>S.</w:t>
      </w:r>
      <w:r w:rsidRPr="002E09E6">
        <w:tab/>
        <w:t>618</w:t>
      </w:r>
      <w:r w:rsidRPr="002E09E6">
        <w:fldChar w:fldCharType="begin"/>
      </w:r>
      <w:r w:rsidRPr="002E09E6">
        <w:instrText xml:space="preserve"> XE "S. 618" \b </w:instrText>
      </w:r>
      <w:r w:rsidRPr="002E09E6">
        <w:fldChar w:fldCharType="end"/>
      </w:r>
      <w:r w:rsidRPr="002E09E6">
        <w:t xml:space="preserve">--Education Committee:  </w:t>
      </w:r>
      <w:r w:rsidRPr="002E09E6">
        <w:rPr>
          <w:szCs w:val="30"/>
        </w:rPr>
        <w:t xml:space="preserve">A JOINT RESOLUTION </w:t>
      </w:r>
      <w:r w:rsidRPr="002E09E6">
        <w:t>TO APPROVE REGULATIONS OF THE STATE BOARD OF EDUCATION, RELATING TO CREDENTIAL CLASSIFICATION, DESIGNATED AS REGULATION DOCUMENT NUMBER 4991, PURSUANT TO THE</w:t>
      </w:r>
      <w:r>
        <w:t xml:space="preserve"> </w:t>
      </w:r>
      <w:r w:rsidRPr="002E09E6">
        <w:t>PROVISIONS OF ARTICLE 1, CHAPTER 23, TITLE 1 OF THE 1976 CODE.</w:t>
      </w:r>
    </w:p>
    <w:p w:rsidR="00A2102C" w:rsidRDefault="00A2102C" w:rsidP="00A2102C">
      <w:pPr>
        <w:pStyle w:val="CALENDARHISTORY"/>
      </w:pPr>
      <w:r>
        <w:t>(Without reference--February 25, 2021)</w:t>
      </w:r>
    </w:p>
    <w:p w:rsidR="00A2102C" w:rsidRDefault="00A2102C" w:rsidP="00A2102C">
      <w:pPr>
        <w:tabs>
          <w:tab w:val="left" w:pos="432"/>
          <w:tab w:val="left" w:pos="864"/>
        </w:tabs>
      </w:pPr>
    </w:p>
    <w:p w:rsidR="00A2102C" w:rsidRPr="00E376E6" w:rsidRDefault="00A2102C" w:rsidP="00A2102C">
      <w:pPr>
        <w:pStyle w:val="BILLTITLE"/>
      </w:pPr>
      <w:r w:rsidRPr="00E376E6">
        <w:t>H.</w:t>
      </w:r>
      <w:r w:rsidRPr="00E376E6">
        <w:tab/>
        <w:t>3585</w:t>
      </w:r>
      <w:r w:rsidRPr="00E376E6">
        <w:fldChar w:fldCharType="begin"/>
      </w:r>
      <w:r w:rsidRPr="00E376E6">
        <w:instrText xml:space="preserve"> XE "H. 3585" \b </w:instrText>
      </w:r>
      <w:r w:rsidRPr="00E376E6">
        <w:fldChar w:fldCharType="end"/>
      </w:r>
      <w:r w:rsidRPr="00E376E6">
        <w:t xml:space="preserve">--Reps. Sandifer and Hardee:  </w:t>
      </w:r>
      <w:r w:rsidRPr="00E376E6">
        <w:rPr>
          <w:szCs w:val="30"/>
        </w:rPr>
        <w:t xml:space="preserve">A BILL </w:t>
      </w:r>
      <w:r w:rsidRPr="00E376E6">
        <w:t>TO AMEND THE CODE OF LAWS OF SOUTH CAROLINA, 1976, BY ADDING SECTION 38</w:t>
      </w:r>
      <w:r w:rsidRPr="00E376E6">
        <w:noBreakHyphen/>
        <w:t>61</w:t>
      </w:r>
      <w:r w:rsidRPr="00E376E6">
        <w:noBreakHyphen/>
        <w:t>80 SO AS TO PROVIDE THE PROCEDURE FOR AN INSURER TO CANCEL, NONRENEW, OR TERMINATE ALL OR SUBSTANTIALLY ALL OF AN ENTIRE LINE OR CLASS OF BUSINESS; BY ADDING SECTION 38</w:t>
      </w:r>
      <w:r w:rsidRPr="00E376E6">
        <w:noBreakHyphen/>
        <w:t>77</w:t>
      </w:r>
      <w:r w:rsidRPr="00E376E6">
        <w:noBreakHyphen/>
        <w:t>400 SO AS TO REQUIRE AN INSURER TO PROVIDE A LISTING OF UNDERWRITING RESTRICTIONS UPON THE REQUEST OF THE DIRECTOR; TO AMEND SECTION 38</w:t>
      </w:r>
      <w:r w:rsidRPr="00E376E6">
        <w:noBreakHyphen/>
        <w:t>13</w:t>
      </w:r>
      <w:r w:rsidRPr="00E376E6">
        <w:noBreakHyphen/>
        <w:t>30, RELATING TO ORDERS RESULTING FROM EXAMINATIONS, SO AS TO ALLOW THE DIRECTOR OR HIS DESIGNEE TO SERVE AN ORDER UPON THE INSURER BY ELECTRONIC MAIL; TO AMEND SECTION 38</w:t>
      </w:r>
      <w:r w:rsidRPr="00E376E6">
        <w:noBreakHyphen/>
        <w:t>53</w:t>
      </w:r>
      <w:r w:rsidRPr="00E376E6">
        <w:noBreakHyphen/>
        <w:t>110, RELATING TO FINANCIAL STATEMENT REQUIREMENTS, SO AS TO PROVIDE A DEADLINE FOR SUBMISSION; TO AMEND SECTION 38</w:t>
      </w:r>
      <w:r w:rsidRPr="00E376E6">
        <w:noBreakHyphen/>
        <w:t>71</w:t>
      </w:r>
      <w:r w:rsidRPr="00E376E6">
        <w:noBreakHyphen/>
        <w:t>340, RELATING TO REQUIRED POLICY PROVISIONS, SO AS TO ADD A TIME OF PAYMENT OF CLAIMS REQUIREMENT FOR HEALTH INSURANCE COVERAGE; TO AMEND SECTION 38</w:t>
      </w:r>
      <w:r w:rsidRPr="00E376E6">
        <w:noBreakHyphen/>
        <w:t>75</w:t>
      </w:r>
      <w:r w:rsidRPr="00E376E6">
        <w:noBreakHyphen/>
        <w:t xml:space="preserve">730, AS AMENDED, RELATING TO RESTRICTIONS ON THE CANCELLATION OF POLICIES, SO AS TO DISTINGUISH </w:t>
      </w:r>
      <w:r w:rsidRPr="00E376E6">
        <w:lastRenderedPageBreak/>
        <w:t>THE CANCELLATION PROVISIONS FOR WORKERS’ COMPENSATION INSURANCE POLICIES; TO AMEND SECTION 38</w:t>
      </w:r>
      <w:r w:rsidRPr="00E376E6">
        <w:noBreakHyphen/>
        <w:t>75</w:t>
      </w:r>
      <w:r w:rsidRPr="00E376E6">
        <w:noBreakHyphen/>
        <w:t>740, RELATING TO RESTRICTIONS ON THE NONRENEWAL OF POLICIES, SO AS TO REMOVE SPECIFIC DEADLINES; TO AMEND SECTION 38</w:t>
      </w:r>
      <w:r w:rsidRPr="00E376E6">
        <w:noBreakHyphen/>
        <w:t>75</w:t>
      </w:r>
      <w:r w:rsidRPr="00E376E6">
        <w:noBreakHyphen/>
        <w:t>1160, RELATING TO THE NOTICE REQUIREMENT PRIOR TO CANCELLATION OR REFUSAL TO RENEW, SO AS TO REMOVE SPECIFIC DEADLINES; AND TO AMEND SECTION 38</w:t>
      </w:r>
      <w:r w:rsidRPr="00E376E6">
        <w:noBreakHyphen/>
        <w:t>75</w:t>
      </w:r>
      <w:r w:rsidRPr="00E376E6">
        <w:noBreakHyphen/>
        <w:t>1240, RELATING TO THE PROVISIONS TO THE DIRECTOR OF UNDERWRITING RESTRICTIONS BASED UPON GEOGRAPHY, SO AS TO REQUIRE AN INSURER TO PROVIDE A LIST OF UNDERWRITING RESTRICTIONS ONLY UPON THE</w:t>
      </w:r>
      <w:r w:rsidR="005C16B2">
        <w:t xml:space="preserve"> </w:t>
      </w:r>
      <w:r w:rsidRPr="00E376E6">
        <w:t>REQUEST OF THE DIRECTOR REGARDLESS OF GEOGRAPHY.</w:t>
      </w:r>
    </w:p>
    <w:p w:rsidR="00A2102C" w:rsidRDefault="00A2102C" w:rsidP="00A2102C">
      <w:pPr>
        <w:pStyle w:val="CALENDARHISTORY"/>
      </w:pPr>
      <w:r>
        <w:t>(Read the first time--February 3, 2021)</w:t>
      </w:r>
    </w:p>
    <w:p w:rsidR="00A2102C" w:rsidRDefault="00A2102C" w:rsidP="00A2102C">
      <w:pPr>
        <w:pStyle w:val="CALENDARHISTORY"/>
      </w:pPr>
      <w:r>
        <w:t>(Reported by Committee on Banking and Insurance--February 25, 2021)</w:t>
      </w:r>
    </w:p>
    <w:p w:rsidR="00A2102C" w:rsidRDefault="00A2102C" w:rsidP="00A2102C">
      <w:pPr>
        <w:pStyle w:val="CALENDARHISTORY"/>
      </w:pPr>
      <w:r>
        <w:t>(Favorable)</w:t>
      </w:r>
    </w:p>
    <w:p w:rsidR="00A2102C" w:rsidRDefault="00A2102C" w:rsidP="00A2102C">
      <w:pPr>
        <w:tabs>
          <w:tab w:val="left" w:pos="432"/>
          <w:tab w:val="left" w:pos="864"/>
        </w:tabs>
      </w:pPr>
    </w:p>
    <w:p w:rsidR="00A2102C" w:rsidRPr="00D0672F" w:rsidRDefault="00A2102C" w:rsidP="00A2102C">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590, RELATING TO THE REQUIRED ANNUAL </w:t>
      </w:r>
      <w:r w:rsidRPr="00D0672F">
        <w:rPr>
          <w:u w:color="000000" w:themeColor="text1"/>
        </w:rPr>
        <w:lastRenderedPageBreak/>
        <w:t>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A2102C" w:rsidRDefault="00A2102C" w:rsidP="00A2102C">
      <w:pPr>
        <w:pStyle w:val="CALENDARHISTORY"/>
      </w:pPr>
      <w:r>
        <w:t>(Read the first time--February 4, 2021)</w:t>
      </w:r>
    </w:p>
    <w:p w:rsidR="00A2102C" w:rsidRDefault="00A2102C" w:rsidP="00A2102C">
      <w:pPr>
        <w:pStyle w:val="CALENDARHISTORY"/>
      </w:pPr>
      <w:r>
        <w:t>(Reported by Committee on Banking and Insurance--February 25, 2021)</w:t>
      </w:r>
    </w:p>
    <w:p w:rsidR="00A2102C" w:rsidRDefault="00A2102C" w:rsidP="00A2102C">
      <w:pPr>
        <w:pStyle w:val="CALENDARHISTORY"/>
      </w:pPr>
      <w:r>
        <w:t>(Favorable)</w:t>
      </w:r>
    </w:p>
    <w:p w:rsidR="00A2102C" w:rsidRPr="00B27F6A" w:rsidRDefault="00A2102C" w:rsidP="00A2102C">
      <w:pPr>
        <w:pStyle w:val="CALENDARHISTORY"/>
      </w:pPr>
      <w:r>
        <w:rPr>
          <w:u w:val="single"/>
        </w:rPr>
        <w:t>(Contested by Senator Cromer)</w:t>
      </w:r>
    </w:p>
    <w:p w:rsidR="00A2102C" w:rsidRDefault="00A2102C" w:rsidP="00A2102C">
      <w:pPr>
        <w:tabs>
          <w:tab w:val="left" w:pos="432"/>
          <w:tab w:val="left" w:pos="864"/>
        </w:tabs>
      </w:pPr>
    </w:p>
    <w:p w:rsidR="00A2102C" w:rsidRPr="00D27794" w:rsidRDefault="00A2102C" w:rsidP="00A2102C">
      <w:pPr>
        <w:pStyle w:val="BILLTITLE"/>
        <w:rPr>
          <w:u w:color="000000" w:themeColor="text1"/>
        </w:rPr>
      </w:pPr>
      <w:r w:rsidRPr="00D27794">
        <w:t>H.</w:t>
      </w:r>
      <w:r w:rsidRPr="00D27794">
        <w:tab/>
        <w:t>3587</w:t>
      </w:r>
      <w:r w:rsidRPr="00D27794">
        <w:fldChar w:fldCharType="begin"/>
      </w:r>
      <w:r w:rsidRPr="00D27794">
        <w:instrText xml:space="preserve"> XE "H. 3587" \b </w:instrText>
      </w:r>
      <w:r w:rsidRPr="00D27794">
        <w:fldChar w:fldCharType="end"/>
      </w:r>
      <w:r w:rsidRPr="00D27794">
        <w:t xml:space="preserve">--Reps. Sandifer and Hardee:  </w:t>
      </w:r>
      <w:r w:rsidRPr="00D27794">
        <w:rPr>
          <w:szCs w:val="30"/>
        </w:rPr>
        <w:t xml:space="preserve">A BILL </w:t>
      </w:r>
      <w:r w:rsidRPr="00D27794">
        <w:rPr>
          <w:u w:color="000000" w:themeColor="text1"/>
        </w:rPr>
        <w:t>TO AMEND SECTION 38</w:t>
      </w:r>
      <w:r w:rsidRPr="00D27794">
        <w:rPr>
          <w:u w:color="000000" w:themeColor="text1"/>
        </w:rPr>
        <w:noBreakHyphen/>
        <w:t>77</w:t>
      </w:r>
      <w:r w:rsidRPr="00D27794">
        <w:rPr>
          <w:u w:color="000000" w:themeColor="text1"/>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D27794">
        <w:rPr>
          <w:u w:color="000000" w:themeColor="text1"/>
        </w:rPr>
        <w:noBreakHyphen/>
        <w:t>77</w:t>
      </w:r>
      <w:r w:rsidRPr="00D27794">
        <w:rPr>
          <w:u w:color="000000" w:themeColor="text1"/>
        </w:rPr>
        <w:noBreakHyphen/>
        <w:t>120, RELATING TO NOTICE REQUIREMENTS FOR CANCELLATION OR</w:t>
      </w:r>
      <w:r w:rsidR="00172BD3">
        <w:rPr>
          <w:u w:color="000000" w:themeColor="text1"/>
        </w:rPr>
        <w:t xml:space="preserve"> </w:t>
      </w:r>
      <w:r w:rsidRPr="00D27794">
        <w:rPr>
          <w:u w:color="000000" w:themeColor="text1"/>
        </w:rPr>
        <w:t>THE REFUSAL TO REVIEW A POLICY, SO AS TO MAKE CONFORMING CHANGES.</w:t>
      </w:r>
    </w:p>
    <w:p w:rsidR="00A2102C" w:rsidRDefault="00A2102C" w:rsidP="00A2102C">
      <w:pPr>
        <w:pStyle w:val="CALENDARHISTORY"/>
      </w:pPr>
      <w:r>
        <w:t>(Read the first time--February 3, 2021)</w:t>
      </w:r>
    </w:p>
    <w:p w:rsidR="00A2102C" w:rsidRDefault="00A2102C" w:rsidP="00A2102C">
      <w:pPr>
        <w:pStyle w:val="CALENDARHISTORY"/>
      </w:pPr>
      <w:r>
        <w:t>(Reported by Committee on Banking and Insurance--February 25, 2021)</w:t>
      </w:r>
    </w:p>
    <w:p w:rsidR="00A2102C" w:rsidRDefault="00A2102C" w:rsidP="00A2102C">
      <w:pPr>
        <w:pStyle w:val="CALENDARHISTORY"/>
      </w:pPr>
      <w:r>
        <w:t>(Favorable)</w:t>
      </w:r>
    </w:p>
    <w:p w:rsidR="00A2102C" w:rsidRPr="00617D02" w:rsidRDefault="00A2102C" w:rsidP="00A2102C"/>
    <w:p w:rsidR="00A2102C" w:rsidRPr="00FC374C" w:rsidRDefault="00A2102C" w:rsidP="00A2102C">
      <w:pPr>
        <w:pStyle w:val="BILLTITLE"/>
        <w:rPr>
          <w:color w:val="000000" w:themeColor="text1"/>
          <w:u w:color="000000" w:themeColor="text1"/>
        </w:rPr>
      </w:pPr>
      <w:r w:rsidRPr="00FC374C">
        <w:t>S.</w:t>
      </w:r>
      <w:r w:rsidRPr="00FC374C">
        <w:tab/>
        <w:t>506</w:t>
      </w:r>
      <w:r w:rsidRPr="00FC374C">
        <w:fldChar w:fldCharType="begin"/>
      </w:r>
      <w:r w:rsidRPr="00FC374C">
        <w:instrText xml:space="preserve"> XE "S. 506" \b </w:instrText>
      </w:r>
      <w:r w:rsidRPr="00FC374C">
        <w:fldChar w:fldCharType="end"/>
      </w:r>
      <w:r w:rsidRPr="00FC374C">
        <w:t>--Senators Kimbrell, Rice, Garrett, Talley, M. Johnson</w:t>
      </w:r>
      <w:r>
        <w:t xml:space="preserve">, </w:t>
      </w:r>
      <w:r w:rsidRPr="00FC374C">
        <w:t xml:space="preserve"> Fanning</w:t>
      </w:r>
      <w:r>
        <w:t xml:space="preserve"> and Corbin</w:t>
      </w:r>
      <w:r w:rsidRPr="00FC374C">
        <w:t xml:space="preserve">:  </w:t>
      </w:r>
      <w:r w:rsidRPr="00FC374C">
        <w:rPr>
          <w:szCs w:val="30"/>
        </w:rPr>
        <w:t xml:space="preserve">A BILL </w:t>
      </w:r>
      <w:r w:rsidRPr="00FC374C">
        <w:rPr>
          <w:color w:val="000000" w:themeColor="text1"/>
          <w:u w:color="000000" w:themeColor="text1"/>
        </w:rPr>
        <w:t xml:space="preserve">TO AMEND </w:t>
      </w:r>
      <w:r w:rsidRPr="00FC374C">
        <w:t>SECTION 44-1-143 OF THE 1976 CODE,</w:t>
      </w:r>
      <w:r w:rsidRPr="00FC374C">
        <w:rPr>
          <w:color w:val="000000" w:themeColor="text1"/>
          <w:u w:color="000000" w:themeColor="text1"/>
        </w:rPr>
        <w:t xml:space="preserve"> RELATING TO </w:t>
      </w:r>
      <w:r w:rsidRPr="00FC374C">
        <w:rPr>
          <w:lang w:val="en-PH"/>
        </w:rPr>
        <w:t>REQUIREMENTS FOR HOME</w:t>
      </w:r>
      <w:r w:rsidRPr="00FC374C">
        <w:rPr>
          <w:lang w:val="en-PH"/>
        </w:rPr>
        <w:noBreakHyphen/>
        <w:t xml:space="preserve">BASED FOOD PRODUCTION OPERATIONS, </w:t>
      </w:r>
      <w:r w:rsidRPr="00FC374C">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FC374C">
        <w:rPr>
          <w:color w:val="000000" w:themeColor="text1"/>
          <w:u w:color="000000" w:themeColor="text1"/>
        </w:rPr>
        <w:noBreakHyphen/>
        <w:t>TO</w:t>
      </w:r>
      <w:r w:rsidRPr="00FC374C">
        <w:rPr>
          <w:color w:val="000000" w:themeColor="text1"/>
          <w:u w:color="000000" w:themeColor="text1"/>
        </w:rPr>
        <w:noBreakHyphen/>
        <w:t>CONSUMER SALES, TO ALLOW HOME</w:t>
      </w:r>
      <w:r w:rsidRPr="00FC374C">
        <w:rPr>
          <w:color w:val="000000" w:themeColor="text1"/>
          <w:u w:color="000000" w:themeColor="text1"/>
        </w:rPr>
        <w:noBreakHyphen/>
        <w:t xml:space="preserve">BASED FOOD PRODUCTION OPERATORS TO PROVIDE ON THEIR LABELS AN IDENTIFICATION NUMBER PROVIDED BY THE DEPARTMENT OF HEALTH AND ENVIRONMENTAL CONTROL, AT THE </w:t>
      </w:r>
      <w:r w:rsidRPr="00FC374C">
        <w:rPr>
          <w:color w:val="000000" w:themeColor="text1"/>
          <w:u w:color="000000" w:themeColor="text1"/>
        </w:rPr>
        <w:lastRenderedPageBreak/>
        <w:t>OPERATOR’S REQUEST, IN LIEU OF THEIR</w:t>
      </w:r>
      <w:r>
        <w:rPr>
          <w:color w:val="000000" w:themeColor="text1"/>
          <w:u w:color="000000" w:themeColor="text1"/>
        </w:rPr>
        <w:t xml:space="preserve"> </w:t>
      </w:r>
      <w:r w:rsidRPr="00FC374C">
        <w:rPr>
          <w:color w:val="000000" w:themeColor="text1"/>
          <w:u w:color="000000" w:themeColor="text1"/>
        </w:rPr>
        <w:t>ADDRESSES, AND TO PROVIDE PENALTIES FOR VIOLATIONS.</w:t>
      </w:r>
    </w:p>
    <w:p w:rsidR="00A2102C" w:rsidRDefault="00A2102C" w:rsidP="00A2102C">
      <w:pPr>
        <w:pStyle w:val="CALENDARHISTORY"/>
      </w:pPr>
      <w:r>
        <w:t>(Read the first time--January 28, 2021)</w:t>
      </w:r>
    </w:p>
    <w:p w:rsidR="00A2102C" w:rsidRDefault="00A2102C" w:rsidP="00A2102C">
      <w:pPr>
        <w:pStyle w:val="CALENDARHISTORY"/>
      </w:pPr>
      <w:r>
        <w:t>(Reported by Committee on Agriculture and Natural Resources--March 02, 2021)</w:t>
      </w:r>
    </w:p>
    <w:p w:rsidR="00A2102C" w:rsidRDefault="00A2102C" w:rsidP="00A2102C">
      <w:pPr>
        <w:pStyle w:val="CALENDARHISTORY"/>
      </w:pPr>
      <w:r>
        <w:t>(Favorable with amendments)</w:t>
      </w:r>
    </w:p>
    <w:p w:rsidR="00A2102C" w:rsidRPr="00143BEC" w:rsidRDefault="00A2102C" w:rsidP="00A2102C"/>
    <w:p w:rsidR="00A2102C" w:rsidRPr="00B421C7" w:rsidRDefault="00A2102C" w:rsidP="00A2102C">
      <w:pPr>
        <w:pStyle w:val="BILLTITLE"/>
      </w:pPr>
      <w:r w:rsidRPr="00B421C7">
        <w:t>H.</w:t>
      </w:r>
      <w:r w:rsidRPr="00B421C7">
        <w:tab/>
        <w:t>3501</w:t>
      </w:r>
      <w:r w:rsidRPr="00B421C7">
        <w:fldChar w:fldCharType="begin"/>
      </w:r>
      <w:r w:rsidRPr="00B421C7">
        <w:instrText xml:space="preserve"> XE "H. 3501" \b </w:instrText>
      </w:r>
      <w:r w:rsidRPr="00B421C7">
        <w:fldChar w:fldCharType="end"/>
      </w:r>
      <w:r w:rsidRPr="00B421C7">
        <w:t xml:space="preserve">--Reps. Collins, V.S. Moss and Jones:  </w:t>
      </w:r>
      <w:r w:rsidRPr="00B421C7">
        <w:rPr>
          <w:szCs w:val="30"/>
        </w:rPr>
        <w:t xml:space="preserve">A BILL </w:t>
      </w:r>
      <w:r w:rsidRPr="00B421C7">
        <w:t>TO AMEND THE CODE OF LAWS OF SOUTH CAROLINA, 1976, BY ADDING ARTICLE 147 TO CHAPTER 3, TITLE 56 SO AS TO PROVIDE THE DEPARTMENT OF MOTOR VEHICLES MAY ISSUE TWO HUNDRED FIFTY YEAR ANNIVERSARY REVOLUTIONARY WAR COMMEMORATIVE SPECIAL LICENSE PLATES.</w:t>
      </w:r>
    </w:p>
    <w:p w:rsidR="00A2102C" w:rsidRDefault="00A2102C" w:rsidP="00A2102C">
      <w:pPr>
        <w:pStyle w:val="CALENDARHISTORY"/>
      </w:pPr>
      <w:r>
        <w:t>(Read the first time--February 18, 2021)</w:t>
      </w:r>
    </w:p>
    <w:p w:rsidR="00A2102C" w:rsidRDefault="00A2102C" w:rsidP="00A2102C">
      <w:pPr>
        <w:pStyle w:val="CALENDARHISTORY"/>
      </w:pPr>
      <w:r>
        <w:t>(Reported by Committee on Transportation--March 04, 2021)</w:t>
      </w:r>
    </w:p>
    <w:p w:rsidR="00A2102C" w:rsidRDefault="00A2102C" w:rsidP="00A2102C">
      <w:pPr>
        <w:pStyle w:val="CALENDARHISTORY"/>
      </w:pPr>
      <w:r>
        <w:t>(Favorable)</w:t>
      </w:r>
    </w:p>
    <w:p w:rsidR="00A2102C" w:rsidRPr="00624515" w:rsidRDefault="00A2102C" w:rsidP="00A2102C">
      <w:pPr>
        <w:pStyle w:val="CALENDARHISTORY"/>
      </w:pPr>
      <w:r>
        <w:rPr>
          <w:u w:val="single"/>
        </w:rPr>
        <w:t>(Contested by Senator Martin)</w:t>
      </w:r>
    </w:p>
    <w:p w:rsidR="00A2102C" w:rsidRDefault="00A2102C" w:rsidP="00A2102C">
      <w:pPr>
        <w:tabs>
          <w:tab w:val="left" w:pos="432"/>
          <w:tab w:val="left" w:pos="864"/>
        </w:tabs>
      </w:pPr>
    </w:p>
    <w:p w:rsidR="00A2102C" w:rsidRPr="00E95390" w:rsidRDefault="00A2102C" w:rsidP="00A2102C">
      <w:pPr>
        <w:pStyle w:val="BILLTITLE"/>
        <w:keepNext/>
        <w:keepLines/>
        <w:rPr>
          <w:color w:val="000000" w:themeColor="text1"/>
          <w:u w:color="000000" w:themeColor="text1"/>
        </w:rPr>
      </w:pPr>
      <w:r w:rsidRPr="00E95390">
        <w:t>H.</w:t>
      </w:r>
      <w:r w:rsidRPr="00E95390">
        <w:tab/>
        <w:t>3900</w:t>
      </w:r>
      <w:r w:rsidRPr="00E95390">
        <w:fldChar w:fldCharType="begin"/>
      </w:r>
      <w:r w:rsidRPr="00E95390">
        <w:instrText xml:space="preserve"> XE "H. 3900" \b </w:instrText>
      </w:r>
      <w:r w:rsidRPr="00E95390">
        <w:fldChar w:fldCharType="end"/>
      </w:r>
      <w:r w:rsidRPr="00E95390">
        <w:t xml:space="preserve">--Reps. G.M. Smith, Herbkersman, Howard and Weeks:  </w:t>
      </w:r>
      <w:r w:rsidRPr="00E95390">
        <w:rPr>
          <w:szCs w:val="30"/>
        </w:rPr>
        <w:t xml:space="preserve">A JOINT RESOLUTION </w:t>
      </w:r>
      <w:r w:rsidRPr="00E95390">
        <w:rPr>
          <w:color w:val="000000" w:themeColor="text1"/>
          <w:u w:color="000000" w:themeColor="text1"/>
        </w:rPr>
        <w:t>TO AUTHORIZE CERTAIN PODIATRISTS TO ADMINISTER PREMEASURED DOSES OF THE COVID</w:t>
      </w:r>
      <w:r w:rsidRPr="00E95390">
        <w:rPr>
          <w:color w:val="000000" w:themeColor="text1"/>
          <w:u w:color="000000" w:themeColor="text1"/>
        </w:rPr>
        <w:noBreakHyphen/>
        <w:t>19 VACCINE.</w:t>
      </w:r>
    </w:p>
    <w:p w:rsidR="00A2102C" w:rsidRDefault="00A2102C" w:rsidP="00A2102C">
      <w:pPr>
        <w:pStyle w:val="CALENDARHISTORY"/>
        <w:keepNext/>
        <w:keepLines/>
      </w:pPr>
      <w:r>
        <w:t>(Read the first time--February 18, 2021)</w:t>
      </w:r>
    </w:p>
    <w:p w:rsidR="00A2102C" w:rsidRDefault="00A2102C" w:rsidP="00A2102C">
      <w:pPr>
        <w:pStyle w:val="CALENDARHISTORY"/>
        <w:keepNext/>
        <w:keepLines/>
      </w:pPr>
      <w:r>
        <w:t>(Polled by Committee on Medical Affairs--March 04, 2021)</w:t>
      </w:r>
    </w:p>
    <w:p w:rsidR="00A2102C" w:rsidRDefault="00A2102C" w:rsidP="00A2102C">
      <w:pPr>
        <w:pStyle w:val="CALENDARHISTORY"/>
        <w:keepNext/>
        <w:keepLines/>
      </w:pPr>
      <w:r>
        <w:t>(Favorable)</w:t>
      </w:r>
    </w:p>
    <w:p w:rsidR="00A2102C" w:rsidRDefault="00A2102C" w:rsidP="00A2102C">
      <w:pPr>
        <w:tabs>
          <w:tab w:val="left" w:pos="432"/>
          <w:tab w:val="left" w:pos="864"/>
        </w:tabs>
      </w:pPr>
    </w:p>
    <w:p w:rsidR="001C1BFD" w:rsidRPr="00FB41DD" w:rsidRDefault="001C1BFD" w:rsidP="001C1BFD">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TO APPROVE REGULATIONS OF THE DEPARTMENT OF LABOR, LICENSING AND REGULATION-BOARD OF REGISTRATION FOR FORESTERS, RELATING TO BOARD OF REGISTRATION FOR FORESTERS, DESIGNATED AS REGULATION DOCUMENT NUMBER 5012, PURSUANT TO THE PROVISIONS OF ARTICLE 1, CHAPTER 23, TITLE 1 OF THE 1976 CODE.</w:t>
      </w:r>
    </w:p>
    <w:p w:rsidR="00A2102C" w:rsidRDefault="001C1BFD" w:rsidP="001C1BFD">
      <w:pPr>
        <w:pStyle w:val="CALENDARHISTORY"/>
      </w:pPr>
      <w:r>
        <w:t>(Without reference--March 09, 2021)</w:t>
      </w:r>
    </w:p>
    <w:p w:rsidR="001C1BFD" w:rsidRDefault="001C1BFD" w:rsidP="00A2102C">
      <w:pPr>
        <w:tabs>
          <w:tab w:val="left" w:pos="432"/>
          <w:tab w:val="left" w:pos="864"/>
        </w:tabs>
      </w:pPr>
    </w:p>
    <w:p w:rsidR="00A2102C" w:rsidRDefault="00A2102C" w:rsidP="00A2102C">
      <w:pPr>
        <w:tabs>
          <w:tab w:val="left" w:pos="432"/>
          <w:tab w:val="left" w:pos="864"/>
        </w:tabs>
      </w:pPr>
    </w:p>
    <w:p w:rsidR="005C16B2" w:rsidRDefault="005C16B2" w:rsidP="00A2102C">
      <w:pPr>
        <w:tabs>
          <w:tab w:val="left" w:pos="432"/>
          <w:tab w:val="left" w:pos="864"/>
        </w:tabs>
      </w:pPr>
    </w:p>
    <w:p w:rsidR="005C16B2" w:rsidRDefault="005C16B2" w:rsidP="00A2102C">
      <w:pPr>
        <w:tabs>
          <w:tab w:val="left" w:pos="432"/>
          <w:tab w:val="left" w:pos="864"/>
        </w:tabs>
      </w:pPr>
    </w:p>
    <w:p w:rsidR="005C16B2" w:rsidRDefault="005C16B2" w:rsidP="00A2102C">
      <w:pPr>
        <w:tabs>
          <w:tab w:val="left" w:pos="432"/>
          <w:tab w:val="left" w:pos="864"/>
        </w:tabs>
      </w:pPr>
    </w:p>
    <w:p w:rsidR="00A2102C" w:rsidRPr="00704C1F" w:rsidRDefault="00A2102C" w:rsidP="00A2102C">
      <w:pPr>
        <w:pStyle w:val="CALENDARHEADING"/>
      </w:pPr>
      <w:r>
        <w:lastRenderedPageBreak/>
        <w:t>CONCURRENT RESOLUTION</w:t>
      </w:r>
    </w:p>
    <w:p w:rsidR="00A2102C" w:rsidRDefault="00A2102C" w:rsidP="00A2102C">
      <w:pPr>
        <w:tabs>
          <w:tab w:val="left" w:pos="432"/>
          <w:tab w:val="left" w:pos="864"/>
        </w:tabs>
      </w:pPr>
    </w:p>
    <w:p w:rsidR="00A2102C" w:rsidRDefault="00A2102C" w:rsidP="00A2102C">
      <w:pPr>
        <w:tabs>
          <w:tab w:val="left" w:pos="432"/>
          <w:tab w:val="left" w:pos="864"/>
        </w:tabs>
      </w:pPr>
    </w:p>
    <w:p w:rsidR="00A2102C" w:rsidRPr="006B109E" w:rsidRDefault="00A2102C" w:rsidP="00A2102C">
      <w:pPr>
        <w:pStyle w:val="BILLTITLE"/>
      </w:pPr>
      <w:r w:rsidRPr="006B109E">
        <w:t>H.</w:t>
      </w:r>
      <w:r w:rsidRPr="006B109E">
        <w:tab/>
        <w:t>3785</w:t>
      </w:r>
      <w:r w:rsidRPr="006B109E">
        <w:fldChar w:fldCharType="begin"/>
      </w:r>
      <w:r w:rsidRPr="006B109E">
        <w:instrText xml:space="preserve"> XE "H. 3785" \b </w:instrText>
      </w:r>
      <w:r w:rsidRPr="006B109E">
        <w:fldChar w:fldCharType="end"/>
      </w:r>
      <w:r w:rsidRPr="006B109E">
        <w:t xml:space="preserve">--Reps. J. Moore, Jefferson, Daning, Davis, Matthews and M.M. Smith:  </w:t>
      </w:r>
      <w:r w:rsidRPr="006B109E">
        <w:rPr>
          <w:szCs w:val="30"/>
        </w:rPr>
        <w:t xml:space="preserve">A CONCURRENT RESOLUTION </w:t>
      </w:r>
      <w:r w:rsidRPr="006B109E">
        <w:t>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A2102C" w:rsidRDefault="00A2102C" w:rsidP="00A2102C">
      <w:pPr>
        <w:pStyle w:val="CALENDARHISTORY"/>
      </w:pPr>
      <w:r>
        <w:t>(Introduced--February 18, 2021)</w:t>
      </w:r>
    </w:p>
    <w:p w:rsidR="00A2102C" w:rsidRDefault="00A2102C" w:rsidP="00A2102C">
      <w:pPr>
        <w:pStyle w:val="CALENDARHISTORY"/>
      </w:pPr>
      <w:r>
        <w:t>(Recalled from Committee on Transportation--March 04, 2021)</w:t>
      </w:r>
    </w:p>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5C16B2" w:rsidRDefault="005C16B2" w:rsidP="005C16B2"/>
    <w:p w:rsidR="0036113A" w:rsidRDefault="005C16B2" w:rsidP="0062310D">
      <w:pPr>
        <w:tabs>
          <w:tab w:val="left" w:pos="432"/>
          <w:tab w:val="left" w:pos="864"/>
        </w:tabs>
        <w:jc w:val="center"/>
        <w:rPr>
          <w:b/>
        </w:rPr>
      </w:pPr>
      <w:r>
        <w:rPr>
          <w:b/>
        </w:rPr>
        <w:lastRenderedPageBreak/>
        <w:t>S</w:t>
      </w:r>
      <w:r w:rsidR="00D41E31">
        <w:rPr>
          <w:b/>
        </w:rPr>
        <w:t>ENATE CALENDAR INDEX</w:t>
      </w:r>
    </w:p>
    <w:p w:rsidR="005C16B2" w:rsidRDefault="005C16B2" w:rsidP="0062310D">
      <w:pPr>
        <w:tabs>
          <w:tab w:val="left" w:pos="432"/>
          <w:tab w:val="left" w:pos="864"/>
        </w:tabs>
        <w:jc w:val="center"/>
        <w:rPr>
          <w:b/>
        </w:rPr>
      </w:pPr>
    </w:p>
    <w:p w:rsidR="00614386" w:rsidRDefault="00614386" w:rsidP="0062310D">
      <w:pPr>
        <w:tabs>
          <w:tab w:val="left" w:pos="432"/>
          <w:tab w:val="left" w:pos="864"/>
        </w:tabs>
        <w:jc w:val="center"/>
        <w:rPr>
          <w:b/>
          <w:noProof/>
        </w:rPr>
        <w:sectPr w:rsidR="00614386" w:rsidSect="00614386">
          <w:footerReference w:type="first" r:id="rId11"/>
          <w:pgSz w:w="12240" w:h="15840" w:code="1"/>
          <w:pgMar w:top="1008" w:right="4666" w:bottom="3499" w:left="1238" w:header="0"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rsidR="007A1CA7" w:rsidRPr="007A1CA7" w:rsidRDefault="007A1CA7">
      <w:pPr>
        <w:pStyle w:val="Index1"/>
        <w:tabs>
          <w:tab w:val="right" w:leader="dot" w:pos="2798"/>
        </w:tabs>
        <w:rPr>
          <w:b/>
          <w:bCs/>
          <w:noProof/>
        </w:rPr>
      </w:pPr>
      <w:r w:rsidRPr="007A1CA7">
        <w:rPr>
          <w:b/>
          <w:noProof/>
        </w:rPr>
        <w:t>S. 40</w:t>
      </w:r>
      <w:r w:rsidRPr="007A1CA7">
        <w:rPr>
          <w:b/>
          <w:noProof/>
        </w:rPr>
        <w:tab/>
      </w:r>
      <w:r w:rsidRPr="007A1CA7">
        <w:rPr>
          <w:b/>
          <w:bCs/>
          <w:noProof/>
        </w:rPr>
        <w:t>5</w:t>
      </w:r>
    </w:p>
    <w:p w:rsidR="007A1CA7" w:rsidRPr="007A1CA7" w:rsidRDefault="007A1CA7">
      <w:pPr>
        <w:pStyle w:val="Index1"/>
        <w:tabs>
          <w:tab w:val="right" w:leader="dot" w:pos="2798"/>
        </w:tabs>
        <w:rPr>
          <w:b/>
          <w:bCs/>
          <w:noProof/>
        </w:rPr>
      </w:pPr>
      <w:r w:rsidRPr="007A1CA7">
        <w:rPr>
          <w:b/>
          <w:noProof/>
        </w:rPr>
        <w:t>S. 82</w:t>
      </w:r>
      <w:r w:rsidRPr="007A1CA7">
        <w:rPr>
          <w:b/>
          <w:noProof/>
        </w:rPr>
        <w:tab/>
      </w:r>
      <w:r w:rsidRPr="007A1CA7">
        <w:rPr>
          <w:b/>
          <w:bCs/>
          <w:noProof/>
        </w:rPr>
        <w:t>3</w:t>
      </w:r>
    </w:p>
    <w:p w:rsidR="007A1CA7" w:rsidRPr="007A1CA7" w:rsidRDefault="007A1CA7">
      <w:pPr>
        <w:pStyle w:val="Index1"/>
        <w:tabs>
          <w:tab w:val="right" w:leader="dot" w:pos="2798"/>
        </w:tabs>
        <w:rPr>
          <w:b/>
          <w:bCs/>
          <w:noProof/>
        </w:rPr>
      </w:pPr>
      <w:r w:rsidRPr="007A1CA7">
        <w:rPr>
          <w:b/>
          <w:noProof/>
        </w:rPr>
        <w:t>S. 227</w:t>
      </w:r>
      <w:r w:rsidRPr="007A1CA7">
        <w:rPr>
          <w:b/>
          <w:noProof/>
        </w:rPr>
        <w:tab/>
      </w:r>
      <w:r w:rsidRPr="007A1CA7">
        <w:rPr>
          <w:b/>
          <w:bCs/>
          <w:noProof/>
        </w:rPr>
        <w:t>6</w:t>
      </w:r>
    </w:p>
    <w:p w:rsidR="007A1CA7" w:rsidRPr="007A1CA7" w:rsidRDefault="007A1CA7">
      <w:pPr>
        <w:pStyle w:val="Index1"/>
        <w:tabs>
          <w:tab w:val="right" w:leader="dot" w:pos="2798"/>
        </w:tabs>
        <w:rPr>
          <w:b/>
          <w:bCs/>
          <w:noProof/>
        </w:rPr>
      </w:pPr>
      <w:r w:rsidRPr="007A1CA7">
        <w:rPr>
          <w:b/>
          <w:noProof/>
        </w:rPr>
        <w:t>S. 376</w:t>
      </w:r>
      <w:r w:rsidRPr="007A1CA7">
        <w:rPr>
          <w:b/>
          <w:noProof/>
        </w:rPr>
        <w:tab/>
      </w:r>
      <w:r w:rsidRPr="007A1CA7">
        <w:rPr>
          <w:b/>
          <w:bCs/>
          <w:noProof/>
        </w:rPr>
        <w:t>7</w:t>
      </w:r>
    </w:p>
    <w:p w:rsidR="007A1CA7" w:rsidRPr="007A1CA7" w:rsidRDefault="007A1CA7">
      <w:pPr>
        <w:pStyle w:val="Index1"/>
        <w:tabs>
          <w:tab w:val="right" w:leader="dot" w:pos="2798"/>
        </w:tabs>
        <w:rPr>
          <w:b/>
          <w:bCs/>
          <w:noProof/>
        </w:rPr>
      </w:pPr>
      <w:r w:rsidRPr="007A1CA7">
        <w:rPr>
          <w:rFonts w:eastAsia="Calibri"/>
          <w:b/>
          <w:noProof/>
        </w:rPr>
        <w:t>S. 446</w:t>
      </w:r>
      <w:r w:rsidRPr="007A1CA7">
        <w:rPr>
          <w:b/>
          <w:noProof/>
        </w:rPr>
        <w:tab/>
      </w:r>
      <w:r w:rsidRPr="007A1CA7">
        <w:rPr>
          <w:b/>
          <w:bCs/>
          <w:noProof/>
        </w:rPr>
        <w:t>1</w:t>
      </w:r>
    </w:p>
    <w:p w:rsidR="007A1CA7" w:rsidRPr="007A1CA7" w:rsidRDefault="007A1CA7">
      <w:pPr>
        <w:pStyle w:val="Index1"/>
        <w:tabs>
          <w:tab w:val="right" w:leader="dot" w:pos="2798"/>
        </w:tabs>
        <w:rPr>
          <w:b/>
          <w:bCs/>
          <w:noProof/>
        </w:rPr>
      </w:pPr>
      <w:r w:rsidRPr="007A1CA7">
        <w:rPr>
          <w:rFonts w:eastAsia="Calibri"/>
          <w:b/>
          <w:noProof/>
        </w:rPr>
        <w:t>S. 447</w:t>
      </w:r>
      <w:r w:rsidRPr="007A1CA7">
        <w:rPr>
          <w:b/>
          <w:noProof/>
        </w:rPr>
        <w:tab/>
      </w:r>
      <w:r w:rsidRPr="007A1CA7">
        <w:rPr>
          <w:b/>
          <w:bCs/>
          <w:noProof/>
        </w:rPr>
        <w:t>1</w:t>
      </w:r>
    </w:p>
    <w:p w:rsidR="007A1CA7" w:rsidRPr="007A1CA7" w:rsidRDefault="007A1CA7">
      <w:pPr>
        <w:pStyle w:val="Index1"/>
        <w:tabs>
          <w:tab w:val="right" w:leader="dot" w:pos="2798"/>
        </w:tabs>
        <w:rPr>
          <w:b/>
          <w:bCs/>
          <w:noProof/>
        </w:rPr>
      </w:pPr>
      <w:r w:rsidRPr="007A1CA7">
        <w:rPr>
          <w:rFonts w:eastAsia="Calibri"/>
          <w:b/>
          <w:noProof/>
        </w:rPr>
        <w:t>S. 448</w:t>
      </w:r>
      <w:r w:rsidRPr="007A1CA7">
        <w:rPr>
          <w:b/>
          <w:noProof/>
        </w:rPr>
        <w:tab/>
      </w:r>
      <w:r w:rsidRPr="007A1CA7">
        <w:rPr>
          <w:b/>
          <w:bCs/>
          <w:noProof/>
        </w:rPr>
        <w:t>2</w:t>
      </w:r>
    </w:p>
    <w:p w:rsidR="007A1CA7" w:rsidRPr="007A1CA7" w:rsidRDefault="007A1CA7">
      <w:pPr>
        <w:pStyle w:val="Index1"/>
        <w:tabs>
          <w:tab w:val="right" w:leader="dot" w:pos="2798"/>
        </w:tabs>
        <w:rPr>
          <w:b/>
          <w:bCs/>
          <w:noProof/>
        </w:rPr>
      </w:pPr>
      <w:r w:rsidRPr="007A1CA7">
        <w:rPr>
          <w:b/>
          <w:noProof/>
        </w:rPr>
        <w:t>S. 475</w:t>
      </w:r>
      <w:r w:rsidRPr="007A1CA7">
        <w:rPr>
          <w:b/>
          <w:noProof/>
        </w:rPr>
        <w:tab/>
      </w:r>
      <w:r w:rsidRPr="007A1CA7">
        <w:rPr>
          <w:b/>
          <w:bCs/>
          <w:noProof/>
        </w:rPr>
        <w:t>6</w:t>
      </w:r>
    </w:p>
    <w:p w:rsidR="007A1CA7" w:rsidRPr="007A1CA7" w:rsidRDefault="007A1CA7">
      <w:pPr>
        <w:pStyle w:val="Index1"/>
        <w:tabs>
          <w:tab w:val="right" w:leader="dot" w:pos="2798"/>
        </w:tabs>
        <w:rPr>
          <w:b/>
          <w:bCs/>
          <w:noProof/>
        </w:rPr>
      </w:pPr>
      <w:r w:rsidRPr="007A1CA7">
        <w:rPr>
          <w:b/>
          <w:noProof/>
        </w:rPr>
        <w:t>S. 506</w:t>
      </w:r>
      <w:r w:rsidRPr="007A1CA7">
        <w:rPr>
          <w:b/>
          <w:noProof/>
        </w:rPr>
        <w:tab/>
      </w:r>
      <w:r w:rsidRPr="007A1CA7">
        <w:rPr>
          <w:b/>
          <w:bCs/>
          <w:noProof/>
        </w:rPr>
        <w:t>11</w:t>
      </w:r>
    </w:p>
    <w:p w:rsidR="007A1CA7" w:rsidRPr="007A1CA7" w:rsidRDefault="007A1CA7">
      <w:pPr>
        <w:pStyle w:val="Index1"/>
        <w:tabs>
          <w:tab w:val="right" w:leader="dot" w:pos="2798"/>
        </w:tabs>
        <w:rPr>
          <w:b/>
          <w:bCs/>
          <w:noProof/>
        </w:rPr>
      </w:pPr>
      <w:r w:rsidRPr="007A1CA7">
        <w:rPr>
          <w:b/>
          <w:noProof/>
        </w:rPr>
        <w:t>S. 525</w:t>
      </w:r>
      <w:r w:rsidRPr="007A1CA7">
        <w:rPr>
          <w:b/>
          <w:noProof/>
        </w:rPr>
        <w:tab/>
      </w:r>
      <w:r w:rsidRPr="007A1CA7">
        <w:rPr>
          <w:b/>
          <w:bCs/>
          <w:noProof/>
        </w:rPr>
        <w:t>7</w:t>
      </w:r>
    </w:p>
    <w:p w:rsidR="007A1CA7" w:rsidRPr="007A1CA7" w:rsidRDefault="007A1CA7">
      <w:pPr>
        <w:pStyle w:val="Index1"/>
        <w:tabs>
          <w:tab w:val="right" w:leader="dot" w:pos="2798"/>
        </w:tabs>
        <w:rPr>
          <w:b/>
          <w:bCs/>
          <w:noProof/>
        </w:rPr>
      </w:pPr>
      <w:r w:rsidRPr="007A1CA7">
        <w:rPr>
          <w:b/>
          <w:noProof/>
        </w:rPr>
        <w:t>S. 545</w:t>
      </w:r>
      <w:r w:rsidRPr="007A1CA7">
        <w:rPr>
          <w:b/>
          <w:noProof/>
        </w:rPr>
        <w:tab/>
      </w:r>
      <w:r w:rsidRPr="007A1CA7">
        <w:rPr>
          <w:b/>
          <w:bCs/>
          <w:noProof/>
        </w:rPr>
        <w:t>4</w:t>
      </w:r>
    </w:p>
    <w:p w:rsidR="007A1CA7" w:rsidRPr="007A1CA7" w:rsidRDefault="007A1CA7">
      <w:pPr>
        <w:pStyle w:val="Index1"/>
        <w:tabs>
          <w:tab w:val="right" w:leader="dot" w:pos="2798"/>
        </w:tabs>
        <w:rPr>
          <w:b/>
          <w:bCs/>
          <w:noProof/>
        </w:rPr>
      </w:pPr>
      <w:r w:rsidRPr="007A1CA7">
        <w:rPr>
          <w:b/>
          <w:noProof/>
        </w:rPr>
        <w:t>S. 571</w:t>
      </w:r>
      <w:r w:rsidRPr="007A1CA7">
        <w:rPr>
          <w:b/>
          <w:noProof/>
        </w:rPr>
        <w:tab/>
      </w:r>
      <w:r w:rsidRPr="007A1CA7">
        <w:rPr>
          <w:b/>
          <w:bCs/>
          <w:noProof/>
        </w:rPr>
        <w:t>4</w:t>
      </w:r>
    </w:p>
    <w:p w:rsidR="007A1CA7" w:rsidRPr="007A1CA7" w:rsidRDefault="007A1CA7">
      <w:pPr>
        <w:pStyle w:val="Index1"/>
        <w:tabs>
          <w:tab w:val="right" w:leader="dot" w:pos="2798"/>
        </w:tabs>
        <w:rPr>
          <w:b/>
          <w:bCs/>
          <w:noProof/>
        </w:rPr>
      </w:pPr>
      <w:r w:rsidRPr="007A1CA7">
        <w:rPr>
          <w:b/>
          <w:noProof/>
        </w:rPr>
        <w:t>S. 605</w:t>
      </w:r>
      <w:r w:rsidRPr="007A1CA7">
        <w:rPr>
          <w:b/>
          <w:noProof/>
        </w:rPr>
        <w:tab/>
      </w:r>
      <w:r w:rsidRPr="007A1CA7">
        <w:rPr>
          <w:b/>
          <w:bCs/>
          <w:noProof/>
        </w:rPr>
        <w:t>8</w:t>
      </w:r>
    </w:p>
    <w:p w:rsidR="007A1CA7" w:rsidRPr="007A1CA7" w:rsidRDefault="007A1CA7">
      <w:pPr>
        <w:pStyle w:val="Index1"/>
        <w:tabs>
          <w:tab w:val="right" w:leader="dot" w:pos="2798"/>
        </w:tabs>
        <w:rPr>
          <w:b/>
          <w:bCs/>
          <w:noProof/>
        </w:rPr>
      </w:pPr>
      <w:r w:rsidRPr="007A1CA7">
        <w:rPr>
          <w:b/>
          <w:noProof/>
        </w:rPr>
        <w:t>S. 606</w:t>
      </w:r>
      <w:r w:rsidRPr="007A1CA7">
        <w:rPr>
          <w:b/>
          <w:noProof/>
        </w:rPr>
        <w:tab/>
      </w:r>
      <w:r w:rsidRPr="007A1CA7">
        <w:rPr>
          <w:b/>
          <w:bCs/>
          <w:noProof/>
        </w:rPr>
        <w:t>8</w:t>
      </w:r>
    </w:p>
    <w:p w:rsidR="007A1CA7" w:rsidRPr="007A1CA7" w:rsidRDefault="007A1CA7">
      <w:pPr>
        <w:pStyle w:val="Index1"/>
        <w:tabs>
          <w:tab w:val="right" w:leader="dot" w:pos="2798"/>
        </w:tabs>
        <w:rPr>
          <w:b/>
          <w:bCs/>
          <w:noProof/>
        </w:rPr>
      </w:pPr>
      <w:r w:rsidRPr="007A1CA7">
        <w:rPr>
          <w:b/>
          <w:noProof/>
        </w:rPr>
        <w:t>S. 611</w:t>
      </w:r>
      <w:r w:rsidRPr="007A1CA7">
        <w:rPr>
          <w:b/>
          <w:noProof/>
        </w:rPr>
        <w:tab/>
      </w:r>
      <w:r w:rsidRPr="007A1CA7">
        <w:rPr>
          <w:b/>
          <w:bCs/>
          <w:noProof/>
        </w:rPr>
        <w:t>8</w:t>
      </w:r>
    </w:p>
    <w:p w:rsidR="007A1CA7" w:rsidRPr="007A1CA7" w:rsidRDefault="007A1CA7">
      <w:pPr>
        <w:pStyle w:val="Index1"/>
        <w:tabs>
          <w:tab w:val="right" w:leader="dot" w:pos="2798"/>
        </w:tabs>
        <w:rPr>
          <w:b/>
          <w:bCs/>
          <w:noProof/>
        </w:rPr>
      </w:pPr>
      <w:r w:rsidRPr="007A1CA7">
        <w:rPr>
          <w:b/>
          <w:noProof/>
        </w:rPr>
        <w:t>S. 617</w:t>
      </w:r>
      <w:r w:rsidRPr="007A1CA7">
        <w:rPr>
          <w:b/>
          <w:noProof/>
        </w:rPr>
        <w:tab/>
      </w:r>
      <w:r w:rsidRPr="007A1CA7">
        <w:rPr>
          <w:b/>
          <w:bCs/>
          <w:noProof/>
        </w:rPr>
        <w:t>9</w:t>
      </w:r>
    </w:p>
    <w:p w:rsidR="007A1CA7" w:rsidRPr="007A1CA7" w:rsidRDefault="007A1CA7">
      <w:pPr>
        <w:pStyle w:val="Index1"/>
        <w:tabs>
          <w:tab w:val="right" w:leader="dot" w:pos="2798"/>
        </w:tabs>
        <w:rPr>
          <w:b/>
          <w:bCs/>
          <w:noProof/>
        </w:rPr>
      </w:pPr>
      <w:r w:rsidRPr="007A1CA7">
        <w:rPr>
          <w:b/>
          <w:noProof/>
        </w:rPr>
        <w:t>S. 618</w:t>
      </w:r>
      <w:r w:rsidRPr="007A1CA7">
        <w:rPr>
          <w:b/>
          <w:noProof/>
        </w:rPr>
        <w:tab/>
      </w:r>
      <w:r w:rsidRPr="007A1CA7">
        <w:rPr>
          <w:b/>
          <w:bCs/>
          <w:noProof/>
        </w:rPr>
        <w:t>9</w:t>
      </w:r>
    </w:p>
    <w:p w:rsidR="007A1CA7" w:rsidRPr="007A1CA7" w:rsidRDefault="007A1CA7">
      <w:pPr>
        <w:pStyle w:val="Index1"/>
        <w:tabs>
          <w:tab w:val="right" w:leader="dot" w:pos="2798"/>
        </w:tabs>
        <w:rPr>
          <w:b/>
          <w:bCs/>
          <w:noProof/>
        </w:rPr>
      </w:pPr>
      <w:r w:rsidRPr="007A1CA7">
        <w:rPr>
          <w:b/>
          <w:noProof/>
        </w:rPr>
        <w:t>S. 648</w:t>
      </w:r>
      <w:r w:rsidRPr="007A1CA7">
        <w:rPr>
          <w:b/>
          <w:noProof/>
        </w:rPr>
        <w:tab/>
      </w:r>
      <w:r w:rsidRPr="007A1CA7">
        <w:rPr>
          <w:b/>
          <w:bCs/>
          <w:noProof/>
        </w:rPr>
        <w:t>2</w:t>
      </w:r>
    </w:p>
    <w:p w:rsidR="007A1CA7" w:rsidRDefault="007A1CA7">
      <w:pPr>
        <w:pStyle w:val="Index1"/>
        <w:tabs>
          <w:tab w:val="right" w:leader="dot" w:pos="2798"/>
        </w:tabs>
        <w:rPr>
          <w:b/>
          <w:bCs/>
          <w:noProof/>
        </w:rPr>
      </w:pPr>
      <w:r w:rsidRPr="007A1CA7">
        <w:rPr>
          <w:b/>
          <w:noProof/>
        </w:rPr>
        <w:t>S. 649</w:t>
      </w:r>
      <w:r w:rsidRPr="007A1CA7">
        <w:rPr>
          <w:b/>
          <w:noProof/>
        </w:rPr>
        <w:tab/>
      </w:r>
      <w:r w:rsidRPr="007A1CA7">
        <w:rPr>
          <w:b/>
          <w:bCs/>
          <w:noProof/>
        </w:rPr>
        <w:t>12</w:t>
      </w:r>
    </w:p>
    <w:p w:rsidR="007A1CA7" w:rsidRDefault="007A1CA7" w:rsidP="007A1CA7"/>
    <w:p w:rsidR="007A1CA7" w:rsidRPr="007A1CA7" w:rsidRDefault="007A1CA7" w:rsidP="007A1CA7"/>
    <w:p w:rsidR="007A1CA7" w:rsidRPr="007A1CA7" w:rsidRDefault="007A1CA7">
      <w:pPr>
        <w:pStyle w:val="Index1"/>
        <w:tabs>
          <w:tab w:val="right" w:leader="dot" w:pos="2798"/>
        </w:tabs>
        <w:rPr>
          <w:b/>
          <w:bCs/>
          <w:noProof/>
        </w:rPr>
      </w:pPr>
      <w:r w:rsidRPr="007A1CA7">
        <w:rPr>
          <w:b/>
          <w:noProof/>
        </w:rPr>
        <w:t>H. 3501</w:t>
      </w:r>
      <w:r w:rsidRPr="007A1CA7">
        <w:rPr>
          <w:b/>
          <w:noProof/>
        </w:rPr>
        <w:tab/>
      </w:r>
      <w:r w:rsidRPr="007A1CA7">
        <w:rPr>
          <w:b/>
          <w:bCs/>
          <w:noProof/>
        </w:rPr>
        <w:t>12</w:t>
      </w:r>
    </w:p>
    <w:p w:rsidR="007A1CA7" w:rsidRPr="007A1CA7" w:rsidRDefault="007A1CA7">
      <w:pPr>
        <w:pStyle w:val="Index1"/>
        <w:tabs>
          <w:tab w:val="right" w:leader="dot" w:pos="2798"/>
        </w:tabs>
        <w:rPr>
          <w:b/>
          <w:bCs/>
          <w:noProof/>
        </w:rPr>
      </w:pPr>
      <w:r w:rsidRPr="007A1CA7">
        <w:rPr>
          <w:b/>
          <w:noProof/>
        </w:rPr>
        <w:t>H. 3585</w:t>
      </w:r>
      <w:r w:rsidRPr="007A1CA7">
        <w:rPr>
          <w:b/>
          <w:noProof/>
        </w:rPr>
        <w:tab/>
      </w:r>
      <w:r w:rsidRPr="007A1CA7">
        <w:rPr>
          <w:b/>
          <w:bCs/>
          <w:noProof/>
        </w:rPr>
        <w:t>9</w:t>
      </w:r>
    </w:p>
    <w:p w:rsidR="007A1CA7" w:rsidRPr="007A1CA7" w:rsidRDefault="007A1CA7">
      <w:pPr>
        <w:pStyle w:val="Index1"/>
        <w:tabs>
          <w:tab w:val="right" w:leader="dot" w:pos="2798"/>
        </w:tabs>
        <w:rPr>
          <w:b/>
          <w:bCs/>
          <w:noProof/>
        </w:rPr>
      </w:pPr>
      <w:r w:rsidRPr="007A1CA7">
        <w:rPr>
          <w:b/>
          <w:noProof/>
        </w:rPr>
        <w:t>H. 3586</w:t>
      </w:r>
      <w:r w:rsidRPr="007A1CA7">
        <w:rPr>
          <w:b/>
          <w:noProof/>
        </w:rPr>
        <w:tab/>
      </w:r>
      <w:r w:rsidRPr="007A1CA7">
        <w:rPr>
          <w:b/>
          <w:bCs/>
          <w:noProof/>
        </w:rPr>
        <w:t>10</w:t>
      </w:r>
    </w:p>
    <w:p w:rsidR="007A1CA7" w:rsidRPr="007A1CA7" w:rsidRDefault="007A1CA7">
      <w:pPr>
        <w:pStyle w:val="Index1"/>
        <w:tabs>
          <w:tab w:val="right" w:leader="dot" w:pos="2798"/>
        </w:tabs>
        <w:rPr>
          <w:b/>
          <w:bCs/>
          <w:noProof/>
        </w:rPr>
      </w:pPr>
      <w:r w:rsidRPr="007A1CA7">
        <w:rPr>
          <w:b/>
          <w:noProof/>
        </w:rPr>
        <w:t>H. 3587</w:t>
      </w:r>
      <w:r w:rsidRPr="007A1CA7">
        <w:rPr>
          <w:b/>
          <w:noProof/>
        </w:rPr>
        <w:tab/>
      </w:r>
      <w:r w:rsidRPr="007A1CA7">
        <w:rPr>
          <w:b/>
          <w:bCs/>
          <w:noProof/>
        </w:rPr>
        <w:t>11</w:t>
      </w:r>
    </w:p>
    <w:p w:rsidR="007A1CA7" w:rsidRPr="007A1CA7" w:rsidRDefault="007A1CA7">
      <w:pPr>
        <w:pStyle w:val="Index1"/>
        <w:tabs>
          <w:tab w:val="right" w:leader="dot" w:pos="2798"/>
        </w:tabs>
        <w:rPr>
          <w:b/>
          <w:bCs/>
          <w:noProof/>
        </w:rPr>
      </w:pPr>
      <w:r w:rsidRPr="007A1CA7">
        <w:rPr>
          <w:b/>
          <w:noProof/>
        </w:rPr>
        <w:t>H. 3691</w:t>
      </w:r>
      <w:r w:rsidRPr="007A1CA7">
        <w:rPr>
          <w:b/>
          <w:noProof/>
        </w:rPr>
        <w:tab/>
      </w:r>
      <w:r w:rsidRPr="007A1CA7">
        <w:rPr>
          <w:b/>
          <w:bCs/>
          <w:noProof/>
        </w:rPr>
        <w:t>5</w:t>
      </w:r>
    </w:p>
    <w:p w:rsidR="007A1CA7" w:rsidRPr="007A1CA7" w:rsidRDefault="007A1CA7">
      <w:pPr>
        <w:pStyle w:val="Index1"/>
        <w:tabs>
          <w:tab w:val="right" w:leader="dot" w:pos="2798"/>
        </w:tabs>
        <w:rPr>
          <w:b/>
          <w:bCs/>
          <w:noProof/>
        </w:rPr>
      </w:pPr>
      <w:r w:rsidRPr="007A1CA7">
        <w:rPr>
          <w:b/>
          <w:noProof/>
        </w:rPr>
        <w:t>H. 3785</w:t>
      </w:r>
      <w:r w:rsidRPr="007A1CA7">
        <w:rPr>
          <w:b/>
          <w:noProof/>
        </w:rPr>
        <w:tab/>
      </w:r>
      <w:r w:rsidRPr="007A1CA7">
        <w:rPr>
          <w:b/>
          <w:bCs/>
          <w:noProof/>
        </w:rPr>
        <w:t>13</w:t>
      </w:r>
    </w:p>
    <w:p w:rsidR="007A1CA7" w:rsidRPr="007A1CA7" w:rsidRDefault="007A1CA7">
      <w:pPr>
        <w:pStyle w:val="Index1"/>
        <w:tabs>
          <w:tab w:val="right" w:leader="dot" w:pos="2798"/>
        </w:tabs>
        <w:rPr>
          <w:b/>
          <w:bCs/>
          <w:noProof/>
        </w:rPr>
      </w:pPr>
      <w:r w:rsidRPr="007A1CA7">
        <w:rPr>
          <w:b/>
          <w:noProof/>
        </w:rPr>
        <w:t>H. 3900</w:t>
      </w:r>
      <w:r w:rsidRPr="007A1CA7">
        <w:rPr>
          <w:b/>
          <w:noProof/>
        </w:rPr>
        <w:tab/>
      </w:r>
      <w:r w:rsidRPr="007A1CA7">
        <w:rPr>
          <w:b/>
          <w:bCs/>
          <w:noProof/>
        </w:rPr>
        <w:t>12</w:t>
      </w:r>
    </w:p>
    <w:p w:rsidR="00614386" w:rsidRDefault="00614386" w:rsidP="0062310D">
      <w:pPr>
        <w:tabs>
          <w:tab w:val="left" w:pos="432"/>
          <w:tab w:val="left" w:pos="864"/>
        </w:tabs>
        <w:jc w:val="center"/>
        <w:rPr>
          <w:b/>
          <w:noProof/>
        </w:rPr>
        <w:sectPr w:rsidR="00614386" w:rsidSect="00614386">
          <w:type w:val="continuous"/>
          <w:pgSz w:w="12240" w:h="15840" w:code="1"/>
          <w:pgMar w:top="1008" w:right="4666" w:bottom="3499" w:left="1238" w:header="0" w:footer="3499" w:gutter="0"/>
          <w:cols w:num="2" w:space="720"/>
          <w:titlePg/>
          <w:docGrid w:linePitch="360"/>
        </w:sectPr>
      </w:pPr>
    </w:p>
    <w:p w:rsidR="005C16B2" w:rsidRDefault="00614386" w:rsidP="0062310D">
      <w:pPr>
        <w:tabs>
          <w:tab w:val="left" w:pos="432"/>
          <w:tab w:val="left" w:pos="864"/>
        </w:tabs>
        <w:jc w:val="center"/>
        <w:rPr>
          <w:b/>
        </w:rPr>
      </w:pPr>
      <w:r>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14386">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02C" w:rsidRDefault="00A2102C">
      <w:r>
        <w:separator/>
      </w:r>
    </w:p>
  </w:endnote>
  <w:endnote w:type="continuationSeparator" w:id="0">
    <w:p w:rsidR="00A2102C" w:rsidRDefault="00A2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50BBE">
      <w:rPr>
        <w:rStyle w:val="PageNumber"/>
        <w:noProof/>
      </w:rPr>
      <w:t>14</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250BB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02C" w:rsidRDefault="00A2102C">
      <w:r>
        <w:separator/>
      </w:r>
    </w:p>
  </w:footnote>
  <w:footnote w:type="continuationSeparator" w:id="0">
    <w:p w:rsidR="00A2102C" w:rsidRDefault="00A21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2C"/>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5B8D"/>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26788"/>
    <w:rsid w:val="00126F4A"/>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2BD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1BFD"/>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2E2A"/>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0BBE"/>
    <w:rsid w:val="002518D2"/>
    <w:rsid w:val="00251E6D"/>
    <w:rsid w:val="00254604"/>
    <w:rsid w:val="00261FF2"/>
    <w:rsid w:val="002624AA"/>
    <w:rsid w:val="0026281C"/>
    <w:rsid w:val="00262926"/>
    <w:rsid w:val="00262C32"/>
    <w:rsid w:val="002675BD"/>
    <w:rsid w:val="00272597"/>
    <w:rsid w:val="00272FE9"/>
    <w:rsid w:val="002730C9"/>
    <w:rsid w:val="0027452B"/>
    <w:rsid w:val="00274A7F"/>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FD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1A97"/>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6B2"/>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386"/>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36A37"/>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1F64"/>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1CA7"/>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102C"/>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1B4B"/>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7D6B"/>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2EDA"/>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34AED"/>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10B"/>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2732"/>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1292"/>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765C4"/>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591B"/>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2CE5856-C8F3-4C3A-BB17-46049CEA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14386"/>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877E-BA75-457D-BBD9-FDFB8563E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2934</Words>
  <Characters>15652</Characters>
  <Application>Microsoft Office Word</Application>
  <DocSecurity>0</DocSecurity>
  <Lines>613</Lines>
  <Paragraphs>148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3/10/2021 - South Carolina Legislature Online</dc:title>
  <dc:creator>Lesley Stone</dc:creator>
  <cp:lastModifiedBy>Danny Crook</cp:lastModifiedBy>
  <cp:revision>2</cp:revision>
  <cp:lastPrinted>1998-10-08T15:15:00Z</cp:lastPrinted>
  <dcterms:created xsi:type="dcterms:W3CDTF">2021-03-09T19:22:00Z</dcterms:created>
  <dcterms:modified xsi:type="dcterms:W3CDTF">2021-03-09T19:22:00Z</dcterms:modified>
</cp:coreProperties>
</file>