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r>
      <w:r w:rsidR="001D455B">
        <w:rPr>
          <w:b/>
          <w:sz w:val="26"/>
          <w:szCs w:val="26"/>
        </w:rPr>
        <w:tab/>
        <w:t>NO. 26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6pt" o:ole="" fillcolor="window">
            <v:imagedata r:id="rId7" o:title="" gain="2147483647f" blacklevel="15728f"/>
          </v:shape>
          <o:OLEObject Type="Embed" ProgID="Word.Picture.8" ShapeID="_x0000_i1025" DrawAspect="Content" ObjectID="_170730515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D455B" w:rsidP="00854A6C">
      <w:pPr>
        <w:jc w:val="center"/>
        <w:rPr>
          <w:b/>
        </w:rPr>
      </w:pPr>
      <w:r>
        <w:rPr>
          <w:b/>
        </w:rPr>
        <w:t>WEDNES</w:t>
      </w:r>
      <w:r w:rsidR="00566E22">
        <w:rPr>
          <w:b/>
        </w:rPr>
        <w:t xml:space="preserve">DAY, </w:t>
      </w:r>
      <w:r>
        <w:rPr>
          <w:b/>
        </w:rPr>
        <w:t>FEBRUARY 23</w:t>
      </w:r>
      <w:r w:rsidR="000A7610" w:rsidRPr="00854A6C">
        <w:rPr>
          <w:b/>
        </w:rPr>
        <w:t>, 20</w:t>
      </w:r>
      <w:r w:rsidR="002958C1">
        <w:rPr>
          <w:b/>
        </w:rPr>
        <w:t>22</w:t>
      </w:r>
    </w:p>
    <w:p w:rsidR="00DB74A4" w:rsidRDefault="00DB74A4"/>
    <w:p w:rsidR="00DB74A4" w:rsidRDefault="000A7610" w:rsidP="00264193">
      <w:pPr>
        <w:jc w:val="center"/>
        <w:rPr>
          <w:b/>
        </w:rPr>
      </w:pPr>
      <w:r>
        <w:br w:type="page"/>
      </w:r>
      <w:r w:rsidR="001D455B">
        <w:rPr>
          <w:b/>
        </w:rPr>
        <w:lastRenderedPageBreak/>
        <w:t>Wednesday, February 23</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1D455B">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A23A6" w:rsidRDefault="008A23A6" w:rsidP="008A23A6">
      <w:r>
        <w:t>Hosea 14:9c</w:t>
      </w:r>
    </w:p>
    <w:p w:rsidR="008A23A6" w:rsidRDefault="008A23A6" w:rsidP="008A23A6">
      <w:r>
        <w:tab/>
        <w:t>The prophet Hosea reminds us that:</w:t>
      </w:r>
      <w:r>
        <w:rPr>
          <w:color w:val="auto"/>
        </w:rPr>
        <w:t xml:space="preserve">  </w:t>
      </w:r>
      <w:r>
        <w:t>“The ways of the Lord are right; the righteous walk in them, but the rebellious stumble</w:t>
      </w:r>
      <w:r>
        <w:rPr>
          <w:color w:val="auto"/>
        </w:rPr>
        <w:t xml:space="preserve"> </w:t>
      </w:r>
      <w:r>
        <w:t>in them.”</w:t>
      </w:r>
      <w:r>
        <w:tab/>
      </w:r>
      <w:r>
        <w:tab/>
      </w:r>
      <w:r>
        <w:tab/>
      </w:r>
      <w:r>
        <w:tab/>
      </w:r>
      <w:r>
        <w:tab/>
      </w:r>
      <w:r>
        <w:tab/>
        <w:t>Let us pray:  Holy God, how very, very challenging it is to walk in the way You want us to proceed.  It seems that no matter how hard we try to move along steadily, we nonetheless find ourselves slipping and stumbling now and then.  How difficult it r</w:t>
      </w:r>
      <w:r w:rsidR="00200D30">
        <w:t>eally is for us to move forward</w:t>
      </w:r>
      <w:r>
        <w:t xml:space="preserve"> to be the women and men You want us to be.  Because of this, Lord, we renew our plea for You to embrace all of us in Your care and Your love.  And especially lead these Senators as they strive to serve and honor You in their work on behalf of the people of our State, so that these servants truly bring about the good You desire for us all.  Moreover, O God, keep each of our women and men in uniform safe during these exceedingly challenging days around the globe.  In Your name we pray, O Savior.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621BDD" w:rsidRDefault="00621BDD" w:rsidP="00621BDD">
      <w:pPr>
        <w:pStyle w:val="Header"/>
        <w:tabs>
          <w:tab w:val="clear" w:pos="8640"/>
          <w:tab w:val="left" w:pos="4320"/>
        </w:tabs>
        <w:jc w:val="center"/>
      </w:pPr>
      <w:r>
        <w:rPr>
          <w:b/>
        </w:rPr>
        <w:t>Doctor of the Day</w:t>
      </w:r>
    </w:p>
    <w:p w:rsidR="00621BDD" w:rsidRDefault="00621BDD">
      <w:pPr>
        <w:pStyle w:val="Header"/>
        <w:tabs>
          <w:tab w:val="clear" w:pos="8640"/>
          <w:tab w:val="left" w:pos="4320"/>
        </w:tabs>
      </w:pPr>
      <w:r>
        <w:tab/>
        <w:t>Senator SETZLER introduced Dr. Gary Squires of Columbia, S.C., Doctor of the Day.</w:t>
      </w:r>
    </w:p>
    <w:p w:rsidR="00621BDD" w:rsidRDefault="00621BDD">
      <w:pPr>
        <w:pStyle w:val="Header"/>
        <w:tabs>
          <w:tab w:val="clear" w:pos="8640"/>
          <w:tab w:val="left" w:pos="4320"/>
        </w:tabs>
      </w:pPr>
    </w:p>
    <w:p w:rsidR="00805F9B" w:rsidRPr="00E24B36" w:rsidRDefault="00805F9B" w:rsidP="00805F9B">
      <w:pPr>
        <w:jc w:val="center"/>
      </w:pPr>
      <w:r>
        <w:rPr>
          <w:b/>
        </w:rPr>
        <w:t>Leave of Absence</w:t>
      </w:r>
    </w:p>
    <w:p w:rsidR="00805F9B" w:rsidRDefault="00805F9B" w:rsidP="00805F9B">
      <w:r>
        <w:tab/>
        <w:t>On motion of Senator SHEALY, at 3:04 P.M., Senator MARTIN was granted a leave of absence for the balance of the day.</w:t>
      </w:r>
    </w:p>
    <w:p w:rsidR="00805F9B" w:rsidRDefault="00805F9B" w:rsidP="00805F9B"/>
    <w:p w:rsidR="00805F9B" w:rsidRPr="00E24B36" w:rsidRDefault="00805F9B" w:rsidP="00805F9B">
      <w:pPr>
        <w:jc w:val="center"/>
      </w:pPr>
      <w:r>
        <w:rPr>
          <w:b/>
        </w:rPr>
        <w:t>Leave of Absence</w:t>
      </w:r>
    </w:p>
    <w:p w:rsidR="00805F9B" w:rsidRDefault="00805F9B" w:rsidP="00805F9B">
      <w:r>
        <w:tab/>
        <w:t>On motion of Senator GAMBRELL, at 3:08 P.M.,</w:t>
      </w:r>
      <w:r w:rsidR="00877E4B">
        <w:t xml:space="preserve"> a</w:t>
      </w:r>
      <w:r>
        <w:t xml:space="preserve"> leave of absence </w:t>
      </w:r>
      <w:r w:rsidR="00877E4B">
        <w:t xml:space="preserve">was granted </w:t>
      </w:r>
      <w:r>
        <w:t>for Thursday, February 24, 2022</w:t>
      </w:r>
      <w:r w:rsidR="00FE4C76">
        <w:t>.</w:t>
      </w:r>
    </w:p>
    <w:p w:rsidR="00877E4B" w:rsidRDefault="00877E4B" w:rsidP="00805F9B"/>
    <w:p w:rsidR="00805F9B" w:rsidRDefault="00805F9B">
      <w:pPr>
        <w:pStyle w:val="Header"/>
        <w:tabs>
          <w:tab w:val="clear" w:pos="8640"/>
          <w:tab w:val="left" w:pos="4320"/>
        </w:tabs>
      </w:pP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C21C72">
        <w:t xml:space="preserve">KIMBRELL </w:t>
      </w:r>
      <w:r>
        <w:t>rose for an Expression of Personal Interest.</w:t>
      </w:r>
    </w:p>
    <w:p w:rsidR="00C21C72" w:rsidRDefault="00C21C72">
      <w:pPr>
        <w:pStyle w:val="Header"/>
        <w:tabs>
          <w:tab w:val="clear" w:pos="8640"/>
          <w:tab w:val="left" w:pos="4320"/>
        </w:tabs>
      </w:pPr>
    </w:p>
    <w:p w:rsidR="00C21C72" w:rsidRDefault="00C21C72" w:rsidP="00C21C72">
      <w:pPr>
        <w:pStyle w:val="Header"/>
        <w:tabs>
          <w:tab w:val="clear" w:pos="8640"/>
          <w:tab w:val="left" w:pos="4320"/>
        </w:tabs>
        <w:jc w:val="center"/>
      </w:pPr>
      <w:r>
        <w:rPr>
          <w:b/>
        </w:rPr>
        <w:t>Remarks to be Printed</w:t>
      </w:r>
    </w:p>
    <w:p w:rsidR="00C21C72" w:rsidRDefault="00C21C72" w:rsidP="00C21C72">
      <w:pPr>
        <w:pStyle w:val="Header"/>
        <w:tabs>
          <w:tab w:val="clear" w:pos="8640"/>
          <w:tab w:val="left" w:pos="4320"/>
        </w:tabs>
      </w:pPr>
      <w:r>
        <w:tab/>
        <w:t>On motion of Senator GARRETT, with unanimous consent, the remarks of Senator KIMBRELL, when reduced to writing and made available to the Desk, would be printed in the Journal.</w:t>
      </w:r>
    </w:p>
    <w:p w:rsidR="00AC7998" w:rsidRDefault="00AC7998" w:rsidP="00C21C72">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C7998" w:rsidRDefault="00AC7998">
      <w:pPr>
        <w:pStyle w:val="Header"/>
        <w:tabs>
          <w:tab w:val="clear" w:pos="8640"/>
          <w:tab w:val="left" w:pos="4320"/>
        </w:tabs>
      </w:pPr>
      <w:r>
        <w:t>S. 458</w:t>
      </w:r>
      <w:r>
        <w:tab/>
      </w:r>
      <w:r>
        <w:tab/>
      </w:r>
      <w:r>
        <w:tab/>
        <w:t>Sen. Alexander</w:t>
      </w:r>
    </w:p>
    <w:p w:rsidR="00D72C27" w:rsidRDefault="00D72C27">
      <w:pPr>
        <w:pStyle w:val="Header"/>
        <w:tabs>
          <w:tab w:val="clear" w:pos="8640"/>
          <w:tab w:val="left" w:pos="4320"/>
        </w:tabs>
      </w:pPr>
      <w:r>
        <w:t>S. 923</w:t>
      </w:r>
      <w:r>
        <w:tab/>
      </w:r>
      <w:r>
        <w:tab/>
      </w:r>
      <w:r>
        <w:tab/>
        <w:t>Sen. Loftis</w:t>
      </w:r>
    </w:p>
    <w:p w:rsidR="004B2DA8" w:rsidRDefault="00200D30">
      <w:pPr>
        <w:pStyle w:val="Header"/>
        <w:tabs>
          <w:tab w:val="clear" w:pos="8640"/>
          <w:tab w:val="left" w:pos="4320"/>
        </w:tabs>
      </w:pPr>
      <w:r>
        <w:t xml:space="preserve">S. </w:t>
      </w:r>
      <w:r w:rsidR="00C93B5A">
        <w:t>992</w:t>
      </w:r>
      <w:r w:rsidR="00C93B5A">
        <w:tab/>
      </w:r>
      <w:r w:rsidR="00C93B5A">
        <w:tab/>
      </w:r>
      <w:r w:rsidR="00C93B5A">
        <w:tab/>
      </w:r>
      <w:r w:rsidR="004B2DA8">
        <w:t>Sen</w:t>
      </w:r>
      <w:r w:rsidR="00725D7A">
        <w:t>s</w:t>
      </w:r>
      <w:r w:rsidR="004B2DA8">
        <w:t>. Gambrell</w:t>
      </w:r>
      <w:r w:rsidR="00725D7A">
        <w:t xml:space="preserve"> and Garrett</w:t>
      </w:r>
    </w:p>
    <w:p w:rsidR="00AC7998" w:rsidRDefault="00AC7998">
      <w:pPr>
        <w:pStyle w:val="Header"/>
        <w:tabs>
          <w:tab w:val="clear" w:pos="8640"/>
          <w:tab w:val="left" w:pos="4320"/>
        </w:tabs>
      </w:pPr>
      <w:r>
        <w:t>S. 1077</w:t>
      </w:r>
      <w:r>
        <w:tab/>
      </w:r>
      <w:r>
        <w:tab/>
        <w:t>Sens. Grooms and Climer</w:t>
      </w:r>
    </w:p>
    <w:p w:rsidR="00DB74A4" w:rsidRDefault="00264193">
      <w:pPr>
        <w:pStyle w:val="Header"/>
        <w:tabs>
          <w:tab w:val="clear" w:pos="8640"/>
          <w:tab w:val="left" w:pos="4320"/>
        </w:tabs>
      </w:pPr>
      <w:r>
        <w:t>S. 1090</w:t>
      </w:r>
      <w:r>
        <w:tab/>
      </w:r>
      <w:r>
        <w:tab/>
        <w:t>Sen. McLeod</w:t>
      </w:r>
    </w:p>
    <w:p w:rsidR="00DB74A4" w:rsidRDefault="00DB74A4">
      <w:pPr>
        <w:pStyle w:val="Header"/>
        <w:tabs>
          <w:tab w:val="clear" w:pos="8640"/>
          <w:tab w:val="left" w:pos="4320"/>
        </w:tabs>
      </w:pPr>
    </w:p>
    <w:p w:rsidR="00DB74A4" w:rsidRPr="006B5C87" w:rsidRDefault="006B5C87" w:rsidP="006B5C87">
      <w:pPr>
        <w:pStyle w:val="Header"/>
        <w:tabs>
          <w:tab w:val="clear" w:pos="8640"/>
          <w:tab w:val="left" w:pos="4320"/>
        </w:tabs>
        <w:jc w:val="center"/>
      </w:pPr>
      <w:r>
        <w:rPr>
          <w:b/>
        </w:rPr>
        <w:t>RECALLED</w:t>
      </w:r>
    </w:p>
    <w:p w:rsidR="006B5C87" w:rsidRPr="00B238B5" w:rsidRDefault="006B5C87" w:rsidP="006B5C87">
      <w:pPr>
        <w:suppressAutoHyphens/>
      </w:pPr>
      <w:r>
        <w:tab/>
      </w:r>
      <w:r w:rsidRPr="00B238B5">
        <w:t>S. 1086</w:t>
      </w:r>
      <w:r w:rsidRPr="00B238B5">
        <w:fldChar w:fldCharType="begin"/>
      </w:r>
      <w:r w:rsidRPr="00B238B5">
        <w:instrText xml:space="preserve"> XE "S. 1086" \b </w:instrText>
      </w:r>
      <w:r w:rsidRPr="00B238B5">
        <w:fldChar w:fldCharType="end"/>
      </w:r>
      <w:r w:rsidRPr="00B238B5">
        <w:t xml:space="preserve"> -- Senator Alexander:  </w:t>
      </w:r>
      <w:r w:rsidRPr="00B238B5">
        <w:rPr>
          <w:szCs w:val="30"/>
        </w:rPr>
        <w:t xml:space="preserve">A JOINT RESOLUTION </w:t>
      </w:r>
      <w:r w:rsidRPr="00B238B5">
        <w:t>TO ALLOW FOR PROPERLY CREDENTIALED INDIVIDUALS TO CONDUCT SOIL EVALUATIONS AND PREPARE ONSITE WASTEWATER SYSTEMS LAYOUTS, AND TO PROVIDE FOR A SUNSET OF THE PROVISIONS IN THIS JOINT RESOLUTION NO LATER THAN JULY 1, 2023.</w:t>
      </w:r>
    </w:p>
    <w:p w:rsidR="006B5C87" w:rsidRDefault="006B5C87">
      <w:pPr>
        <w:pStyle w:val="Header"/>
        <w:tabs>
          <w:tab w:val="clear" w:pos="8640"/>
          <w:tab w:val="left" w:pos="4320"/>
        </w:tabs>
      </w:pPr>
      <w:r>
        <w:tab/>
        <w:t>Senator VERDIN asked unanimous consent to make a motion to recall the Joint Resolution from the Committee on Medical Affairs.</w:t>
      </w:r>
    </w:p>
    <w:p w:rsidR="006B5C87" w:rsidRDefault="006B5C87">
      <w:pPr>
        <w:pStyle w:val="Header"/>
        <w:tabs>
          <w:tab w:val="clear" w:pos="8640"/>
          <w:tab w:val="left" w:pos="4320"/>
        </w:tabs>
      </w:pPr>
    </w:p>
    <w:p w:rsidR="006B5C87" w:rsidRDefault="006B5C87">
      <w:pPr>
        <w:pStyle w:val="Header"/>
        <w:tabs>
          <w:tab w:val="clear" w:pos="8640"/>
          <w:tab w:val="left" w:pos="4320"/>
        </w:tabs>
      </w:pPr>
      <w:r>
        <w:tab/>
        <w:t>The Joint Resolution was recalled from the Committee on Medical Affairs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E4C76" w:rsidRDefault="00FE4C76" w:rsidP="00FE4C76"/>
    <w:p w:rsidR="00FE4C76" w:rsidRDefault="00FE4C76" w:rsidP="00FE4C76">
      <w:r>
        <w:tab/>
        <w:t>S. 1096</w:t>
      </w:r>
      <w:r>
        <w:fldChar w:fldCharType="begin"/>
      </w:r>
      <w:r>
        <w:instrText xml:space="preserve"> XE "</w:instrText>
      </w:r>
      <w:r>
        <w:tab/>
        <w:instrText>S. 1096" \b</w:instrText>
      </w:r>
      <w:r>
        <w:fldChar w:fldCharType="end"/>
      </w:r>
      <w:r>
        <w:t xml:space="preserve"> -- Senator Fanning:  A SENATE RESOLUTION TO CONGRATULATE AND COMMEND THE COMRADES OF GRAY-CORKERELL VETERANS OF FOREIGN WARS POST 3746 IN ROCK HILL UPON THE OPENING OF THEIR NEW POST HOME AND WISH THEM GODSPEED AS THEY CONTINUE TO CARE FOR THE NEEDS OF THEIR FELLOW COMRADES AND THEIR COMMUNITY.</w:t>
      </w:r>
    </w:p>
    <w:p w:rsidR="00FE4C76" w:rsidRDefault="00FE4C76" w:rsidP="00FE4C76">
      <w:r>
        <w:t>l:\council\bills\gm\24662wab22.docx</w:t>
      </w:r>
    </w:p>
    <w:p w:rsidR="00FE4C76" w:rsidRDefault="00FE4C76" w:rsidP="00FE4C76">
      <w:r>
        <w:tab/>
        <w:t>The Senate Resolution was adopted.</w:t>
      </w:r>
    </w:p>
    <w:p w:rsidR="00FE4C76" w:rsidRDefault="00FE4C76" w:rsidP="00FE4C76">
      <w:r>
        <w:lastRenderedPageBreak/>
        <w:tab/>
        <w:t>S. 1097</w:t>
      </w:r>
      <w:r>
        <w:fldChar w:fldCharType="begin"/>
      </w:r>
      <w:r>
        <w:instrText xml:space="preserve"> XE "</w:instrText>
      </w:r>
      <w:r>
        <w:tab/>
        <w:instrText>S. 1097" \b</w:instrText>
      </w:r>
      <w:r>
        <w:fldChar w:fldCharType="end"/>
      </w:r>
      <w:r>
        <w:t xml:space="preserve"> -- Senators Senn and Goldfinch:  A SENATE RESOLUTION TO CONGRATULATE I. BRAXTON KYZER ON THE OCCASION OF HIS EIGHTY-SECOND BIRTHDAY AND TO WISH HIM A JOYOUS BIRTHDAY CELEBRATION AND MUCH HAPPINESS IN THE DAYS AHEAD.</w:t>
      </w:r>
    </w:p>
    <w:p w:rsidR="00FE4C76" w:rsidRDefault="00FE4C76" w:rsidP="00FE4C76">
      <w:r>
        <w:t>l:\s-res\ss\019i. b.kmm.ss.docx</w:t>
      </w:r>
    </w:p>
    <w:p w:rsidR="00FE4C76" w:rsidRDefault="00FE4C76" w:rsidP="00FE4C76">
      <w:r>
        <w:tab/>
        <w:t>The Senate Resolution was adopted.</w:t>
      </w:r>
    </w:p>
    <w:p w:rsidR="00FE4C76" w:rsidRDefault="00FE4C76" w:rsidP="00FE4C76"/>
    <w:p w:rsidR="00FE4C76" w:rsidRDefault="00FE4C76" w:rsidP="00FE4C76">
      <w:r>
        <w:tab/>
        <w:t>H. 3538</w:t>
      </w:r>
      <w:r>
        <w:fldChar w:fldCharType="begin"/>
      </w:r>
      <w:r>
        <w:instrText xml:space="preserve"> XE "</w:instrText>
      </w:r>
      <w:r>
        <w:tab/>
        <w:instrText>H. 3538" \b</w:instrText>
      </w:r>
      <w:r>
        <w:fldChar w:fldCharType="end"/>
      </w:r>
      <w:r>
        <w:t xml:space="preserve"> -- Reps. Bradley and Erickson: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FE4C76" w:rsidRDefault="00FE4C76" w:rsidP="00FE4C76">
      <w:r>
        <w:tab/>
        <w:t>Read the first time and referred to the Committee on Fish, Game and Forestry.</w:t>
      </w:r>
    </w:p>
    <w:p w:rsidR="00FE4C76" w:rsidRDefault="00FE4C76" w:rsidP="00FE4C76"/>
    <w:p w:rsidR="00FE4C76" w:rsidRDefault="00FE4C76" w:rsidP="00FE4C76">
      <w:r>
        <w:tab/>
        <w:t>H. 3598</w:t>
      </w:r>
      <w:r>
        <w:fldChar w:fldCharType="begin"/>
      </w:r>
      <w:r>
        <w:instrText xml:space="preserve"> XE "</w:instrText>
      </w:r>
      <w:r>
        <w:tab/>
        <w:instrText>H. 3598" \b</w:instrText>
      </w:r>
      <w:r>
        <w:fldChar w:fldCharType="end"/>
      </w:r>
      <w:r>
        <w:t xml:space="preserve"> -- Reps. McGarry, B. Newton, May, Dabney, Brawley, King, Gilliard, Jefferson, Howard, S. Williams, Carter, Yow, W. Newton, Jones, Matthews, Blackwell, Oremus, Taylor, Hixon, Forrest, Henegan and Govan: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w:t>
      </w:r>
      <w:r>
        <w:lastRenderedPageBreak/>
        <w:t>CAROLINA MILITARY VETERANS, AND TO DEFINE RELEVANT TERMS.</w:t>
      </w:r>
    </w:p>
    <w:p w:rsidR="00FE4C76" w:rsidRDefault="00FE4C76" w:rsidP="00FE4C76">
      <w:r>
        <w:tab/>
        <w:t>Read the first time and referred to the Committee on Family and Veterans' Services.</w:t>
      </w:r>
    </w:p>
    <w:p w:rsidR="00FE4C76" w:rsidRDefault="00FE4C76" w:rsidP="00FE4C76"/>
    <w:p w:rsidR="00FE4C76" w:rsidRDefault="00FE4C76" w:rsidP="00FE4C76">
      <w:r>
        <w:tab/>
        <w:t>H. 4143</w:t>
      </w:r>
      <w:r>
        <w:fldChar w:fldCharType="begin"/>
      </w:r>
      <w:r>
        <w:instrText xml:space="preserve"> XE "</w:instrText>
      </w:r>
      <w:r>
        <w:tab/>
        <w:instrText>H. 4143" \b</w:instrText>
      </w:r>
      <w:r>
        <w:fldChar w:fldCharType="end"/>
      </w:r>
      <w:r>
        <w:t xml:space="preserve"> -- Reps. R. Williams, Jefferson and Matthews:  A BILL TO AMEND SECTION 56-5-4710, CODE OF LAWS OF SOUTH CAROLINA, 1976, RELATING TO THE USE OF MOUNTED OSCILLATING, ROTATING, OR FLASHING RED LIGHTS BY WRECKERS, SO AS TO PROVIDE WRECKERS MUST USE THEIR NONRED FLASHING WARNING LIGHTS WHEN PICKING UP ANOTHER VEHICLE.</w:t>
      </w:r>
    </w:p>
    <w:p w:rsidR="00FE4C76" w:rsidRDefault="00FE4C76" w:rsidP="00FE4C76">
      <w:r>
        <w:tab/>
        <w:t>Read the first time and referred to the Committee on Transportation.</w:t>
      </w:r>
    </w:p>
    <w:p w:rsidR="00FE4C76" w:rsidRDefault="00FE4C76" w:rsidP="00FE4C76"/>
    <w:p w:rsidR="00FE4C76" w:rsidRDefault="00FE4C76" w:rsidP="00FE4C76">
      <w:r>
        <w:tab/>
        <w:t>H. 4600</w:t>
      </w:r>
      <w:r>
        <w:fldChar w:fldCharType="begin"/>
      </w:r>
      <w:r>
        <w:instrText xml:space="preserve"> XE "</w:instrText>
      </w:r>
      <w:r>
        <w:tab/>
        <w:instrText>H. 4600" \b</w:instrText>
      </w:r>
      <w:r>
        <w:fldChar w:fldCharType="end"/>
      </w:r>
      <w:r>
        <w:t xml:space="preserve">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rsidR="00FE4C76" w:rsidRDefault="00FE4C76" w:rsidP="00FE4C76">
      <w:r>
        <w:tab/>
        <w:t>Read the first time and referred to the Committee on Medical Affairs.</w:t>
      </w:r>
    </w:p>
    <w:p w:rsidR="00FE4C76" w:rsidRDefault="00FE4C76" w:rsidP="00FE4C76"/>
    <w:p w:rsidR="00FE4C76" w:rsidRDefault="00FE4C76" w:rsidP="00FE4C76">
      <w:r>
        <w:tab/>
        <w:t>H. 4778</w:t>
      </w:r>
      <w:r>
        <w:fldChar w:fldCharType="begin"/>
      </w:r>
      <w:r>
        <w:instrText xml:space="preserve"> XE "</w:instrText>
      </w:r>
      <w:r>
        <w:tab/>
        <w:instrText>H. 4778" \b</w:instrText>
      </w:r>
      <w:r>
        <w:fldChar w:fldCharType="end"/>
      </w:r>
      <w:r>
        <w:t xml:space="preserve"> -- Reps. W. Cox, West, Collins, Carter, Gagnon, Parks, Sandifer, White, Thayer, Hyde, Whitmire and Hill: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FE4C76" w:rsidRDefault="00FE4C76" w:rsidP="00FE4C76">
      <w:r>
        <w:tab/>
        <w:t>Read the first time and referred to the Committee on Agriculture and Natural Resources.</w:t>
      </w:r>
    </w:p>
    <w:p w:rsidR="00FE4C76" w:rsidRDefault="00FE4C76" w:rsidP="00FE4C76"/>
    <w:p w:rsidR="00FE4C76" w:rsidRDefault="00FE4C76" w:rsidP="00FE4C76">
      <w:r>
        <w:tab/>
        <w:t>H. 4904</w:t>
      </w:r>
      <w:r>
        <w:fldChar w:fldCharType="begin"/>
      </w:r>
      <w:r>
        <w:instrText xml:space="preserve"> XE "</w:instrText>
      </w:r>
      <w:r>
        <w:tab/>
        <w:instrText>H. 4904" \b</w:instrText>
      </w:r>
      <w:r>
        <w:fldChar w:fldCharType="end"/>
      </w:r>
      <w:r>
        <w:t xml:space="preserve"> -- Rep. Hixon:  A BILL TO AMEND THE CODE OF LAWS OF SOUTH CAROLINA, 1976, BY ADDING SECTION 50-11-90 SO AS TO ALLOW THE DEPARTMENT OF NATURAL RESOURCES TO OBTAIN AND USE SCHEDULE III NONNARCOTICS AND SCHEDULE IV CONTROLLED </w:t>
      </w:r>
      <w:r>
        <w:lastRenderedPageBreak/>
        <w:t>SUBSTANCES FOR WILDLIFE MANAGEMENT; AND TO AMEND SECTION 47-3-420, RELATING TO METHODS OF ANIMAL EUTHANASIA, SO AS TO REMOVE REFERENCES TO THE DEPARTMENT OF NATURAL RESOURCES.</w:t>
      </w:r>
    </w:p>
    <w:p w:rsidR="00FE4C76" w:rsidRDefault="00FE4C76" w:rsidP="00FE4C76">
      <w:r>
        <w:tab/>
        <w:t>Read the first time and referred to the Committee on Fish, Game and Forestry.</w:t>
      </w:r>
    </w:p>
    <w:p w:rsidR="00FE4C76" w:rsidRDefault="00FE4C76" w:rsidP="00FE4C76"/>
    <w:p w:rsidR="00FE4C76" w:rsidRDefault="00FE4C76" w:rsidP="00FE4C76">
      <w:r>
        <w:tab/>
        <w:t>H. 4905</w:t>
      </w:r>
      <w:r>
        <w:fldChar w:fldCharType="begin"/>
      </w:r>
      <w:r>
        <w:instrText xml:space="preserve"> XE "</w:instrText>
      </w:r>
      <w:r>
        <w:tab/>
        <w:instrText>H. 4905" \b</w:instrText>
      </w:r>
      <w:r>
        <w:fldChar w:fldCharType="end"/>
      </w:r>
      <w:r>
        <w:t xml:space="preserve"> -- Rep. Hixon:  A BILL TO AMEND SECTION 50-13-230, AS AMENDED, CODE OF LAWS OF SOUTH CAROLINA, 1976, RELATING TO STRIPED BASS LIMITS, SO AS TO INCLUDE REFERENCES TO HYBRID BASS.</w:t>
      </w:r>
    </w:p>
    <w:p w:rsidR="00FE4C76" w:rsidRDefault="00FE4C76" w:rsidP="00FE4C76">
      <w:r>
        <w:tab/>
        <w:t>Read the first time and referred to the Committee on Fish, Game and Forestry.</w:t>
      </w:r>
    </w:p>
    <w:p w:rsidR="00FE4C76" w:rsidRDefault="00FE4C76" w:rsidP="00FE4C76"/>
    <w:p w:rsidR="00FE4C76" w:rsidRDefault="00FE4C76" w:rsidP="00FE4C76">
      <w:r>
        <w:tab/>
        <w:t>H. 4939</w:t>
      </w:r>
      <w:r>
        <w:fldChar w:fldCharType="begin"/>
      </w:r>
      <w:r>
        <w:instrText xml:space="preserve"> XE "</w:instrText>
      </w:r>
      <w:r>
        <w:tab/>
        <w:instrText>H. 4939" \b</w:instrText>
      </w:r>
      <w:r>
        <w:fldChar w:fldCharType="end"/>
      </w:r>
      <w:r>
        <w:t xml:space="preserve"> -- Reps. Haddon, Hiott, Yow, Ligon, Forrest, Garvin, Magnuson, Burns, Chumley, Long, Ott, Gilliam, May, Pope, S. Williams, J. Moore, Pendarvis, Atkinson, Hayes, Hixon, V. S. Moss, White and B. Newton: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rsidR="00FE4C76" w:rsidRDefault="00FE4C76" w:rsidP="00FE4C76">
      <w:r>
        <w:tab/>
        <w:t>Read the first time and referred to the Committee on Agriculture and Natural Resources.</w:t>
      </w:r>
    </w:p>
    <w:p w:rsidR="00FE4C76" w:rsidRDefault="00FE4C76" w:rsidP="00FE4C76"/>
    <w:p w:rsidR="00FE4C76" w:rsidRDefault="00FE4C76" w:rsidP="00FE4C76">
      <w:r>
        <w:tab/>
        <w:t>H. 5007</w:t>
      </w:r>
      <w:r>
        <w:fldChar w:fldCharType="begin"/>
      </w:r>
      <w:r>
        <w:instrText xml:space="preserve"> XE "</w:instrText>
      </w:r>
      <w:r>
        <w:tab/>
        <w:instrText>H. 5007" \b</w:instrText>
      </w:r>
      <w:r>
        <w:fldChar w:fldCharType="end"/>
      </w:r>
      <w:r>
        <w:t xml:space="preserve">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w:t>
      </w:r>
      <w:r>
        <w:lastRenderedPageBreak/>
        <w:t>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MAJOR GENERAL STEPHEN B. "BRAD" OWENS, ASSISTANT ADJUTANT GENERAL FOR THE SOUTH CAROLINA NATIONAL GUARD, UPON THE OCCASION OF HIS RETIREMENT, TO SALUTE HIM FOR MORE THAN THIRTY-SEVEN YEARS OF EXCEPTIONALLY MERITORIOUS SERVICE IN THE UNITED STATES ARMY AND THE GUARD, AND TO EXTEND BEST WISHES FOR CONTINUED SUCCESS AND FULFILLMENT IN THE YEARS TO COME.</w:t>
      </w:r>
    </w:p>
    <w:p w:rsidR="00FE4C76" w:rsidRDefault="00FE4C76" w:rsidP="00FE4C76">
      <w:r>
        <w:tab/>
        <w:t>The Concurrent Resolution was adopted, ordered returned to the House.</w:t>
      </w:r>
    </w:p>
    <w:p w:rsidR="00FE4C76" w:rsidRDefault="00FE4C76" w:rsidP="00FE4C76"/>
    <w:p w:rsidR="00DB74A4" w:rsidRDefault="000A7610">
      <w:pPr>
        <w:pStyle w:val="Header"/>
        <w:tabs>
          <w:tab w:val="clear" w:pos="8640"/>
          <w:tab w:val="left" w:pos="4320"/>
        </w:tabs>
        <w:jc w:val="center"/>
        <w:rPr>
          <w:b/>
          <w:color w:val="FF0000"/>
        </w:rPr>
      </w:pPr>
      <w:r>
        <w:rPr>
          <w:b/>
        </w:rPr>
        <w:t>REPORTS OF STANDING COMMITT</w:t>
      </w:r>
      <w:r w:rsidRPr="00BC47FD">
        <w:rPr>
          <w:b/>
          <w:color w:val="auto"/>
        </w:rPr>
        <w:t>EES</w:t>
      </w:r>
    </w:p>
    <w:p w:rsidR="00BC47FD" w:rsidRPr="00BC47FD" w:rsidRDefault="00BC47FD" w:rsidP="00BC47FD">
      <w:pPr>
        <w:pStyle w:val="Header"/>
        <w:tabs>
          <w:tab w:val="clear" w:pos="8640"/>
          <w:tab w:val="left" w:pos="4320"/>
        </w:tabs>
        <w:rPr>
          <w:color w:val="auto"/>
        </w:rPr>
      </w:pPr>
      <w:r w:rsidRPr="00BC47FD">
        <w:rPr>
          <w:color w:val="auto"/>
        </w:rPr>
        <w:tab/>
        <w:t>Senator SHEALY from the Committee on Family and Veterans' Services submitted a favorable with amendment report on:</w:t>
      </w:r>
    </w:p>
    <w:p w:rsidR="00BC47FD" w:rsidRPr="000F050A" w:rsidRDefault="00BC47FD" w:rsidP="00BC47FD">
      <w:pPr>
        <w:suppressAutoHyphens/>
      </w:pPr>
      <w:r>
        <w:tab/>
      </w:r>
      <w:r w:rsidRPr="000F050A">
        <w:t>S. 5</w:t>
      </w:r>
      <w:r w:rsidRPr="000F050A">
        <w:fldChar w:fldCharType="begin"/>
      </w:r>
      <w:r w:rsidRPr="000F050A">
        <w:instrText xml:space="preserve"> XE </w:instrText>
      </w:r>
      <w:r>
        <w:instrText>“</w:instrText>
      </w:r>
      <w:r w:rsidRPr="000F050A">
        <w:instrText>S. 5</w:instrText>
      </w:r>
      <w:r>
        <w:instrText>”</w:instrText>
      </w:r>
      <w:r w:rsidRPr="000F050A">
        <w:instrText xml:space="preserve"> \b </w:instrText>
      </w:r>
      <w:r w:rsidRPr="000F050A">
        <w:fldChar w:fldCharType="end"/>
      </w:r>
      <w:r w:rsidRPr="000F050A">
        <w:t xml:space="preserve"> -- </w:t>
      </w:r>
      <w:r>
        <w:t>Senators Jackson and Fanning</w:t>
      </w:r>
      <w:r w:rsidRPr="000F050A">
        <w:t xml:space="preserve">:  </w:t>
      </w:r>
      <w:r w:rsidRPr="000F050A">
        <w:rPr>
          <w:szCs w:val="30"/>
        </w:rPr>
        <w:t xml:space="preserve">A BILL </w:t>
      </w:r>
      <w:r w:rsidRPr="000F050A">
        <w:t>TO AMEND SECTION 53</w:t>
      </w:r>
      <w:r w:rsidRPr="000F050A">
        <w:noBreakHyphen/>
        <w:t>5</w:t>
      </w:r>
      <w:r w:rsidRPr="000F050A">
        <w:noBreakHyphen/>
        <w:t xml:space="preserve">10, CODE OF LAWS OF SOUTH CAROLINA, 1976, RELATING TO STATE LEGAL HOLIDAYS, SO AS TO PROVIDE THE NINETEENTH DAY OF JUNE </w:t>
      </w:r>
      <w:r w:rsidRPr="000F050A">
        <w:noBreakHyphen/>
        <w:t xml:space="preserve"> JUNETEENTH SHALL BE A STATE LEGAL HOLIDAY.</w:t>
      </w:r>
    </w:p>
    <w:p w:rsidR="00BC47FD" w:rsidRDefault="00BC47FD" w:rsidP="00BC47FD">
      <w:pPr>
        <w:pStyle w:val="Header"/>
        <w:tabs>
          <w:tab w:val="clear" w:pos="8640"/>
          <w:tab w:val="left" w:pos="4320"/>
        </w:tabs>
      </w:pPr>
      <w:r>
        <w:tab/>
        <w:t>Ordered for consideration tomorrow.</w:t>
      </w:r>
    </w:p>
    <w:p w:rsidR="00BC47FD" w:rsidRDefault="00BC47FD">
      <w:pPr>
        <w:pStyle w:val="Header"/>
        <w:tabs>
          <w:tab w:val="clear" w:pos="8640"/>
          <w:tab w:val="left" w:pos="4320"/>
        </w:tabs>
        <w:jc w:val="center"/>
      </w:pPr>
    </w:p>
    <w:p w:rsidR="0034799D" w:rsidRDefault="0034799D" w:rsidP="0034799D">
      <w:pPr>
        <w:pStyle w:val="Header"/>
        <w:tabs>
          <w:tab w:val="clear" w:pos="8640"/>
          <w:tab w:val="left" w:pos="4320"/>
        </w:tabs>
      </w:pPr>
      <w:r>
        <w:tab/>
        <w:t>Senator RANKIN from the Committee on Judiciary submitted a favorable with amendment report on:</w:t>
      </w:r>
    </w:p>
    <w:p w:rsidR="0034799D" w:rsidRPr="00345D42" w:rsidRDefault="0034799D" w:rsidP="0034799D">
      <w:pPr>
        <w:suppressAutoHyphens/>
      </w:pPr>
      <w:r>
        <w:tab/>
      </w:r>
      <w:r w:rsidRPr="00345D42">
        <w:t>S. 17</w:t>
      </w:r>
      <w:r w:rsidRPr="00345D42">
        <w:fldChar w:fldCharType="begin"/>
      </w:r>
      <w:r w:rsidRPr="00345D42">
        <w:instrText xml:space="preserve"> XE </w:instrText>
      </w:r>
      <w:r>
        <w:instrText>“</w:instrText>
      </w:r>
      <w:r w:rsidRPr="00345D42">
        <w:instrText>S. 17</w:instrText>
      </w:r>
      <w:r>
        <w:instrText>”</w:instrText>
      </w:r>
      <w:r w:rsidRPr="00345D42">
        <w:instrText xml:space="preserve"> \b </w:instrText>
      </w:r>
      <w:r w:rsidRPr="00345D42">
        <w:fldChar w:fldCharType="end"/>
      </w:r>
      <w:r w:rsidRPr="00345D42">
        <w:t xml:space="preserve"> -- </w:t>
      </w:r>
      <w:r>
        <w:t>Senators Rankin and Loftis</w:t>
      </w:r>
      <w:r w:rsidRPr="00345D42">
        <w:t xml:space="preserve">:  </w:t>
      </w:r>
      <w:r w:rsidRPr="00345D42">
        <w:rPr>
          <w:szCs w:val="30"/>
        </w:rPr>
        <w:t xml:space="preserve">A JOINT RESOLUTION </w:t>
      </w:r>
      <w:r w:rsidRPr="00345D42">
        <w:rPr>
          <w:color w:val="000000" w:themeColor="text1"/>
          <w:u w:color="000000" w:themeColor="text1"/>
        </w:rPr>
        <w:t>TO EXTEND CERTAIN GOVERNMENT APPROVALS AFFECTING ECONOMIC DEVELOPMENT WITHIN THE STATE.</w:t>
      </w:r>
    </w:p>
    <w:p w:rsidR="0034799D" w:rsidRDefault="0034799D">
      <w:pPr>
        <w:pStyle w:val="Header"/>
        <w:tabs>
          <w:tab w:val="clear" w:pos="8640"/>
          <w:tab w:val="left" w:pos="4320"/>
        </w:tabs>
      </w:pPr>
      <w:r>
        <w:tab/>
        <w:t>Ordered for consideration tomorrow.</w:t>
      </w:r>
    </w:p>
    <w:p w:rsidR="0034799D" w:rsidRDefault="0034799D">
      <w:pPr>
        <w:pStyle w:val="Header"/>
        <w:tabs>
          <w:tab w:val="clear" w:pos="8640"/>
          <w:tab w:val="left" w:pos="4320"/>
        </w:tabs>
      </w:pPr>
    </w:p>
    <w:p w:rsidR="0034799D" w:rsidRDefault="0034799D">
      <w:pPr>
        <w:pStyle w:val="Header"/>
        <w:tabs>
          <w:tab w:val="clear" w:pos="8640"/>
          <w:tab w:val="left" w:pos="4320"/>
        </w:tabs>
      </w:pPr>
      <w:r>
        <w:tab/>
        <w:t>Senator RANKIN from the Committee on Judiciary submitted a favorable with amendment report on:</w:t>
      </w:r>
    </w:p>
    <w:p w:rsidR="0034799D" w:rsidRPr="00434FCF" w:rsidRDefault="0034799D" w:rsidP="0034799D">
      <w:pPr>
        <w:suppressAutoHyphens/>
      </w:pPr>
      <w:r>
        <w:tab/>
      </w:r>
      <w:r w:rsidRPr="00434FCF">
        <w:t>S. 133</w:t>
      </w:r>
      <w:r w:rsidRPr="00434FCF">
        <w:fldChar w:fldCharType="begin"/>
      </w:r>
      <w:r w:rsidRPr="00434FCF">
        <w:instrText xml:space="preserve"> XE </w:instrText>
      </w:r>
      <w:r>
        <w:instrText>“</w:instrText>
      </w:r>
      <w:r w:rsidRPr="00434FCF">
        <w:instrText>S. 133</w:instrText>
      </w:r>
      <w:r>
        <w:instrText>”</w:instrText>
      </w:r>
      <w:r w:rsidRPr="00434FCF">
        <w:instrText xml:space="preserve"> \b </w:instrText>
      </w:r>
      <w:r w:rsidRPr="00434FCF">
        <w:fldChar w:fldCharType="end"/>
      </w:r>
      <w:r w:rsidRPr="00434FCF">
        <w:t xml:space="preserve"> -- </w:t>
      </w:r>
      <w:r>
        <w:t>Senators Massey, Gustafson, Rice, Hembree, Kimbrell, Turner, Bennett, Climer, Garrett, Cash, Adams, Verdin, Peeler, Grooms, Young, Campsen, M. Johnson, Talley, Goldfinch, Shealy, Cromer and Senn</w:t>
      </w:r>
      <w:r w:rsidRPr="00434FCF">
        <w:t xml:space="preserve">:  </w:t>
      </w:r>
      <w:r w:rsidRPr="00434FCF">
        <w:rPr>
          <w:szCs w:val="30"/>
        </w:rPr>
        <w:t xml:space="preserve">A JOINT RESOLUTION </w:t>
      </w:r>
      <w:r w:rsidRPr="00434FCF">
        <w:rPr>
          <w:color w:val="000000" w:themeColor="text1"/>
          <w:u w:color="000000" w:themeColor="text1"/>
        </w:rPr>
        <w:t xml:space="preserve">TO </w:t>
      </w:r>
      <w:r w:rsidRPr="00434FCF">
        <w:rPr>
          <w:color w:val="000000" w:themeColor="text1"/>
          <w:u w:color="000000" w:themeColor="text1"/>
        </w:rPr>
        <w:lastRenderedPageBreak/>
        <w:t>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34799D" w:rsidRDefault="0034799D">
      <w:pPr>
        <w:pStyle w:val="Header"/>
        <w:tabs>
          <w:tab w:val="clear" w:pos="8640"/>
          <w:tab w:val="left" w:pos="4320"/>
        </w:tabs>
      </w:pPr>
      <w:r>
        <w:tab/>
        <w:t>Ordered for consideration tomorrow.</w:t>
      </w:r>
    </w:p>
    <w:p w:rsidR="0034799D" w:rsidRDefault="0034799D">
      <w:pPr>
        <w:pStyle w:val="Header"/>
        <w:tabs>
          <w:tab w:val="clear" w:pos="8640"/>
          <w:tab w:val="left" w:pos="4320"/>
        </w:tabs>
      </w:pPr>
    </w:p>
    <w:p w:rsidR="0034799D" w:rsidRDefault="0034799D">
      <w:pPr>
        <w:pStyle w:val="Header"/>
        <w:tabs>
          <w:tab w:val="clear" w:pos="8640"/>
          <w:tab w:val="left" w:pos="4320"/>
        </w:tabs>
      </w:pPr>
      <w:r>
        <w:tab/>
        <w:t>Senator RANKIN from the Committee on Judiciary submitted a favorable report on:</w:t>
      </w:r>
    </w:p>
    <w:p w:rsidR="0034799D" w:rsidRPr="008869BE" w:rsidRDefault="0034799D" w:rsidP="0034799D">
      <w:pPr>
        <w:suppressAutoHyphens/>
      </w:pPr>
      <w:r>
        <w:tab/>
      </w:r>
      <w:r w:rsidRPr="008869BE">
        <w:t>S. 141</w:t>
      </w:r>
      <w:r w:rsidRPr="008869BE">
        <w:fldChar w:fldCharType="begin"/>
      </w:r>
      <w:r w:rsidRPr="008869BE">
        <w:instrText xml:space="preserve"> XE </w:instrText>
      </w:r>
      <w:r>
        <w:instrText>“</w:instrText>
      </w:r>
      <w:r w:rsidRPr="008869BE">
        <w:instrText>S. 141</w:instrText>
      </w:r>
      <w:r>
        <w:instrText>”</w:instrText>
      </w:r>
      <w:r w:rsidRPr="008869BE">
        <w:instrText xml:space="preserve"> \b </w:instrText>
      </w:r>
      <w:r w:rsidRPr="008869BE">
        <w:fldChar w:fldCharType="end"/>
      </w:r>
      <w:r w:rsidRPr="008869BE">
        <w:t xml:space="preserve"> -- </w:t>
      </w:r>
      <w:r>
        <w:t>Senators Massey, Rice, Hembree, Bennett, Young, Senn, Kimbrell, Cash, Gustafson and Verdin</w:t>
      </w:r>
      <w:r w:rsidRPr="008869BE">
        <w:t xml:space="preserve">:  </w:t>
      </w:r>
      <w:r w:rsidRPr="008869BE">
        <w:rPr>
          <w:szCs w:val="30"/>
        </w:rPr>
        <w:t xml:space="preserve">A CONCURRENT RESOLUTION </w:t>
      </w:r>
      <w:r w:rsidRPr="008869BE">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34799D" w:rsidRDefault="0034799D">
      <w:pPr>
        <w:pStyle w:val="Header"/>
        <w:tabs>
          <w:tab w:val="clear" w:pos="8640"/>
          <w:tab w:val="left" w:pos="4320"/>
        </w:tabs>
      </w:pPr>
      <w:r>
        <w:tab/>
        <w:t>Ordered for consideration tomorrow.</w:t>
      </w:r>
    </w:p>
    <w:p w:rsidR="0034799D" w:rsidRDefault="0034799D">
      <w:pPr>
        <w:pStyle w:val="Header"/>
        <w:tabs>
          <w:tab w:val="clear" w:pos="8640"/>
          <w:tab w:val="left" w:pos="4320"/>
        </w:tabs>
      </w:pPr>
    </w:p>
    <w:p w:rsidR="0034799D" w:rsidRDefault="0034799D">
      <w:pPr>
        <w:pStyle w:val="Header"/>
        <w:tabs>
          <w:tab w:val="clear" w:pos="8640"/>
          <w:tab w:val="left" w:pos="4320"/>
        </w:tabs>
      </w:pPr>
      <w:r>
        <w:tab/>
        <w:t>Senator RANKIN from the Committee on Judiciary submitted a favorable with amendment report on:</w:t>
      </w:r>
    </w:p>
    <w:p w:rsidR="0034799D" w:rsidRPr="000D1BD1" w:rsidRDefault="0034799D" w:rsidP="0034799D">
      <w:pPr>
        <w:suppressAutoHyphens/>
      </w:pPr>
      <w:r>
        <w:tab/>
      </w:r>
      <w:r w:rsidRPr="000D1BD1">
        <w:t>S. 429</w:t>
      </w:r>
      <w:r w:rsidRPr="000D1BD1">
        <w:fldChar w:fldCharType="begin"/>
      </w:r>
      <w:r w:rsidRPr="000D1BD1">
        <w:instrText xml:space="preserve"> XE "S. 429" \b </w:instrText>
      </w:r>
      <w:r w:rsidRPr="000D1BD1">
        <w:fldChar w:fldCharType="end"/>
      </w:r>
      <w:r w:rsidRPr="000D1BD1">
        <w:t xml:space="preserve"> -- </w:t>
      </w:r>
      <w:r>
        <w:t>Senators Alexander and Senn</w:t>
      </w:r>
      <w:r w:rsidRPr="000D1BD1">
        <w:t xml:space="preserve">:  </w:t>
      </w:r>
      <w:r w:rsidRPr="000D1BD1">
        <w:rPr>
          <w:szCs w:val="30"/>
        </w:rPr>
        <w:t xml:space="preserve">A BILL </w:t>
      </w:r>
      <w:r w:rsidRPr="000D1BD1">
        <w:t>TO AMEND ARTICLE 1, CHAPTER 3, TITLE 16 OF THE 1976 CODE, RELATING TO HOMICIDE, BY ADDING SECTION 16</w:t>
      </w:r>
      <w:r w:rsidRPr="000D1BD1">
        <w:noBreakHyphen/>
        <w:t>3</w:t>
      </w:r>
      <w:r w:rsidRPr="000D1BD1">
        <w:noBreakHyphen/>
        <w:t>80, TO CREATE THE OFFENSE OF DRUG-INDUCED HOMICIDE, TO PROVIDE A PENALTY FOR A VIOLATION, AND TO PROHIBIT AN AFFIRMATIVE DEFENSE; AND TO AMEND SECTION 16-1-10(D) OF THE 1976 CODE, RELATING TO A LIST OF EXCEPTIONS FOR FELONIES AND MISDEMEANORS, TO ADD DRUG-INDUCED HOMICIDE.</w:t>
      </w:r>
    </w:p>
    <w:p w:rsidR="0034799D" w:rsidRDefault="0034799D">
      <w:pPr>
        <w:pStyle w:val="Header"/>
        <w:tabs>
          <w:tab w:val="clear" w:pos="8640"/>
          <w:tab w:val="left" w:pos="4320"/>
        </w:tabs>
      </w:pPr>
      <w:r>
        <w:lastRenderedPageBreak/>
        <w:tab/>
        <w:t>Ordered for consideration tomorrow.</w:t>
      </w:r>
    </w:p>
    <w:p w:rsidR="0034799D" w:rsidRDefault="0034799D">
      <w:pPr>
        <w:pStyle w:val="Header"/>
        <w:tabs>
          <w:tab w:val="clear" w:pos="8640"/>
          <w:tab w:val="left" w:pos="4320"/>
        </w:tabs>
      </w:pPr>
    </w:p>
    <w:p w:rsidR="0034799D" w:rsidRDefault="0034799D" w:rsidP="00B03FB3">
      <w:pPr>
        <w:pStyle w:val="Header"/>
        <w:keepNext/>
        <w:keepLines/>
        <w:tabs>
          <w:tab w:val="clear" w:pos="8640"/>
          <w:tab w:val="left" w:pos="4320"/>
        </w:tabs>
      </w:pPr>
      <w:r>
        <w:tab/>
        <w:t>Senator RANKIN from the Committee on Judiciary submitted a favorable with amendment report on:</w:t>
      </w:r>
    </w:p>
    <w:p w:rsidR="0034799D" w:rsidRPr="000A65C6" w:rsidRDefault="0034799D" w:rsidP="00B03FB3">
      <w:pPr>
        <w:keepNext/>
        <w:keepLines/>
        <w:suppressAutoHyphens/>
      </w:pPr>
      <w:r>
        <w:tab/>
      </w:r>
      <w:r w:rsidRPr="000A65C6">
        <w:t>S. 458</w:t>
      </w:r>
      <w:r w:rsidRPr="000A65C6">
        <w:fldChar w:fldCharType="begin"/>
      </w:r>
      <w:r w:rsidRPr="000A65C6">
        <w:instrText xml:space="preserve"> XE "S. 458" \b </w:instrText>
      </w:r>
      <w:r w:rsidRPr="000A65C6">
        <w:fldChar w:fldCharType="end"/>
      </w:r>
      <w:r w:rsidRPr="000A65C6">
        <w:t xml:space="preserve"> -- </w:t>
      </w:r>
      <w:r>
        <w:t>Sen</w:t>
      </w:r>
      <w:r w:rsidR="00200D30">
        <w:t>ators Adams, Talley, Bennett,</w:t>
      </w:r>
      <w:r>
        <w:t xml:space="preserve"> Senn</w:t>
      </w:r>
      <w:r w:rsidR="00200D30">
        <w:t xml:space="preserve"> and Alexander</w:t>
      </w:r>
      <w:r w:rsidRPr="000A65C6">
        <w:t xml:space="preserve">:  </w:t>
      </w:r>
      <w:r w:rsidRPr="000A65C6">
        <w:rPr>
          <w:szCs w:val="30"/>
        </w:rPr>
        <w:t xml:space="preserve">A BILL </w:t>
      </w:r>
      <w:r w:rsidRPr="000A65C6">
        <w:rPr>
          <w:color w:val="000000" w:themeColor="text1"/>
          <w:u w:color="000000" w:themeColor="text1"/>
        </w:rPr>
        <w:t>TO AMEND SECTIONS 44-53-190(B) AND 44</w:t>
      </w:r>
      <w:r w:rsidRPr="000A65C6">
        <w:rPr>
          <w:color w:val="000000" w:themeColor="text1"/>
          <w:u w:color="000000" w:themeColor="text1"/>
        </w:rPr>
        <w:noBreakHyphen/>
        <w:t>53</w:t>
      </w:r>
      <w:r w:rsidRPr="000A65C6">
        <w:rPr>
          <w:color w:val="000000" w:themeColor="text1"/>
          <w:u w:color="000000" w:themeColor="text1"/>
        </w:rPr>
        <w:noBreakHyphen/>
        <w:t xml:space="preserve">370(e) OF THE 1976 CODE, RELATING IN PART TO THE 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34799D" w:rsidRDefault="0034799D">
      <w:pPr>
        <w:pStyle w:val="Header"/>
        <w:tabs>
          <w:tab w:val="clear" w:pos="8640"/>
          <w:tab w:val="left" w:pos="4320"/>
        </w:tabs>
      </w:pPr>
      <w:r>
        <w:tab/>
        <w:t>Ordered for consideration tomorrow.</w:t>
      </w:r>
    </w:p>
    <w:p w:rsidR="0034799D" w:rsidRDefault="0034799D">
      <w:pPr>
        <w:pStyle w:val="Header"/>
        <w:tabs>
          <w:tab w:val="clear" w:pos="8640"/>
          <w:tab w:val="left" w:pos="4320"/>
        </w:tabs>
      </w:pPr>
    </w:p>
    <w:p w:rsidR="0034799D" w:rsidRDefault="0034799D">
      <w:pPr>
        <w:pStyle w:val="Header"/>
        <w:tabs>
          <w:tab w:val="clear" w:pos="8640"/>
          <w:tab w:val="left" w:pos="4320"/>
        </w:tabs>
      </w:pPr>
      <w:r>
        <w:tab/>
        <w:t>Senator RANKIN from the Committee on Judiciary submitted a favorable with amendment report on:</w:t>
      </w:r>
    </w:p>
    <w:p w:rsidR="0034799D" w:rsidRPr="00A619E6" w:rsidRDefault="0034799D" w:rsidP="0034799D">
      <w:pPr>
        <w:suppressAutoHyphens/>
      </w:pPr>
      <w:r>
        <w:tab/>
      </w:r>
      <w:r w:rsidRPr="00A619E6">
        <w:t>S. 560</w:t>
      </w:r>
      <w:r w:rsidRPr="00A619E6">
        <w:fldChar w:fldCharType="begin"/>
      </w:r>
      <w:r w:rsidRPr="00A619E6">
        <w:instrText xml:space="preserve"> XE "S. 560" \b </w:instrText>
      </w:r>
      <w:r w:rsidRPr="00A619E6">
        <w:fldChar w:fldCharType="end"/>
      </w:r>
      <w:r w:rsidRPr="00A619E6">
        <w:t xml:space="preserve"> -- Senator Scott:  </w:t>
      </w:r>
      <w:r w:rsidRPr="00A619E6">
        <w:rPr>
          <w:szCs w:val="30"/>
        </w:rPr>
        <w:t xml:space="preserve">A JOINT RESOLUTION </w:t>
      </w:r>
      <w:r w:rsidRPr="00A619E6">
        <w:rPr>
          <w:color w:val="000000" w:themeColor="text1"/>
          <w:u w:color="000000" w:themeColor="text1"/>
        </w:rPr>
        <w:t>TO ESTABLISH THE HEIRS</w:t>
      </w:r>
      <w:r>
        <w:rPr>
          <w:color w:val="000000" w:themeColor="text1"/>
          <w:u w:color="000000" w:themeColor="text1"/>
        </w:rPr>
        <w:t>’</w:t>
      </w:r>
      <w:r w:rsidRPr="00A619E6">
        <w:rPr>
          <w:color w:val="000000" w:themeColor="text1"/>
          <w:u w:color="000000" w:themeColor="text1"/>
        </w:rPr>
        <w:t xml:space="preserve"> PROPERTY STUDY COMMITTEE TO EXAMINE CURRENT AND PROSPECTIVE METHODS TO ADDRESS HEIR</w:t>
      </w:r>
      <w:r>
        <w:rPr>
          <w:color w:val="000000" w:themeColor="text1"/>
          <w:u w:color="000000" w:themeColor="text1"/>
        </w:rPr>
        <w:t>’</w:t>
      </w:r>
      <w:r w:rsidRPr="00A619E6">
        <w:rPr>
          <w:color w:val="000000" w:themeColor="text1"/>
          <w:u w:color="000000" w:themeColor="text1"/>
        </w:rPr>
        <w:t>S PROPERTY ISSUES IN SOUTH CAROLINA, TO PROVIDE FOR THE MEMBERSHIP OF THE COMMITTEE, TO REQUIRE THE COMMITTEE TO PREPARE A REPORT FOR THE GENERAL ASSEMBLY, AND TO DISSOLVE THE STUDY COMMITTEE.</w:t>
      </w:r>
    </w:p>
    <w:p w:rsidR="0034799D" w:rsidRDefault="0034799D">
      <w:pPr>
        <w:pStyle w:val="Header"/>
        <w:tabs>
          <w:tab w:val="clear" w:pos="8640"/>
          <w:tab w:val="left" w:pos="4320"/>
        </w:tabs>
      </w:pPr>
      <w:r>
        <w:tab/>
        <w:t>Ordered for consideration tomorrow.</w:t>
      </w:r>
    </w:p>
    <w:p w:rsidR="0034799D" w:rsidRDefault="0034799D">
      <w:pPr>
        <w:pStyle w:val="Header"/>
        <w:tabs>
          <w:tab w:val="clear" w:pos="8640"/>
          <w:tab w:val="left" w:pos="4320"/>
        </w:tabs>
      </w:pPr>
    </w:p>
    <w:p w:rsidR="00621BDD" w:rsidRDefault="00621BDD" w:rsidP="00621BDD">
      <w:r>
        <w:tab/>
        <w:t>Senator CROMER from the Committee on Banking and Insurance submitted a favorable report on:</w:t>
      </w:r>
    </w:p>
    <w:p w:rsidR="00621BDD" w:rsidRPr="009853E9" w:rsidRDefault="00621BDD" w:rsidP="00621BDD">
      <w:pPr>
        <w:suppressAutoHyphens/>
      </w:pPr>
      <w:r>
        <w:tab/>
      </w:r>
      <w:r w:rsidRPr="009853E9">
        <w:t>S. 637</w:t>
      </w:r>
      <w:r w:rsidRPr="009853E9">
        <w:fldChar w:fldCharType="begin"/>
      </w:r>
      <w:r w:rsidRPr="009853E9">
        <w:instrText xml:space="preserve"> XE "S. 637" \b </w:instrText>
      </w:r>
      <w:r w:rsidRPr="009853E9">
        <w:fldChar w:fldCharType="end"/>
      </w:r>
      <w:r w:rsidRPr="009853E9">
        <w:t xml:space="preserve"> -- Senator Cromer:  </w:t>
      </w:r>
      <w:r w:rsidRPr="009853E9">
        <w:rPr>
          <w:szCs w:val="30"/>
        </w:rPr>
        <w:t xml:space="preserve">A BILL </w:t>
      </w:r>
      <w:r w:rsidRPr="009853E9">
        <w:rPr>
          <w:color w:val="000000" w:themeColor="text1"/>
          <w:u w:color="000000" w:themeColor="text1"/>
        </w:rPr>
        <w:t>TO AMEND SECTION 37</w:t>
      </w:r>
      <w:r w:rsidRPr="009853E9">
        <w:rPr>
          <w:color w:val="000000" w:themeColor="text1"/>
          <w:u w:color="000000" w:themeColor="text1"/>
        </w:rPr>
        <w:noBreakHyphen/>
        <w:t>22</w:t>
      </w:r>
      <w:r w:rsidRPr="009853E9">
        <w:rPr>
          <w:color w:val="000000" w:themeColor="text1"/>
          <w:u w:color="000000" w:themeColor="text1"/>
        </w:rPr>
        <w:noBreakHyphen/>
        <w:t xml:space="preserve">110, CODE OF LAWS OF SOUTH CAROLINA, 1976, RELATING TO DEFINITIONS APPLICABLE TO THE MORTGAGE LENDING LAWS OF THIS STATE SO AS TO ESTABLISH CERTAIN CRITERIA A RETAILER OF MANUFACTURED OR MODULAR HOMES MUST MEET TO QUALIFY AS AN </w:t>
      </w:r>
      <w:r>
        <w:rPr>
          <w:color w:val="000000" w:themeColor="text1"/>
          <w:u w:color="000000" w:themeColor="text1"/>
        </w:rPr>
        <w:t>“</w:t>
      </w:r>
      <w:r w:rsidRPr="009853E9">
        <w:rPr>
          <w:color w:val="000000" w:themeColor="text1"/>
          <w:u w:color="000000" w:themeColor="text1"/>
        </w:rPr>
        <w:t>EXEMPT PERSON</w:t>
      </w:r>
      <w:r>
        <w:rPr>
          <w:color w:val="000000" w:themeColor="text1"/>
          <w:u w:color="000000" w:themeColor="text1"/>
        </w:rPr>
        <w:t>”</w:t>
      </w:r>
      <w:r w:rsidRPr="009853E9">
        <w:rPr>
          <w:color w:val="000000" w:themeColor="text1"/>
          <w:u w:color="000000" w:themeColor="text1"/>
        </w:rPr>
        <w:t>; AND TO AMEND SECTION 40</w:t>
      </w:r>
      <w:r w:rsidRPr="009853E9">
        <w:rPr>
          <w:color w:val="000000" w:themeColor="text1"/>
          <w:u w:color="000000" w:themeColor="text1"/>
        </w:rPr>
        <w:noBreakHyphen/>
        <w:t>58</w:t>
      </w:r>
      <w:r w:rsidRPr="009853E9">
        <w:rPr>
          <w:color w:val="000000" w:themeColor="text1"/>
          <w:u w:color="000000" w:themeColor="text1"/>
        </w:rPr>
        <w:noBreakHyphen/>
        <w:t xml:space="preserve">20, RELATING TO DEFINITIONS APPLICABLE TO THE LICENSING OF MORTGAGE BROKERS ACT, SO AS TO ESTABLISH CERTAIN CRITERIA A RETAILER OF MANUFACTURED OR MODULAR HOMES MUST MEET TO QUALIFY AS AN </w:t>
      </w:r>
      <w:r>
        <w:rPr>
          <w:color w:val="000000" w:themeColor="text1"/>
          <w:u w:color="000000" w:themeColor="text1"/>
        </w:rPr>
        <w:t>“</w:t>
      </w:r>
      <w:r w:rsidRPr="009853E9">
        <w:rPr>
          <w:color w:val="000000" w:themeColor="text1"/>
          <w:u w:color="000000" w:themeColor="text1"/>
        </w:rPr>
        <w:t>EXEMPT PERSON</w:t>
      </w:r>
      <w:r>
        <w:rPr>
          <w:color w:val="000000" w:themeColor="text1"/>
          <w:u w:color="000000" w:themeColor="text1"/>
        </w:rPr>
        <w:t>”</w:t>
      </w:r>
      <w:r w:rsidRPr="009853E9">
        <w:rPr>
          <w:color w:val="000000" w:themeColor="text1"/>
          <w:u w:color="000000" w:themeColor="text1"/>
        </w:rPr>
        <w:t>.</w:t>
      </w:r>
    </w:p>
    <w:p w:rsidR="00621BDD" w:rsidRDefault="00621BDD" w:rsidP="00621BDD">
      <w:r>
        <w:tab/>
        <w:t>Ordered for consideration tomorrow.</w:t>
      </w:r>
    </w:p>
    <w:p w:rsidR="00621BDD" w:rsidRDefault="00621BDD">
      <w:pPr>
        <w:pStyle w:val="Header"/>
        <w:tabs>
          <w:tab w:val="clear" w:pos="8640"/>
          <w:tab w:val="left" w:pos="4320"/>
        </w:tabs>
      </w:pPr>
    </w:p>
    <w:p w:rsidR="0034799D" w:rsidRDefault="0034799D">
      <w:pPr>
        <w:pStyle w:val="Header"/>
        <w:tabs>
          <w:tab w:val="clear" w:pos="8640"/>
          <w:tab w:val="left" w:pos="4320"/>
        </w:tabs>
      </w:pPr>
      <w:r>
        <w:lastRenderedPageBreak/>
        <w:tab/>
        <w:t>Senator RANKIN from the Committee on Judiciary submitted a favorable with amendment report on:</w:t>
      </w:r>
    </w:p>
    <w:p w:rsidR="0034799D" w:rsidRPr="00817E96" w:rsidRDefault="0034799D" w:rsidP="0034799D">
      <w:pPr>
        <w:suppressAutoHyphens/>
      </w:pPr>
      <w:r>
        <w:tab/>
      </w:r>
      <w:r w:rsidRPr="00817E96">
        <w:t>S. 887</w:t>
      </w:r>
      <w:r w:rsidRPr="00817E96">
        <w:fldChar w:fldCharType="begin"/>
      </w:r>
      <w:r w:rsidRPr="00817E96">
        <w:instrText xml:space="preserve"> XE "S. 887" \b </w:instrText>
      </w:r>
      <w:r w:rsidRPr="00817E96">
        <w:fldChar w:fldCharType="end"/>
      </w:r>
      <w:r w:rsidRPr="00817E96">
        <w:t xml:space="preserve"> -- Senators Rice, Garrett, Adams, Kimbrell and Massey:  </w:t>
      </w:r>
      <w:r w:rsidRPr="00817E96">
        <w:rPr>
          <w:szCs w:val="30"/>
        </w:rPr>
        <w:t xml:space="preserve">A BILL </w:t>
      </w:r>
      <w:r w:rsidRPr="00817E96">
        <w:rPr>
          <w:color w:val="000000" w:themeColor="text1"/>
          <w:u w:color="000000" w:themeColor="text1"/>
        </w:rPr>
        <w:t>TO AMEND THE CODE OF LAWS OF SOUTH CAROLINA, 1976, BY ADDING SECTION 1</w:t>
      </w:r>
      <w:r w:rsidRPr="00817E96">
        <w:rPr>
          <w:color w:val="000000" w:themeColor="text1"/>
          <w:u w:color="000000" w:themeColor="text1"/>
        </w:rPr>
        <w:noBreakHyphen/>
        <w:t>1</w:t>
      </w:r>
      <w:r w:rsidRPr="00817E96">
        <w:rPr>
          <w:color w:val="000000" w:themeColor="text1"/>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34799D" w:rsidRDefault="0034799D">
      <w:pPr>
        <w:pStyle w:val="Header"/>
        <w:tabs>
          <w:tab w:val="clear" w:pos="8640"/>
          <w:tab w:val="left" w:pos="4320"/>
        </w:tabs>
      </w:pPr>
      <w:r>
        <w:tab/>
        <w:t>Ordered for consideration tomorrow.</w:t>
      </w:r>
    </w:p>
    <w:p w:rsidR="0034799D" w:rsidRDefault="0034799D">
      <w:pPr>
        <w:pStyle w:val="Header"/>
        <w:tabs>
          <w:tab w:val="clear" w:pos="8640"/>
          <w:tab w:val="left" w:pos="4320"/>
        </w:tabs>
      </w:pPr>
    </w:p>
    <w:p w:rsidR="00BC47FD" w:rsidRDefault="00BC47FD" w:rsidP="00BC47FD">
      <w:pPr>
        <w:pStyle w:val="Header"/>
        <w:tabs>
          <w:tab w:val="clear" w:pos="8640"/>
          <w:tab w:val="left" w:pos="4320"/>
        </w:tabs>
      </w:pPr>
      <w:r>
        <w:tab/>
        <w:t>Senator SHEALY from the Committee on Family and Veterans' Services submitted a favorable with amendment report on:</w:t>
      </w:r>
    </w:p>
    <w:p w:rsidR="00BC47FD" w:rsidRPr="003C27ED" w:rsidRDefault="00BC47FD" w:rsidP="00BC47FD">
      <w:r>
        <w:tab/>
      </w:r>
      <w:r w:rsidRPr="003C27ED">
        <w:t>S. 968</w:t>
      </w:r>
      <w:r w:rsidRPr="003C27ED">
        <w:fldChar w:fldCharType="begin"/>
      </w:r>
      <w:r w:rsidRPr="003C27ED">
        <w:instrText xml:space="preserve"> XE "S. 968" \b </w:instrText>
      </w:r>
      <w:r w:rsidRPr="003C27ED">
        <w:fldChar w:fldCharType="end"/>
      </w:r>
      <w:r w:rsidRPr="003C27ED">
        <w:t xml:space="preserve"> -- </w:t>
      </w:r>
      <w:r>
        <w:t>Senators Alexander, Climer and Kimbrell</w:t>
      </w:r>
      <w:r w:rsidRPr="003C27ED">
        <w:t xml:space="preserve">:  </w:t>
      </w:r>
      <w:r w:rsidRPr="003C27ED">
        <w:rPr>
          <w:szCs w:val="30"/>
        </w:rPr>
        <w:t xml:space="preserve">A BILL </w:t>
      </w:r>
      <w:r w:rsidRPr="003C27ED">
        <w:t>TO AMEND ARTICLE 1, CHAPTER 11, TITLE 25 OF THE 1976 CODE, RELATING TO THE DEPARTMENT OF VETERANS</w:t>
      </w:r>
      <w:r>
        <w:t>’</w:t>
      </w:r>
      <w:r w:rsidRPr="003C27ED">
        <w:t xml:space="preserve"> AFFAIRS, BY ADDING SECTION 25-11-85 TO </w:t>
      </w:r>
      <w:r w:rsidRPr="003C27ED">
        <w:rPr>
          <w:color w:val="000000" w:themeColor="text1"/>
          <w:szCs w:val="27"/>
          <w:u w:color="000000" w:themeColor="text1"/>
        </w:rPr>
        <w:t xml:space="preserve">ESTABLISH THE </w:t>
      </w:r>
      <w:r>
        <w:rPr>
          <w:color w:val="000000" w:themeColor="text1"/>
          <w:szCs w:val="27"/>
          <w:u w:color="000000" w:themeColor="text1"/>
        </w:rPr>
        <w:t>“</w:t>
      </w:r>
      <w:r w:rsidRPr="003C27ED">
        <w:rPr>
          <w:color w:val="000000" w:themeColor="text1"/>
          <w:szCs w:val="27"/>
          <w:u w:color="000000" w:themeColor="text1"/>
        </w:rPr>
        <w:t>VETERANS SERVICE ORGANIZATION BURIAL HONOR GUARD SUPPORT FUND</w:t>
      </w:r>
      <w:r>
        <w:rPr>
          <w:color w:val="000000" w:themeColor="text1"/>
          <w:szCs w:val="27"/>
          <w:u w:color="000000" w:themeColor="text1"/>
        </w:rPr>
        <w:t>”</w:t>
      </w:r>
      <w:r w:rsidRPr="003C27ED">
        <w:rPr>
          <w:color w:val="000000" w:themeColor="text1"/>
          <w:szCs w:val="27"/>
          <w:u w:color="000000" w:themeColor="text1"/>
        </w:rPr>
        <w:t xml:space="preserve"> TO HELP OFFSET THE COSTS INCURRED BY SOUTH CAROLINA CHAPTERS OF CONGRESSIONALLY CHARTERED VETERANS SERVICE ORGANIZATIONS IN PROVIDING HONOR GUARD BURIAL DETAILS AT THE FUNERALS OF QUALIFYING SOUTH CAROLINA MILITARY VETERANS, AND TO DEFINE RELEVANT TERMS.</w:t>
      </w:r>
    </w:p>
    <w:p w:rsidR="00BC47FD" w:rsidRDefault="00BC47FD" w:rsidP="00BC47FD">
      <w:pPr>
        <w:pStyle w:val="Header"/>
        <w:tabs>
          <w:tab w:val="clear" w:pos="8640"/>
          <w:tab w:val="left" w:pos="4320"/>
        </w:tabs>
      </w:pPr>
      <w:r>
        <w:tab/>
        <w:t>Ordered for consideration tomorrow.</w:t>
      </w:r>
    </w:p>
    <w:p w:rsidR="00BC47FD" w:rsidRDefault="00BC47FD">
      <w:pPr>
        <w:pStyle w:val="Header"/>
        <w:tabs>
          <w:tab w:val="clear" w:pos="8640"/>
          <w:tab w:val="left" w:pos="4320"/>
        </w:tabs>
      </w:pPr>
    </w:p>
    <w:p w:rsidR="0034799D" w:rsidRDefault="0034799D">
      <w:pPr>
        <w:pStyle w:val="Header"/>
        <w:tabs>
          <w:tab w:val="clear" w:pos="8640"/>
          <w:tab w:val="left" w:pos="4320"/>
        </w:tabs>
      </w:pPr>
      <w:r>
        <w:tab/>
        <w:t>Senator RANKIN from the Committee on Judiciary submitted a favorable report on:</w:t>
      </w:r>
    </w:p>
    <w:p w:rsidR="0034799D" w:rsidRPr="009523F9" w:rsidRDefault="0034799D" w:rsidP="0034799D">
      <w:pPr>
        <w:suppressAutoHyphens/>
      </w:pPr>
      <w:r>
        <w:tab/>
      </w:r>
      <w:r w:rsidRPr="009523F9">
        <w:t>S. 973</w:t>
      </w:r>
      <w:r w:rsidRPr="009523F9">
        <w:fldChar w:fldCharType="begin"/>
      </w:r>
      <w:r w:rsidRPr="009523F9">
        <w:instrText xml:space="preserve"> XE "S. 973" \b </w:instrText>
      </w:r>
      <w:r w:rsidRPr="009523F9">
        <w:fldChar w:fldCharType="end"/>
      </w:r>
      <w:r w:rsidRPr="009523F9">
        <w:t xml:space="preserve"> -- Senator Rankin:  </w:t>
      </w:r>
      <w:r w:rsidRPr="009523F9">
        <w:rPr>
          <w:szCs w:val="30"/>
        </w:rPr>
        <w:t xml:space="preserve">A BILL </w:t>
      </w:r>
      <w:r w:rsidRPr="009523F9">
        <w:rPr>
          <w:color w:val="000000" w:themeColor="text1"/>
          <w:u w:color="000000" w:themeColor="text1"/>
        </w:rPr>
        <w:t>TO ADOPT REVISED CODE VOLUME 21 OF THE CODE OF LAWS OF SOUTH CAROLINA, 1976, TO THE EXTENT OF ITS CONTENTS, AS THE ONLY GENERAL PERMANENT STATUTORY LAW OF THE STATE AS OF JANUARY 1, 2022.</w:t>
      </w:r>
    </w:p>
    <w:p w:rsidR="0034799D" w:rsidRDefault="0034799D">
      <w:pPr>
        <w:pStyle w:val="Header"/>
        <w:tabs>
          <w:tab w:val="clear" w:pos="8640"/>
          <w:tab w:val="left" w:pos="4320"/>
        </w:tabs>
      </w:pPr>
      <w:r>
        <w:tab/>
        <w:t>Ordered for consideration tomorrow.</w:t>
      </w:r>
    </w:p>
    <w:p w:rsidR="0034799D" w:rsidRDefault="0034799D">
      <w:pPr>
        <w:pStyle w:val="Header"/>
        <w:tabs>
          <w:tab w:val="clear" w:pos="8640"/>
          <w:tab w:val="left" w:pos="4320"/>
        </w:tabs>
      </w:pPr>
    </w:p>
    <w:p w:rsidR="0034799D" w:rsidRDefault="0034799D">
      <w:pPr>
        <w:pStyle w:val="Header"/>
        <w:tabs>
          <w:tab w:val="clear" w:pos="8640"/>
          <w:tab w:val="left" w:pos="4320"/>
        </w:tabs>
      </w:pPr>
      <w:r>
        <w:tab/>
        <w:t>Senator RANKIN from the Committee on Judiciary submitted a favorable with amendment report on:</w:t>
      </w:r>
    </w:p>
    <w:p w:rsidR="0034799D" w:rsidRPr="00C51AFA" w:rsidRDefault="0034799D" w:rsidP="0034799D">
      <w:pPr>
        <w:suppressAutoHyphens/>
      </w:pPr>
      <w:r>
        <w:lastRenderedPageBreak/>
        <w:tab/>
      </w:r>
      <w:r w:rsidRPr="00C51AFA">
        <w:t>H. 3205</w:t>
      </w:r>
      <w:r w:rsidRPr="00C51AFA">
        <w:fldChar w:fldCharType="begin"/>
      </w:r>
      <w:r w:rsidRPr="00C51AFA">
        <w:instrText xml:space="preserve"> XE </w:instrText>
      </w:r>
      <w:r>
        <w:instrText>“</w:instrText>
      </w:r>
      <w:r w:rsidRPr="00C51AFA">
        <w:instrText>H. 3205</w:instrText>
      </w:r>
      <w:r>
        <w:instrText>”</w:instrText>
      </w:r>
      <w:r w:rsidRPr="00C51AFA">
        <w:instrText xml:space="preserve"> \b </w:instrText>
      </w:r>
      <w:r w:rsidRPr="00C51AFA">
        <w:fldChar w:fldCharType="end"/>
      </w:r>
      <w:r w:rsidRPr="00C51AFA">
        <w:t xml:space="preserve"> -- </w:t>
      </w:r>
      <w:r>
        <w:t>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w:t>
      </w:r>
      <w:r w:rsidRPr="00C51AFA">
        <w:t xml:space="preserve">:  </w:t>
      </w:r>
      <w:r w:rsidRPr="00C51AFA">
        <w:rPr>
          <w:szCs w:val="30"/>
        </w:rPr>
        <w:t xml:space="preserve">A JOINT RESOLUTION </w:t>
      </w:r>
      <w:r w:rsidRPr="00C51AFA">
        <w:t xml:space="preserve">TO MAKE APPLICATION </w:t>
      </w:r>
      <w:r w:rsidRPr="00C51AFA">
        <w:rPr>
          <w:color w:val="000000" w:themeColor="text1"/>
          <w:u w:color="000000" w:themeColor="text1"/>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34799D" w:rsidRDefault="0034799D">
      <w:pPr>
        <w:pStyle w:val="Header"/>
        <w:tabs>
          <w:tab w:val="clear" w:pos="8640"/>
          <w:tab w:val="left" w:pos="4320"/>
        </w:tabs>
      </w:pPr>
      <w:r>
        <w:tab/>
        <w:t>Ordered for consideration tomorrow.</w:t>
      </w:r>
    </w:p>
    <w:p w:rsidR="0034799D" w:rsidRDefault="0034799D">
      <w:pPr>
        <w:pStyle w:val="Header"/>
        <w:tabs>
          <w:tab w:val="clear" w:pos="8640"/>
          <w:tab w:val="left" w:pos="4320"/>
        </w:tabs>
      </w:pPr>
    </w:p>
    <w:p w:rsidR="0034799D" w:rsidRDefault="0034799D">
      <w:pPr>
        <w:pStyle w:val="Header"/>
        <w:tabs>
          <w:tab w:val="clear" w:pos="8640"/>
          <w:tab w:val="left" w:pos="4320"/>
        </w:tabs>
      </w:pPr>
      <w:r>
        <w:tab/>
        <w:t>Senator RANKIN from the Committee on Judiciary submitted a favorable with amendment report on:</w:t>
      </w:r>
    </w:p>
    <w:p w:rsidR="0034799D" w:rsidRPr="00BA5BB7" w:rsidRDefault="0034799D" w:rsidP="0034799D">
      <w:pPr>
        <w:suppressAutoHyphens/>
      </w:pPr>
      <w:r>
        <w:tab/>
      </w:r>
      <w:r w:rsidRPr="00BA5BB7">
        <w:t>H. 3821</w:t>
      </w:r>
      <w:r w:rsidRPr="00BA5BB7">
        <w:fldChar w:fldCharType="begin"/>
      </w:r>
      <w:r w:rsidRPr="00BA5BB7">
        <w:instrText xml:space="preserve"> XE "H. 3821" \b </w:instrText>
      </w:r>
      <w:r w:rsidRPr="00BA5BB7">
        <w:fldChar w:fldCharType="end"/>
      </w:r>
      <w:r w:rsidRPr="00BA5BB7">
        <w:t xml:space="preserve"> -- </w:t>
      </w:r>
      <w:r>
        <w:t>Reps. W. Newton and Herbkersman</w:t>
      </w:r>
      <w:r w:rsidRPr="00BA5BB7">
        <w:t xml:space="preserve">:  </w:t>
      </w:r>
      <w:r w:rsidRPr="00BA5BB7">
        <w:rPr>
          <w:szCs w:val="30"/>
        </w:rPr>
        <w:t xml:space="preserve">A BILL </w:t>
      </w:r>
      <w:r w:rsidRPr="00BA5BB7">
        <w:rPr>
          <w:color w:val="000000" w:themeColor="text1"/>
          <w:u w:color="000000" w:themeColor="text1"/>
        </w:rPr>
        <w:t xml:space="preserve">TO AMEND THE CODE OF LAWS OF SOUTH CAROLINA, 1976, BY ADDING ARTICLE 6 TO CHAPTER 5, TITLE 63 SO AS TO ENACT THE </w:t>
      </w:r>
      <w:r>
        <w:rPr>
          <w:color w:val="000000" w:themeColor="text1"/>
          <w:u w:color="000000" w:themeColor="text1"/>
        </w:rPr>
        <w:t>“</w:t>
      </w:r>
      <w:r w:rsidRPr="00BA5BB7">
        <w:rPr>
          <w:color w:val="000000" w:themeColor="text1"/>
          <w:u w:color="000000" w:themeColor="text1"/>
        </w:rPr>
        <w:t>SOUTH CAROLINA UNIFORM TRANSFERS TO MINORS ACT</w:t>
      </w:r>
      <w:r>
        <w:rPr>
          <w:color w:val="000000" w:themeColor="text1"/>
          <w:u w:color="000000" w:themeColor="text1"/>
        </w:rPr>
        <w:t>”</w:t>
      </w:r>
      <w:r w:rsidRPr="00BA5BB7">
        <w:rPr>
          <w:color w:val="000000" w:themeColor="text1"/>
          <w:u w:color="000000" w:themeColor="text1"/>
        </w:rPr>
        <w:t xml:space="preserve">; TO PROVIDE FOR THE UNIFORM MANNER IN WHICH AND PROCEDURES AND REQUIREMENTS UNDER WHICH TRANSFERS OF CUSTODIAL PROPERTY MAY BE MADE FOR THE BENEFIT OF A MINOR; AND TO REPEAL ARTICLE 5 OF CHAPTER 5, TITLE 63 RELATING TO THE </w:t>
      </w:r>
      <w:r>
        <w:rPr>
          <w:color w:val="000000" w:themeColor="text1"/>
          <w:u w:color="000000" w:themeColor="text1"/>
        </w:rPr>
        <w:t>“</w:t>
      </w:r>
      <w:r w:rsidRPr="00BA5BB7">
        <w:rPr>
          <w:color w:val="000000" w:themeColor="text1"/>
          <w:u w:color="000000" w:themeColor="text1"/>
        </w:rPr>
        <w:t>SOUTH CAROLINA UNIFORM GIFTS TO MINORS ACT</w:t>
      </w:r>
      <w:r>
        <w:rPr>
          <w:color w:val="000000" w:themeColor="text1"/>
          <w:u w:color="000000" w:themeColor="text1"/>
        </w:rPr>
        <w:t>”</w:t>
      </w:r>
      <w:r w:rsidRPr="00BA5BB7">
        <w:rPr>
          <w:color w:val="000000" w:themeColor="text1"/>
          <w:u w:color="000000" w:themeColor="text1"/>
        </w:rPr>
        <w:t>.</w:t>
      </w:r>
    </w:p>
    <w:p w:rsidR="0034799D" w:rsidRDefault="0034799D">
      <w:pPr>
        <w:pStyle w:val="Header"/>
        <w:tabs>
          <w:tab w:val="clear" w:pos="8640"/>
          <w:tab w:val="left" w:pos="4320"/>
        </w:tabs>
      </w:pPr>
      <w:r>
        <w:tab/>
        <w:t>Ordered for consideration tomorrow.</w:t>
      </w:r>
    </w:p>
    <w:p w:rsidR="00621BDD" w:rsidRDefault="00621BDD" w:rsidP="00621BDD"/>
    <w:p w:rsidR="00621BDD" w:rsidRDefault="00621BDD" w:rsidP="00621BDD">
      <w:r>
        <w:tab/>
        <w:t>Senator CROMER from the Committee on Banking and Insurance submitted a favorable report on:</w:t>
      </w:r>
    </w:p>
    <w:p w:rsidR="00621BDD" w:rsidRPr="00B0683E" w:rsidRDefault="00621BDD" w:rsidP="00621BDD">
      <w:r>
        <w:tab/>
      </w:r>
      <w:r w:rsidRPr="00B0683E">
        <w:t>H. 4832</w:t>
      </w:r>
      <w:r w:rsidRPr="00B0683E">
        <w:fldChar w:fldCharType="begin"/>
      </w:r>
      <w:r w:rsidRPr="00B0683E">
        <w:instrText xml:space="preserve"> XE "H. 4832" \b </w:instrText>
      </w:r>
      <w:r w:rsidRPr="00B0683E">
        <w:fldChar w:fldCharType="end"/>
      </w:r>
      <w:r w:rsidRPr="00B0683E">
        <w:t xml:space="preserve"> -- Reps. Sandifer and Anderson:  </w:t>
      </w:r>
      <w:r w:rsidRPr="00B0683E">
        <w:rPr>
          <w:szCs w:val="30"/>
        </w:rPr>
        <w:t xml:space="preserve">A BILL </w:t>
      </w:r>
      <w:r w:rsidRPr="00B0683E">
        <w:rPr>
          <w:color w:val="000000" w:themeColor="text1"/>
          <w:u w:color="000000" w:themeColor="text1"/>
        </w:rPr>
        <w:t xml:space="preserve">TO AMEND THE CODE OF LAWS OF SOUTH CAROLINA, 1976, </w:t>
      </w:r>
      <w:r w:rsidRPr="00B0683E">
        <w:rPr>
          <w:color w:val="000000" w:themeColor="text1"/>
          <w:u w:color="000000" w:themeColor="text1"/>
        </w:rPr>
        <w:lastRenderedPageBreak/>
        <w:t>BY ADDING SECTION 38</w:t>
      </w:r>
      <w:r w:rsidRPr="00B0683E">
        <w:rPr>
          <w:color w:val="000000" w:themeColor="text1"/>
          <w:u w:color="000000" w:themeColor="text1"/>
        </w:rPr>
        <w:noBreakHyphen/>
        <w:t>69</w:t>
      </w:r>
      <w:r w:rsidRPr="00B0683E">
        <w:rPr>
          <w:color w:val="000000" w:themeColor="text1"/>
          <w:u w:color="000000" w:themeColor="text1"/>
        </w:rPr>
        <w:noBreakHyphen/>
        <w:t>247 SO AS TO ESTABLISH MINIMUM NONFORFEITURE AMOUNTS FOR CONTRACTS ISSUED AFTER JUNE 30, 2022; BY ADDING SECTION 38</w:t>
      </w:r>
      <w:r w:rsidRPr="00B0683E">
        <w:rPr>
          <w:color w:val="000000" w:themeColor="text1"/>
          <w:u w:color="000000" w:themeColor="text1"/>
        </w:rPr>
        <w:noBreakHyphen/>
        <w:t>72</w:t>
      </w:r>
      <w:r w:rsidRPr="00B0683E">
        <w:rPr>
          <w:color w:val="000000" w:themeColor="text1"/>
          <w:u w:color="000000" w:themeColor="text1"/>
        </w:rPr>
        <w:noBreakHyphen/>
        <w:t>78 SO AS TO REQUIRE LONG-TERM CARE INSURERS TO PROVIDE NOTICE OF PROPOSED PREMIUM RATE INCREASES TO POLICYHOLDERS; TO AMEND SECTION 38</w:t>
      </w:r>
      <w:r w:rsidRPr="00B0683E">
        <w:rPr>
          <w:color w:val="000000" w:themeColor="text1"/>
          <w:u w:color="000000" w:themeColor="text1"/>
        </w:rPr>
        <w:noBreakHyphen/>
        <w:t>9</w:t>
      </w:r>
      <w:r w:rsidRPr="00B0683E">
        <w:rPr>
          <w:color w:val="000000" w:themeColor="text1"/>
          <w:u w:color="000000" w:themeColor="text1"/>
        </w:rPr>
        <w:noBreakHyphen/>
        <w:t>180, RELATING TO STANDARD VALUATION LAW, SO AS TO REMOVE A REQUIREMENT; TO AMEND SECTION 38</w:t>
      </w:r>
      <w:r w:rsidRPr="00B0683E">
        <w:rPr>
          <w:color w:val="000000" w:themeColor="text1"/>
          <w:u w:color="000000" w:themeColor="text1"/>
        </w:rPr>
        <w:noBreakHyphen/>
        <w:t>9</w:t>
      </w:r>
      <w:r w:rsidRPr="00B0683E">
        <w:rPr>
          <w:color w:val="000000" w:themeColor="text1"/>
          <w:u w:color="000000" w:themeColor="text1"/>
        </w:rPr>
        <w:noBreakHyphen/>
        <w:t>210, AS AMENDED, RELATING TO THE REDUCTION FROM LIABILITY FOR REINSURANCE, SO AS TO CORRECT THE NAME OF THE APPROPRIATE OFFICE OF THE NATIONAL ASSOCIATION OF INSURANCE COMMISSIONERS; TO AMEND SECTION 38</w:t>
      </w:r>
      <w:r w:rsidRPr="00B0683E">
        <w:rPr>
          <w:color w:val="000000" w:themeColor="text1"/>
          <w:u w:color="000000" w:themeColor="text1"/>
        </w:rPr>
        <w:noBreakHyphen/>
        <w:t>13</w:t>
      </w:r>
      <w:r w:rsidRPr="00B0683E">
        <w:rPr>
          <w:color w:val="000000" w:themeColor="text1"/>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B0683E">
        <w:rPr>
          <w:color w:val="000000" w:themeColor="text1"/>
          <w:u w:color="000000" w:themeColor="text1"/>
        </w:rPr>
        <w:noBreakHyphen/>
        <w:t>13</w:t>
      </w:r>
      <w:r w:rsidRPr="00B0683E">
        <w:rPr>
          <w:color w:val="000000" w:themeColor="text1"/>
          <w:u w:color="000000" w:themeColor="text1"/>
        </w:rPr>
        <w:noBreakHyphen/>
        <w:t>85, RELATING TO THE FILING OF ANNUAL STATEMENTS, SO AS TO PROVIDE THE TIME AND MANNER THAT THE ANNUAL STATEMENTS ARE FILED; TO AMEND SECTION 38</w:t>
      </w:r>
      <w:r w:rsidRPr="00B0683E">
        <w:rPr>
          <w:color w:val="000000" w:themeColor="text1"/>
          <w:u w:color="000000" w:themeColor="text1"/>
        </w:rPr>
        <w:noBreakHyphen/>
        <w:t>57</w:t>
      </w:r>
      <w:r w:rsidRPr="00B0683E">
        <w:rPr>
          <w:color w:val="000000" w:themeColor="text1"/>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B0683E">
        <w:rPr>
          <w:color w:val="000000" w:themeColor="text1"/>
          <w:u w:color="000000" w:themeColor="text1"/>
        </w:rPr>
        <w:noBreakHyphen/>
        <w:t>73</w:t>
      </w:r>
      <w:r w:rsidRPr="00B0683E">
        <w:rPr>
          <w:color w:val="000000" w:themeColor="text1"/>
          <w:u w:color="000000" w:themeColor="text1"/>
        </w:rPr>
        <w:noBreakHyphen/>
        <w:t>240, RELATING TO RATE FILINGS, SO AS TO CLARIFY WHERE AN INSURER MAY FILE A MULTIPLIER; TO AMEND SECTION 38</w:t>
      </w:r>
      <w:r w:rsidRPr="00B0683E">
        <w:rPr>
          <w:color w:val="000000" w:themeColor="text1"/>
          <w:u w:color="000000" w:themeColor="text1"/>
        </w:rPr>
        <w:noBreakHyphen/>
        <w:t>73</w:t>
      </w:r>
      <w:r w:rsidRPr="00B0683E">
        <w:rPr>
          <w:color w:val="000000" w:themeColor="text1"/>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B0683E">
        <w:rPr>
          <w:color w:val="000000" w:themeColor="text1"/>
          <w:u w:color="000000" w:themeColor="text1"/>
        </w:rPr>
        <w:noBreakHyphen/>
        <w:t>79</w:t>
      </w:r>
      <w:r w:rsidRPr="00B0683E">
        <w:rPr>
          <w:color w:val="000000" w:themeColor="text1"/>
          <w:u w:color="000000" w:themeColor="text1"/>
        </w:rPr>
        <w:noBreakHyphen/>
        <w:t>200, AS AMENDED, RELATING TO RATE INCREASE OR ASSESSMENT AUTHORIZATION, SO AS TO INCLUDE A REFERENCE; TO AMEND SECTIONS 38</w:t>
      </w:r>
      <w:r w:rsidRPr="00B0683E">
        <w:rPr>
          <w:color w:val="000000" w:themeColor="text1"/>
          <w:u w:color="000000" w:themeColor="text1"/>
        </w:rPr>
        <w:noBreakHyphen/>
        <w:t>101</w:t>
      </w:r>
      <w:r w:rsidRPr="00B0683E">
        <w:rPr>
          <w:color w:val="000000" w:themeColor="text1"/>
          <w:u w:color="000000" w:themeColor="text1"/>
        </w:rPr>
        <w:noBreakHyphen/>
        <w:t>20, 38</w:t>
      </w:r>
      <w:r w:rsidRPr="00B0683E">
        <w:rPr>
          <w:color w:val="000000" w:themeColor="text1"/>
          <w:u w:color="000000" w:themeColor="text1"/>
        </w:rPr>
        <w:noBreakHyphen/>
        <w:t>101</w:t>
      </w:r>
      <w:r w:rsidRPr="00B0683E">
        <w:rPr>
          <w:color w:val="000000" w:themeColor="text1"/>
          <w:u w:color="000000" w:themeColor="text1"/>
        </w:rPr>
        <w:noBreakHyphen/>
        <w:t>30, 38</w:t>
      </w:r>
      <w:r w:rsidRPr="00B0683E">
        <w:rPr>
          <w:color w:val="000000" w:themeColor="text1"/>
          <w:u w:color="000000" w:themeColor="text1"/>
        </w:rPr>
        <w:noBreakHyphen/>
        <w:t>101</w:t>
      </w:r>
      <w:r w:rsidRPr="00B0683E">
        <w:rPr>
          <w:color w:val="000000" w:themeColor="text1"/>
          <w:u w:color="000000" w:themeColor="text1"/>
        </w:rPr>
        <w:noBreakHyphen/>
        <w:t>40, AND 38</w:t>
      </w:r>
      <w:r w:rsidRPr="00B0683E">
        <w:rPr>
          <w:color w:val="000000" w:themeColor="text1"/>
          <w:u w:color="000000" w:themeColor="text1"/>
        </w:rPr>
        <w:noBreakHyphen/>
        <w:t>101</w:t>
      </w:r>
      <w:r w:rsidRPr="00B0683E">
        <w:rPr>
          <w:color w:val="000000" w:themeColor="text1"/>
          <w:u w:color="000000" w:themeColor="text1"/>
        </w:rPr>
        <w:noBreakHyphen/>
        <w:t>110, ALL RELATING TO THE ISSUANCE OF FLOOD INSURANCE POLICIES, ALL SO AS TO REQUIRE A PERIL OF FLOOD TO BE NAMED; TO AMEND SECTION 38</w:t>
      </w:r>
      <w:r w:rsidRPr="00B0683E">
        <w:rPr>
          <w:color w:val="000000" w:themeColor="text1"/>
          <w:u w:color="000000" w:themeColor="text1"/>
        </w:rPr>
        <w:noBreakHyphen/>
        <w:t>101</w:t>
      </w:r>
      <w:r w:rsidRPr="00B0683E">
        <w:rPr>
          <w:color w:val="000000" w:themeColor="text1"/>
          <w:u w:color="000000" w:themeColor="text1"/>
        </w:rPr>
        <w:noBreakHyphen/>
        <w:t xml:space="preserve">120, RELATING TO THE WRITTEN NOTICE OF CANCELLATION OR NONRENEWAL, SO AS TO CLARIFY THE REQUIRED NOTICE PERIOD; AND TO REPEAL CHAPTER 95 OF </w:t>
      </w:r>
      <w:r w:rsidRPr="00B0683E">
        <w:rPr>
          <w:color w:val="000000" w:themeColor="text1"/>
          <w:u w:color="000000" w:themeColor="text1"/>
        </w:rPr>
        <w:lastRenderedPageBreak/>
        <w:t>TITLE 38 RELATING TO THE INTERSTATE INSURANCE PRODUCT REGULATION COMPACT.</w:t>
      </w:r>
    </w:p>
    <w:p w:rsidR="00621BDD" w:rsidRDefault="00621BDD" w:rsidP="00621BDD">
      <w:r>
        <w:tab/>
        <w:t>Ordered for consideration tomorrow.</w:t>
      </w:r>
    </w:p>
    <w:p w:rsidR="00621BDD" w:rsidRDefault="00621BDD" w:rsidP="00621BDD"/>
    <w:p w:rsidR="00B03FB3" w:rsidRDefault="00B03FB3" w:rsidP="00621BDD"/>
    <w:p w:rsidR="00B03FB3" w:rsidRDefault="00B03FB3" w:rsidP="00621BDD"/>
    <w:p w:rsidR="00B03FB3" w:rsidRDefault="00B03FB3" w:rsidP="00621BDD"/>
    <w:p w:rsidR="00DB74A4" w:rsidRPr="00E743EB" w:rsidRDefault="004222EC" w:rsidP="004222EC">
      <w:pPr>
        <w:pStyle w:val="Header"/>
        <w:tabs>
          <w:tab w:val="clear" w:pos="8640"/>
          <w:tab w:val="left" w:pos="4320"/>
        </w:tabs>
        <w:jc w:val="center"/>
        <w:rPr>
          <w:color w:val="auto"/>
        </w:rPr>
      </w:pPr>
      <w:r w:rsidRPr="00E743EB">
        <w:rPr>
          <w:b/>
          <w:color w:val="auto"/>
        </w:rPr>
        <w:t>Message from the House</w:t>
      </w:r>
    </w:p>
    <w:p w:rsidR="004222EC" w:rsidRPr="00E743EB" w:rsidRDefault="004222EC">
      <w:pPr>
        <w:pStyle w:val="Header"/>
        <w:tabs>
          <w:tab w:val="clear" w:pos="8640"/>
          <w:tab w:val="left" w:pos="4320"/>
        </w:tabs>
        <w:rPr>
          <w:color w:val="auto"/>
        </w:rPr>
      </w:pPr>
      <w:r w:rsidRPr="00E743EB">
        <w:rPr>
          <w:color w:val="auto"/>
        </w:rPr>
        <w:t>Columbia, S.C., February 23, 2022</w:t>
      </w:r>
    </w:p>
    <w:p w:rsidR="004222EC" w:rsidRPr="00E743EB" w:rsidRDefault="004222EC">
      <w:pPr>
        <w:pStyle w:val="Header"/>
        <w:tabs>
          <w:tab w:val="clear" w:pos="8640"/>
          <w:tab w:val="left" w:pos="4320"/>
        </w:tabs>
        <w:rPr>
          <w:color w:val="auto"/>
        </w:rPr>
      </w:pPr>
    </w:p>
    <w:p w:rsidR="004222EC" w:rsidRPr="00E743EB" w:rsidRDefault="004222EC">
      <w:pPr>
        <w:pStyle w:val="Header"/>
        <w:tabs>
          <w:tab w:val="clear" w:pos="8640"/>
          <w:tab w:val="left" w:pos="4320"/>
        </w:tabs>
        <w:rPr>
          <w:color w:val="auto"/>
        </w:rPr>
      </w:pPr>
      <w:r w:rsidRPr="00E743EB">
        <w:rPr>
          <w:color w:val="auto"/>
        </w:rPr>
        <w:t>Mr. President and Senators:</w:t>
      </w:r>
    </w:p>
    <w:p w:rsidR="004222EC" w:rsidRPr="00E743EB" w:rsidRDefault="004222EC">
      <w:pPr>
        <w:pStyle w:val="Header"/>
        <w:tabs>
          <w:tab w:val="clear" w:pos="8640"/>
          <w:tab w:val="left" w:pos="4320"/>
        </w:tabs>
        <w:rPr>
          <w:color w:val="auto"/>
        </w:rPr>
      </w:pPr>
      <w:r w:rsidRPr="00E743EB">
        <w:rPr>
          <w:color w:val="auto"/>
        </w:rPr>
        <w:tab/>
        <w:t>The House respectfully informs your Honorable Body that it insists upon the amendments proposed by the House to:</w:t>
      </w:r>
    </w:p>
    <w:p w:rsidR="004222EC" w:rsidRPr="00E743EB" w:rsidRDefault="004222EC" w:rsidP="004222EC">
      <w:pPr>
        <w:rPr>
          <w:color w:val="auto"/>
        </w:rPr>
      </w:pPr>
      <w:bookmarkStart w:id="1" w:name="StartOfClip"/>
      <w:bookmarkEnd w:id="1"/>
      <w:r w:rsidRPr="00E743EB">
        <w:rPr>
          <w:color w:val="auto"/>
        </w:rPr>
        <w:tab/>
        <w:t>S. 16</w:t>
      </w:r>
      <w:r w:rsidRPr="00E743EB">
        <w:rPr>
          <w:color w:val="auto"/>
        </w:rPr>
        <w:fldChar w:fldCharType="begin"/>
      </w:r>
      <w:r w:rsidRPr="00E743EB">
        <w:rPr>
          <w:color w:val="auto"/>
        </w:rPr>
        <w:instrText xml:space="preserve"> XE “S. 16” \b </w:instrText>
      </w:r>
      <w:r w:rsidRPr="00E743EB">
        <w:rPr>
          <w:color w:val="auto"/>
        </w:rPr>
        <w:fldChar w:fldCharType="end"/>
      </w:r>
      <w:r w:rsidRPr="00E743EB">
        <w:rPr>
          <w:color w:val="auto"/>
        </w:rPr>
        <w:t xml:space="preserve"> -- Senators Rankin, Hembree, Malloy, Fanning, Grooms, Young, Bennett, Scott, Stephens, Peeler and Sabb:  </w:t>
      </w:r>
      <w:r w:rsidRPr="00E743EB">
        <w:rPr>
          <w:color w:val="auto"/>
          <w:szCs w:val="30"/>
        </w:rPr>
        <w:t xml:space="preserve">A BILL </w:t>
      </w:r>
      <w:r w:rsidRPr="00E743EB">
        <w:rPr>
          <w:color w:val="auto"/>
          <w:u w:color="000000" w:themeColor="text1"/>
        </w:rPr>
        <w:t>TO AMEND THE CODE OF LAWS OF SOUTH CAROLINA, 1976, BY ADDING SECTION 59</w:t>
      </w:r>
      <w:r w:rsidRPr="00E743EB">
        <w:rPr>
          <w:color w:val="auto"/>
          <w:u w:color="000000" w:themeColor="text1"/>
        </w:rPr>
        <w:noBreakHyphen/>
        <w:t>29</w:t>
      </w:r>
      <w:r w:rsidRPr="00E743EB">
        <w:rPr>
          <w:color w:val="auto"/>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E743EB">
        <w:rPr>
          <w:color w:val="auto"/>
          <w:u w:color="000000" w:themeColor="text1"/>
        </w:rPr>
        <w:noBreakHyphen/>
        <w:t>2023 SCHOOL YEAR; AND TO REPEAL SECTION 59</w:t>
      </w:r>
      <w:r w:rsidRPr="00E743EB">
        <w:rPr>
          <w:color w:val="auto"/>
          <w:u w:color="000000" w:themeColor="text1"/>
        </w:rPr>
        <w:noBreakHyphen/>
        <w:t>29</w:t>
      </w:r>
      <w:r w:rsidRPr="00E743EB">
        <w:rPr>
          <w:color w:val="auto"/>
          <w:u w:color="000000" w:themeColor="text1"/>
        </w:rPr>
        <w:noBreakHyphen/>
        <w:t>165 RELATING TO REQUIRED INSTRUCTION IN PERSONAL FINANCE.</w:t>
      </w:r>
    </w:p>
    <w:p w:rsidR="004222EC" w:rsidRPr="00E743EB" w:rsidRDefault="004222EC">
      <w:pPr>
        <w:pStyle w:val="Header"/>
        <w:tabs>
          <w:tab w:val="clear" w:pos="8640"/>
          <w:tab w:val="left" w:pos="4320"/>
        </w:tabs>
        <w:rPr>
          <w:color w:val="auto"/>
        </w:rPr>
      </w:pPr>
      <w:r w:rsidRPr="00E743EB">
        <w:rPr>
          <w:color w:val="auto"/>
        </w:rPr>
        <w:t>asks for a Committee of Conference, and has appointed Reps. Allison, Felder and Henderson-Myers to the committee on the part of the House.</w:t>
      </w:r>
    </w:p>
    <w:p w:rsidR="004222EC" w:rsidRPr="00E743EB" w:rsidRDefault="004222EC">
      <w:pPr>
        <w:pStyle w:val="Header"/>
        <w:tabs>
          <w:tab w:val="clear" w:pos="8640"/>
          <w:tab w:val="left" w:pos="4320"/>
        </w:tabs>
        <w:rPr>
          <w:color w:val="auto"/>
        </w:rPr>
      </w:pPr>
      <w:r w:rsidRPr="00E743EB">
        <w:rPr>
          <w:color w:val="auto"/>
        </w:rPr>
        <w:t>Very respectfully,</w:t>
      </w:r>
    </w:p>
    <w:p w:rsidR="004222EC" w:rsidRPr="00E743EB" w:rsidRDefault="004222EC">
      <w:pPr>
        <w:pStyle w:val="Header"/>
        <w:tabs>
          <w:tab w:val="clear" w:pos="8640"/>
          <w:tab w:val="left" w:pos="4320"/>
        </w:tabs>
        <w:rPr>
          <w:color w:val="auto"/>
        </w:rPr>
      </w:pPr>
      <w:r w:rsidRPr="00E743EB">
        <w:rPr>
          <w:color w:val="auto"/>
        </w:rPr>
        <w:t>Speaker of the House</w:t>
      </w:r>
    </w:p>
    <w:p w:rsidR="004222EC" w:rsidRPr="00E743EB" w:rsidRDefault="004222EC">
      <w:pPr>
        <w:pStyle w:val="Header"/>
        <w:tabs>
          <w:tab w:val="clear" w:pos="8640"/>
          <w:tab w:val="left" w:pos="4320"/>
        </w:tabs>
        <w:rPr>
          <w:color w:val="auto"/>
        </w:rPr>
      </w:pPr>
      <w:r w:rsidRPr="00E743EB">
        <w:rPr>
          <w:color w:val="auto"/>
        </w:rPr>
        <w:tab/>
        <w:t>Received as information.</w:t>
      </w:r>
    </w:p>
    <w:p w:rsidR="00DB74A4" w:rsidRDefault="00DB74A4">
      <w:pPr>
        <w:pStyle w:val="Header"/>
        <w:tabs>
          <w:tab w:val="clear" w:pos="8640"/>
          <w:tab w:val="left" w:pos="4320"/>
        </w:tabs>
      </w:pPr>
    </w:p>
    <w:p w:rsidR="00E743EB" w:rsidRPr="00E743EB" w:rsidRDefault="00640F04" w:rsidP="00E743EB">
      <w:pPr>
        <w:pStyle w:val="Header"/>
        <w:tabs>
          <w:tab w:val="clear" w:pos="8640"/>
          <w:tab w:val="left" w:pos="4320"/>
        </w:tabs>
        <w:jc w:val="center"/>
        <w:rPr>
          <w:b/>
        </w:rPr>
      </w:pPr>
      <w:r>
        <w:rPr>
          <w:b/>
        </w:rPr>
        <w:t xml:space="preserve">CONFERENCE </w:t>
      </w:r>
      <w:r w:rsidR="00E743EB">
        <w:rPr>
          <w:b/>
        </w:rPr>
        <w:t>COMMITTEE APPOINTED</w:t>
      </w:r>
    </w:p>
    <w:p w:rsidR="00E743EB" w:rsidRDefault="00E743EB" w:rsidP="00E743EB">
      <w:pPr>
        <w:pStyle w:val="Header"/>
        <w:tabs>
          <w:tab w:val="left" w:pos="4320"/>
        </w:tabs>
      </w:pPr>
      <w:r>
        <w:tab/>
        <w:t>Whereupon, Senators HEMBREE, TURNER and STEPHENS were appointed to the Committee of Conference on the part of the Senate and a message was sent to the House accordingly.</w:t>
      </w:r>
    </w:p>
    <w:p w:rsidR="00E743EB" w:rsidRDefault="00E743EB" w:rsidP="00E743EB"/>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621BDD" w:rsidRPr="00AC210D" w:rsidRDefault="00621BDD" w:rsidP="00621BDD">
      <w:pPr>
        <w:pStyle w:val="Header"/>
        <w:tabs>
          <w:tab w:val="clear" w:pos="8640"/>
          <w:tab w:val="left" w:pos="4320"/>
        </w:tabs>
        <w:jc w:val="center"/>
        <w:rPr>
          <w:b/>
          <w:color w:val="auto"/>
          <w:szCs w:val="22"/>
        </w:rPr>
      </w:pPr>
      <w:r w:rsidRPr="00AC210D">
        <w:rPr>
          <w:b/>
          <w:color w:val="auto"/>
          <w:szCs w:val="22"/>
        </w:rPr>
        <w:t>READ THE THIRD TIME</w:t>
      </w:r>
    </w:p>
    <w:p w:rsidR="00621BDD" w:rsidRPr="00AC210D" w:rsidRDefault="00621BDD" w:rsidP="00621BDD">
      <w:pPr>
        <w:pStyle w:val="Header"/>
        <w:tabs>
          <w:tab w:val="clear" w:pos="8640"/>
          <w:tab w:val="left" w:pos="4320"/>
        </w:tabs>
        <w:jc w:val="center"/>
        <w:rPr>
          <w:b/>
          <w:color w:val="auto"/>
          <w:szCs w:val="22"/>
        </w:rPr>
      </w:pPr>
      <w:r w:rsidRPr="00AC210D">
        <w:rPr>
          <w:b/>
          <w:color w:val="auto"/>
          <w:szCs w:val="22"/>
        </w:rPr>
        <w:t>SENT TO THE HOUSE</w:t>
      </w:r>
    </w:p>
    <w:p w:rsidR="00621BDD" w:rsidRPr="00AC210D" w:rsidRDefault="00621BDD" w:rsidP="00621BDD">
      <w:pPr>
        <w:pStyle w:val="Header"/>
        <w:tabs>
          <w:tab w:val="left" w:pos="4320"/>
        </w:tabs>
        <w:rPr>
          <w:color w:val="auto"/>
          <w:szCs w:val="22"/>
        </w:rPr>
      </w:pPr>
      <w:r w:rsidRPr="00AC210D">
        <w:rPr>
          <w:b/>
          <w:color w:val="auto"/>
          <w:szCs w:val="22"/>
        </w:rPr>
        <w:tab/>
      </w:r>
      <w:r w:rsidRPr="00AC210D">
        <w:rPr>
          <w:color w:val="auto"/>
          <w:szCs w:val="22"/>
        </w:rPr>
        <w:t>The following Bills were read the third time and ordered sent</w:t>
      </w:r>
      <w:r w:rsidR="0095462C">
        <w:rPr>
          <w:color w:val="auto"/>
          <w:szCs w:val="22"/>
        </w:rPr>
        <w:t xml:space="preserve"> to the House</w:t>
      </w:r>
      <w:r w:rsidRPr="00AC210D">
        <w:rPr>
          <w:color w:val="auto"/>
          <w:szCs w:val="22"/>
        </w:rPr>
        <w:t>:</w:t>
      </w:r>
    </w:p>
    <w:p w:rsidR="00621BDD" w:rsidRPr="009B37DF" w:rsidRDefault="00621BDD" w:rsidP="00621BDD">
      <w:pPr>
        <w:suppressAutoHyphens/>
      </w:pPr>
      <w:r w:rsidRPr="00AC210D">
        <w:rPr>
          <w:color w:val="auto"/>
        </w:rPr>
        <w:tab/>
        <w:t>S. 934</w:t>
      </w:r>
      <w:r w:rsidRPr="00AC210D">
        <w:rPr>
          <w:color w:val="auto"/>
        </w:rPr>
        <w:fldChar w:fldCharType="begin"/>
      </w:r>
      <w:r w:rsidRPr="00AC210D">
        <w:rPr>
          <w:color w:val="auto"/>
        </w:rPr>
        <w:instrText xml:space="preserve"> XE "S. 934" \b </w:instrText>
      </w:r>
      <w:r w:rsidRPr="00AC210D">
        <w:rPr>
          <w:color w:val="auto"/>
        </w:rPr>
        <w:fldChar w:fldCharType="end"/>
      </w:r>
      <w:r w:rsidRPr="00AC210D">
        <w:rPr>
          <w:color w:val="auto"/>
        </w:rPr>
        <w:t xml:space="preserve"> -- Senator Davis:  </w:t>
      </w:r>
      <w:r w:rsidRPr="00AC210D">
        <w:rPr>
          <w:color w:val="auto"/>
          <w:szCs w:val="30"/>
        </w:rPr>
        <w:t xml:space="preserve">A BILL </w:t>
      </w:r>
      <w:r w:rsidRPr="00AC210D">
        <w:rPr>
          <w:color w:val="auto"/>
          <w:u w:color="000000" w:themeColor="text1"/>
        </w:rPr>
        <w:t>TO AMEND SECTION 6</w:t>
      </w:r>
      <w:r w:rsidRPr="00AC210D">
        <w:rPr>
          <w:color w:val="auto"/>
          <w:u w:color="000000" w:themeColor="text1"/>
        </w:rPr>
        <w:noBreakHyphen/>
        <w:t>9</w:t>
      </w:r>
      <w:r w:rsidRPr="00AC210D">
        <w:rPr>
          <w:color w:val="auto"/>
          <w:u w:color="000000" w:themeColor="text1"/>
        </w:rPr>
        <w:noBreakHyphen/>
        <w:t xml:space="preserve">63, CODE OF LAWS OF SOUTH CAROLINA, 1976, RELATING TO </w:t>
      </w:r>
      <w:r w:rsidRPr="009B37DF">
        <w:rPr>
          <w:color w:val="000000" w:themeColor="text1"/>
          <w:u w:color="000000" w:themeColor="text1"/>
        </w:rPr>
        <w:t>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621BDD" w:rsidRDefault="00621BDD" w:rsidP="00621BDD">
      <w:pPr>
        <w:rPr>
          <w:color w:val="auto"/>
        </w:rPr>
      </w:pPr>
    </w:p>
    <w:p w:rsidR="00621BDD" w:rsidRPr="00623A1D" w:rsidRDefault="00621BDD" w:rsidP="00621BDD">
      <w:pPr>
        <w:suppressAutoHyphens/>
      </w:pPr>
      <w:r>
        <w:rPr>
          <w:color w:val="auto"/>
        </w:rPr>
        <w:tab/>
      </w:r>
      <w:r w:rsidRPr="00623A1D">
        <w:t>S. 980</w:t>
      </w:r>
      <w:r w:rsidRPr="00623A1D">
        <w:fldChar w:fldCharType="begin"/>
      </w:r>
      <w:r w:rsidRPr="00623A1D">
        <w:instrText xml:space="preserve"> XE "S. 980" \b </w:instrText>
      </w:r>
      <w:r w:rsidRPr="00623A1D">
        <w:fldChar w:fldCharType="end"/>
      </w:r>
      <w:r w:rsidRPr="00623A1D">
        <w:t xml:space="preserve"> -- Senators Goldfinch and Campsen:  </w:t>
      </w:r>
      <w:r w:rsidRPr="00623A1D">
        <w:rPr>
          <w:szCs w:val="30"/>
        </w:rPr>
        <w:t xml:space="preserve">A BILL </w:t>
      </w:r>
      <w:r w:rsidRPr="00623A1D">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621BDD" w:rsidRDefault="00621BDD" w:rsidP="00621BDD">
      <w:pPr>
        <w:rPr>
          <w:color w:val="auto"/>
        </w:rPr>
      </w:pPr>
    </w:p>
    <w:p w:rsidR="00621BDD" w:rsidRPr="00621BDD" w:rsidRDefault="00621BDD" w:rsidP="00621BDD">
      <w:pPr>
        <w:pStyle w:val="Header"/>
        <w:tabs>
          <w:tab w:val="clear" w:pos="8640"/>
          <w:tab w:val="left" w:pos="4320"/>
        </w:tabs>
        <w:jc w:val="center"/>
        <w:rPr>
          <w:b/>
          <w:color w:val="auto"/>
          <w:szCs w:val="22"/>
        </w:rPr>
      </w:pPr>
      <w:r w:rsidRPr="00621BDD">
        <w:rPr>
          <w:b/>
          <w:color w:val="auto"/>
          <w:szCs w:val="22"/>
        </w:rPr>
        <w:t>CARRIED OVER</w:t>
      </w:r>
    </w:p>
    <w:p w:rsidR="00621BDD" w:rsidRDefault="00621BDD" w:rsidP="00621BDD">
      <w:pPr>
        <w:suppressAutoHyphens/>
      </w:pPr>
      <w:r>
        <w:rPr>
          <w:snapToGrid w:val="0"/>
          <w:color w:val="auto"/>
          <w:szCs w:val="22"/>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621BDD" w:rsidRPr="00621BDD" w:rsidRDefault="00621BDD" w:rsidP="00621BDD">
      <w:pPr>
        <w:pStyle w:val="Header"/>
        <w:rPr>
          <w:bCs/>
          <w:color w:val="auto"/>
          <w:szCs w:val="22"/>
        </w:rPr>
      </w:pPr>
      <w:r w:rsidRPr="00621BDD">
        <w:rPr>
          <w:bCs/>
          <w:color w:val="auto"/>
          <w:szCs w:val="22"/>
        </w:rPr>
        <w:tab/>
        <w:t xml:space="preserve">On motion of Senator </w:t>
      </w:r>
      <w:r>
        <w:rPr>
          <w:bCs/>
          <w:color w:val="auto"/>
          <w:szCs w:val="22"/>
        </w:rPr>
        <w:t>MALLOY</w:t>
      </w:r>
      <w:r w:rsidRPr="00621BDD">
        <w:rPr>
          <w:bCs/>
          <w:color w:val="auto"/>
          <w:szCs w:val="22"/>
        </w:rPr>
        <w:t xml:space="preserve">, the </w:t>
      </w:r>
      <w:r>
        <w:rPr>
          <w:snapToGrid w:val="0"/>
          <w:color w:val="auto"/>
          <w:szCs w:val="22"/>
        </w:rPr>
        <w:t>Bill</w:t>
      </w:r>
      <w:r w:rsidRPr="00621BDD">
        <w:rPr>
          <w:bCs/>
          <w:color w:val="auto"/>
          <w:szCs w:val="22"/>
        </w:rPr>
        <w:t xml:space="preserve"> was carried over.</w:t>
      </w:r>
    </w:p>
    <w:p w:rsidR="00FE4C76" w:rsidRDefault="00FE4C76">
      <w:pPr>
        <w:pStyle w:val="Header"/>
        <w:tabs>
          <w:tab w:val="clear" w:pos="8640"/>
          <w:tab w:val="left" w:pos="4320"/>
        </w:tabs>
      </w:pPr>
    </w:p>
    <w:p w:rsidR="00621BDD" w:rsidRPr="004672F0" w:rsidRDefault="00621BDD" w:rsidP="00621BDD">
      <w:pPr>
        <w:pStyle w:val="Header"/>
        <w:tabs>
          <w:tab w:val="clear" w:pos="8640"/>
          <w:tab w:val="left" w:pos="4320"/>
        </w:tabs>
        <w:jc w:val="center"/>
        <w:rPr>
          <w:b/>
          <w:color w:val="auto"/>
          <w:szCs w:val="22"/>
        </w:rPr>
      </w:pPr>
      <w:r w:rsidRPr="004672F0">
        <w:rPr>
          <w:b/>
          <w:color w:val="auto"/>
          <w:szCs w:val="22"/>
        </w:rPr>
        <w:lastRenderedPageBreak/>
        <w:t>OBJECTION</w:t>
      </w:r>
    </w:p>
    <w:p w:rsidR="00621BDD" w:rsidRPr="004672F0" w:rsidRDefault="00621BDD" w:rsidP="00621BDD">
      <w:pPr>
        <w:suppressAutoHyphens/>
        <w:rPr>
          <w:color w:val="auto"/>
        </w:rPr>
      </w:pPr>
      <w:r w:rsidRPr="004672F0">
        <w:rPr>
          <w:snapToGrid w:val="0"/>
          <w:color w:val="auto"/>
          <w:szCs w:val="22"/>
        </w:rPr>
        <w:tab/>
      </w:r>
      <w:r w:rsidRPr="004672F0">
        <w:rPr>
          <w:color w:val="auto"/>
        </w:rPr>
        <w:t>S. 908</w:t>
      </w:r>
      <w:r w:rsidRPr="004672F0">
        <w:rPr>
          <w:color w:val="auto"/>
        </w:rPr>
        <w:fldChar w:fldCharType="begin"/>
      </w:r>
      <w:r w:rsidRPr="004672F0">
        <w:rPr>
          <w:color w:val="auto"/>
        </w:rPr>
        <w:instrText xml:space="preserve"> XE "S. 908" \b </w:instrText>
      </w:r>
      <w:r w:rsidRPr="004672F0">
        <w:rPr>
          <w:color w:val="auto"/>
        </w:rPr>
        <w:fldChar w:fldCharType="end"/>
      </w:r>
      <w:r w:rsidRPr="004672F0">
        <w:rPr>
          <w:color w:val="auto"/>
        </w:rPr>
        <w:t xml:space="preserve"> -- Senators Rankin and Grooms:  </w:t>
      </w:r>
      <w:r w:rsidRPr="004672F0">
        <w:rPr>
          <w:color w:val="auto"/>
          <w:szCs w:val="30"/>
        </w:rPr>
        <w:t xml:space="preserve">A BILL </w:t>
      </w:r>
      <w:r w:rsidRPr="004672F0">
        <w:rPr>
          <w:color w:val="auto"/>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621BDD" w:rsidRDefault="00621BDD" w:rsidP="00621BDD">
      <w:pPr>
        <w:rPr>
          <w:snapToGrid w:val="0"/>
          <w:color w:val="auto"/>
          <w:szCs w:val="22"/>
        </w:rPr>
      </w:pPr>
      <w:r w:rsidRPr="004672F0">
        <w:rPr>
          <w:snapToGrid w:val="0"/>
          <w:color w:val="auto"/>
          <w:szCs w:val="22"/>
        </w:rPr>
        <w:tab/>
        <w:t>The Senate proceeded to a consideration of the Bill.</w:t>
      </w:r>
    </w:p>
    <w:p w:rsidR="001A1E65" w:rsidRPr="004672F0" w:rsidRDefault="001A1E65" w:rsidP="00621BDD">
      <w:pPr>
        <w:rPr>
          <w:snapToGrid w:val="0"/>
          <w:color w:val="auto"/>
          <w:szCs w:val="22"/>
        </w:rPr>
      </w:pPr>
    </w:p>
    <w:p w:rsidR="00621BDD" w:rsidRPr="004672F0" w:rsidRDefault="00621BDD" w:rsidP="00621BDD">
      <w:pPr>
        <w:suppressAutoHyphens/>
        <w:rPr>
          <w:color w:val="auto"/>
        </w:rPr>
      </w:pPr>
      <w:r w:rsidRPr="004672F0">
        <w:rPr>
          <w:color w:val="auto"/>
        </w:rPr>
        <w:tab/>
        <w:t>Senator RICE explained the Bill.</w:t>
      </w:r>
    </w:p>
    <w:p w:rsidR="00621BDD" w:rsidRPr="004672F0" w:rsidRDefault="00621BDD" w:rsidP="00621BDD">
      <w:pPr>
        <w:suppressAutoHyphens/>
        <w:rPr>
          <w:color w:val="auto"/>
        </w:rPr>
      </w:pPr>
    </w:p>
    <w:p w:rsidR="00621BDD" w:rsidRPr="004672F0" w:rsidRDefault="00621BDD" w:rsidP="00621BDD">
      <w:pPr>
        <w:pStyle w:val="Header"/>
        <w:rPr>
          <w:bCs/>
          <w:color w:val="auto"/>
          <w:szCs w:val="22"/>
        </w:rPr>
      </w:pPr>
      <w:r w:rsidRPr="004672F0">
        <w:rPr>
          <w:bCs/>
          <w:color w:val="auto"/>
          <w:szCs w:val="22"/>
        </w:rPr>
        <w:tab/>
        <w:t xml:space="preserve">Senator </w:t>
      </w:r>
      <w:r w:rsidR="004672F0" w:rsidRPr="004672F0">
        <w:rPr>
          <w:bCs/>
          <w:color w:val="auto"/>
          <w:szCs w:val="22"/>
        </w:rPr>
        <w:t>KIMPSON</w:t>
      </w:r>
      <w:r w:rsidRPr="004672F0">
        <w:rPr>
          <w:bCs/>
          <w:color w:val="auto"/>
          <w:szCs w:val="22"/>
        </w:rPr>
        <w:t xml:space="preserve"> objected to</w:t>
      </w:r>
      <w:r w:rsidR="009117B1">
        <w:rPr>
          <w:bCs/>
          <w:color w:val="auto"/>
          <w:szCs w:val="22"/>
        </w:rPr>
        <w:t xml:space="preserve"> further</w:t>
      </w:r>
      <w:r w:rsidRPr="004672F0">
        <w:rPr>
          <w:bCs/>
          <w:color w:val="auto"/>
          <w:szCs w:val="22"/>
        </w:rPr>
        <w:t xml:space="preserve"> consideration of the Bill.</w:t>
      </w:r>
    </w:p>
    <w:p w:rsidR="00621BDD" w:rsidRDefault="00621BDD" w:rsidP="00621BDD">
      <w:pPr>
        <w:suppressAutoHyphens/>
        <w:rPr>
          <w:color w:val="auto"/>
        </w:rPr>
      </w:pPr>
    </w:p>
    <w:p w:rsidR="004672F0" w:rsidRPr="00621BDD" w:rsidRDefault="004672F0" w:rsidP="004672F0">
      <w:pPr>
        <w:pStyle w:val="Header"/>
        <w:tabs>
          <w:tab w:val="clear" w:pos="8640"/>
          <w:tab w:val="left" w:pos="4320"/>
        </w:tabs>
        <w:jc w:val="center"/>
        <w:rPr>
          <w:b/>
          <w:color w:val="auto"/>
          <w:szCs w:val="22"/>
        </w:rPr>
      </w:pPr>
      <w:r w:rsidRPr="00621BDD">
        <w:rPr>
          <w:b/>
          <w:color w:val="auto"/>
          <w:szCs w:val="22"/>
        </w:rPr>
        <w:t>CARRIED OVER</w:t>
      </w:r>
    </w:p>
    <w:p w:rsidR="004672F0" w:rsidRPr="001D6078" w:rsidRDefault="004672F0" w:rsidP="004672F0">
      <w:pPr>
        <w:suppressAutoHyphens/>
      </w:pPr>
      <w:r>
        <w:rPr>
          <w:snapToGrid w:val="0"/>
          <w:color w:val="auto"/>
          <w:szCs w:val="22"/>
        </w:rPr>
        <w:tab/>
      </w:r>
      <w:r w:rsidRPr="001D6078">
        <w:t>S. 961</w:t>
      </w:r>
      <w:r w:rsidRPr="001D6078">
        <w:fldChar w:fldCharType="begin"/>
      </w:r>
      <w:r w:rsidRPr="001D6078">
        <w:instrText xml:space="preserve"> XE "S. 961" \b </w:instrText>
      </w:r>
      <w:r w:rsidRPr="001D6078">
        <w:fldChar w:fldCharType="end"/>
      </w:r>
      <w:r w:rsidRPr="001D6078">
        <w:t xml:space="preserve"> -- </w:t>
      </w:r>
      <w:r>
        <w:t>Senators Senn, Campsen, Bennett, Alexander and Fanning</w:t>
      </w:r>
      <w:r w:rsidRPr="001D6078">
        <w:t xml:space="preserve">:  </w:t>
      </w:r>
      <w:r w:rsidRPr="001D6078">
        <w:rPr>
          <w:szCs w:val="30"/>
        </w:rPr>
        <w:t xml:space="preserve">A BILL </w:t>
      </w:r>
      <w:r w:rsidRPr="001D6078">
        <w:t xml:space="preserve">TO AMEND SECTION 39-25-20(T) OF THE 1976 CODE, RELATING TO THE DEFINITION OF </w:t>
      </w:r>
      <w:r>
        <w:t>“</w:t>
      </w:r>
      <w:r w:rsidR="00200D30">
        <w:t>HONEY</w:t>
      </w:r>
      <w:r>
        <w:t>”</w:t>
      </w:r>
      <w:r w:rsidR="00200D30">
        <w:t>,</w:t>
      </w:r>
      <w:r w:rsidRPr="001D6078">
        <w:t xml:space="preserve">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4672F0" w:rsidRDefault="004672F0" w:rsidP="004672F0">
      <w:pPr>
        <w:suppressAutoHyphens/>
      </w:pPr>
      <w:r>
        <w:tab/>
        <w:t>On motion of Senator KIMBRELL, the Bill was carried over.</w:t>
      </w:r>
    </w:p>
    <w:p w:rsidR="004672F0" w:rsidRDefault="004672F0" w:rsidP="004672F0">
      <w:pPr>
        <w:suppressAutoHyphens/>
      </w:pPr>
    </w:p>
    <w:p w:rsidR="004672F0" w:rsidRPr="004672F0" w:rsidRDefault="004672F0" w:rsidP="004672F0">
      <w:pPr>
        <w:pStyle w:val="Header"/>
        <w:tabs>
          <w:tab w:val="clear" w:pos="8640"/>
          <w:tab w:val="left" w:pos="4320"/>
        </w:tabs>
        <w:jc w:val="center"/>
        <w:rPr>
          <w:b/>
          <w:color w:val="auto"/>
          <w:szCs w:val="22"/>
        </w:rPr>
      </w:pPr>
      <w:r w:rsidRPr="004672F0">
        <w:rPr>
          <w:b/>
          <w:color w:val="auto"/>
          <w:szCs w:val="22"/>
        </w:rPr>
        <w:t>READ THE SECOND TIME</w:t>
      </w:r>
    </w:p>
    <w:p w:rsidR="004672F0" w:rsidRPr="00DB3A3F" w:rsidRDefault="004672F0" w:rsidP="004672F0">
      <w:r>
        <w:rPr>
          <w:snapToGrid w:val="0"/>
          <w:color w:val="auto"/>
          <w:szCs w:val="22"/>
        </w:rPr>
        <w:tab/>
      </w:r>
      <w:r w:rsidRPr="00DB3A3F">
        <w:t>S. 1059</w:t>
      </w:r>
      <w:r w:rsidRPr="00DB3A3F">
        <w:fldChar w:fldCharType="begin"/>
      </w:r>
      <w:r w:rsidRPr="00DB3A3F">
        <w:instrText xml:space="preserve"> XE "S. 1059" \b </w:instrText>
      </w:r>
      <w:r w:rsidRPr="00DB3A3F">
        <w:fldChar w:fldCharType="end"/>
      </w:r>
      <w:r w:rsidRPr="00DB3A3F">
        <w:t xml:space="preserve"> -- Senator Verdin:  </w:t>
      </w:r>
      <w:r w:rsidRPr="00DB3A3F">
        <w:rPr>
          <w:szCs w:val="30"/>
        </w:rPr>
        <w:t xml:space="preserve">A BILL </w:t>
      </w:r>
      <w:r w:rsidRPr="00DB3A3F">
        <w:rPr>
          <w:color w:val="000000" w:themeColor="text1"/>
          <w:u w:color="000000" w:themeColor="text1"/>
        </w:rPr>
        <w:t>TO AMEND SECTION 40</w:t>
      </w:r>
      <w:r w:rsidRPr="00DB3A3F">
        <w:rPr>
          <w:color w:val="000000" w:themeColor="text1"/>
          <w:u w:color="000000" w:themeColor="text1"/>
        </w:rPr>
        <w:noBreakHyphen/>
        <w:t>33</w:t>
      </w:r>
      <w:r w:rsidRPr="00DB3A3F">
        <w:rPr>
          <w:color w:val="000000" w:themeColor="text1"/>
          <w:u w:color="000000" w:themeColor="text1"/>
        </w:rPr>
        <w:noBreakHyphen/>
        <w:t xml:space="preserve">43, AS AMENDED, CODE OF LAWS OF SOUTH CAROLINA, 1976, RELATING TO THE AUTHORIZED PROVISION OF MEDICATIONS BY UNLICENSED PERSONS IN CERTAIN FACILITIES, SO AS TO EXTEND THIS </w:t>
      </w:r>
      <w:r w:rsidRPr="00DB3A3F">
        <w:rPr>
          <w:color w:val="000000" w:themeColor="text1"/>
          <w:u w:color="000000" w:themeColor="text1"/>
        </w:rPr>
        <w:lastRenderedPageBreak/>
        <w:t>AUTHORIZATION TO INTERMEDIATE CARE FACILITIES FOR PERSONS WITH INTELLECTUAL DISABILITY.</w:t>
      </w:r>
    </w:p>
    <w:p w:rsidR="004672F0" w:rsidRDefault="004672F0" w:rsidP="004672F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4672F0" w:rsidRDefault="004672F0" w:rsidP="004672F0">
      <w:pPr>
        <w:rPr>
          <w:snapToGrid w:val="0"/>
          <w:color w:val="auto"/>
          <w:szCs w:val="22"/>
        </w:rPr>
      </w:pPr>
    </w:p>
    <w:p w:rsidR="004672F0" w:rsidRDefault="004672F0" w:rsidP="004672F0">
      <w:pPr>
        <w:rPr>
          <w:snapToGrid w:val="0"/>
          <w:color w:val="auto"/>
          <w:szCs w:val="22"/>
        </w:rPr>
      </w:pPr>
      <w:r>
        <w:rPr>
          <w:snapToGrid w:val="0"/>
          <w:color w:val="auto"/>
          <w:szCs w:val="22"/>
        </w:rPr>
        <w:tab/>
        <w:t>Senator VERDIN explained the Bill.</w:t>
      </w:r>
    </w:p>
    <w:p w:rsidR="004672F0" w:rsidRPr="004672F0" w:rsidRDefault="004672F0" w:rsidP="004672F0">
      <w:pPr>
        <w:rPr>
          <w:snapToGrid w:val="0"/>
          <w:color w:val="auto"/>
          <w:szCs w:val="22"/>
        </w:rPr>
      </w:pPr>
    </w:p>
    <w:p w:rsidR="004672F0" w:rsidRPr="004672F0" w:rsidRDefault="004672F0" w:rsidP="004672F0">
      <w:pPr>
        <w:pStyle w:val="Header"/>
        <w:rPr>
          <w:bCs/>
          <w:color w:val="auto"/>
          <w:szCs w:val="22"/>
        </w:rPr>
      </w:pPr>
      <w:r w:rsidRPr="004672F0">
        <w:rPr>
          <w:bCs/>
          <w:color w:val="auto"/>
          <w:szCs w:val="22"/>
        </w:rPr>
        <w:tab/>
        <w:t>The question then being second reading of the Bill.</w:t>
      </w:r>
    </w:p>
    <w:p w:rsidR="004672F0" w:rsidRPr="004672F0" w:rsidRDefault="004672F0" w:rsidP="004672F0">
      <w:pPr>
        <w:pStyle w:val="Header"/>
        <w:rPr>
          <w:bCs/>
          <w:color w:val="auto"/>
          <w:szCs w:val="22"/>
        </w:rPr>
      </w:pPr>
    </w:p>
    <w:p w:rsidR="004672F0" w:rsidRPr="004672F0" w:rsidRDefault="004672F0" w:rsidP="004672F0">
      <w:pPr>
        <w:pStyle w:val="Header"/>
        <w:rPr>
          <w:bCs/>
          <w:color w:val="auto"/>
          <w:szCs w:val="22"/>
        </w:rPr>
      </w:pPr>
      <w:r w:rsidRPr="004672F0">
        <w:rPr>
          <w:bCs/>
          <w:color w:val="auto"/>
          <w:szCs w:val="22"/>
        </w:rPr>
        <w:tab/>
        <w:t>The "ayes" and "nays" were demanded and taken, resulting as follows:</w:t>
      </w:r>
    </w:p>
    <w:p w:rsidR="004672F0" w:rsidRPr="004672F0" w:rsidRDefault="004672F0" w:rsidP="004672F0">
      <w:pPr>
        <w:pStyle w:val="Header"/>
        <w:tabs>
          <w:tab w:val="clear" w:pos="8640"/>
          <w:tab w:val="left" w:pos="4320"/>
        </w:tabs>
        <w:jc w:val="center"/>
        <w:rPr>
          <w:b/>
          <w:bCs/>
          <w:color w:val="auto"/>
          <w:szCs w:val="22"/>
        </w:rPr>
      </w:pPr>
      <w:r w:rsidRPr="004672F0">
        <w:rPr>
          <w:b/>
          <w:bCs/>
          <w:color w:val="auto"/>
          <w:szCs w:val="22"/>
        </w:rPr>
        <w:t>Ayes 43; Nays 0</w:t>
      </w:r>
    </w:p>
    <w:p w:rsidR="004672F0" w:rsidRDefault="004672F0" w:rsidP="004672F0">
      <w:pPr>
        <w:pStyle w:val="Header"/>
        <w:tabs>
          <w:tab w:val="clear" w:pos="8640"/>
          <w:tab w:val="left" w:pos="4320"/>
        </w:tabs>
        <w:rPr>
          <w:bCs/>
          <w:color w:val="auto"/>
          <w:szCs w:val="22"/>
        </w:rPr>
      </w:pP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672F0">
        <w:rPr>
          <w:b/>
          <w:bCs/>
          <w:color w:val="auto"/>
          <w:szCs w:val="22"/>
        </w:rPr>
        <w:t>AYES</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Adams</w:t>
      </w:r>
      <w:r>
        <w:rPr>
          <w:bCs/>
          <w:color w:val="auto"/>
          <w:szCs w:val="22"/>
        </w:rPr>
        <w:tab/>
      </w:r>
      <w:r w:rsidRPr="004672F0">
        <w:rPr>
          <w:bCs/>
          <w:color w:val="auto"/>
          <w:szCs w:val="22"/>
        </w:rPr>
        <w:t>Alexander</w:t>
      </w:r>
      <w:r>
        <w:rPr>
          <w:bCs/>
          <w:color w:val="auto"/>
          <w:szCs w:val="22"/>
        </w:rPr>
        <w:tab/>
      </w:r>
      <w:r w:rsidRPr="004672F0">
        <w:rPr>
          <w:bCs/>
          <w:color w:val="auto"/>
          <w:szCs w:val="22"/>
        </w:rPr>
        <w:t>Allen</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Bennett</w:t>
      </w:r>
      <w:r>
        <w:rPr>
          <w:bCs/>
          <w:color w:val="auto"/>
          <w:szCs w:val="22"/>
        </w:rPr>
        <w:tab/>
      </w:r>
      <w:r w:rsidRPr="004672F0">
        <w:rPr>
          <w:bCs/>
          <w:color w:val="auto"/>
          <w:szCs w:val="22"/>
        </w:rPr>
        <w:t>Campsen</w:t>
      </w:r>
      <w:r>
        <w:rPr>
          <w:bCs/>
          <w:color w:val="auto"/>
          <w:szCs w:val="22"/>
        </w:rPr>
        <w:tab/>
      </w:r>
      <w:r w:rsidRPr="004672F0">
        <w:rPr>
          <w:bCs/>
          <w:color w:val="auto"/>
          <w:szCs w:val="22"/>
        </w:rPr>
        <w:t>Cash</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Climer</w:t>
      </w:r>
      <w:r>
        <w:rPr>
          <w:bCs/>
          <w:color w:val="auto"/>
          <w:szCs w:val="22"/>
        </w:rPr>
        <w:tab/>
      </w:r>
      <w:r w:rsidRPr="004672F0">
        <w:rPr>
          <w:bCs/>
          <w:color w:val="auto"/>
          <w:szCs w:val="22"/>
        </w:rPr>
        <w:t>Corbin</w:t>
      </w:r>
      <w:r>
        <w:rPr>
          <w:bCs/>
          <w:color w:val="auto"/>
          <w:szCs w:val="22"/>
        </w:rPr>
        <w:tab/>
      </w:r>
      <w:r w:rsidRPr="004672F0">
        <w:rPr>
          <w:bCs/>
          <w:color w:val="auto"/>
          <w:szCs w:val="22"/>
        </w:rPr>
        <w:t>Cromer</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Davis</w:t>
      </w:r>
      <w:r>
        <w:rPr>
          <w:bCs/>
          <w:color w:val="auto"/>
          <w:szCs w:val="22"/>
        </w:rPr>
        <w:tab/>
      </w:r>
      <w:r w:rsidRPr="004672F0">
        <w:rPr>
          <w:bCs/>
          <w:color w:val="auto"/>
          <w:szCs w:val="22"/>
        </w:rPr>
        <w:t>Fanning</w:t>
      </w:r>
      <w:r>
        <w:rPr>
          <w:bCs/>
          <w:color w:val="auto"/>
          <w:szCs w:val="22"/>
        </w:rPr>
        <w:tab/>
      </w:r>
      <w:r w:rsidRPr="004672F0">
        <w:rPr>
          <w:bCs/>
          <w:color w:val="auto"/>
          <w:szCs w:val="22"/>
        </w:rPr>
        <w:t>Gambrell</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Garrett</w:t>
      </w:r>
      <w:r>
        <w:rPr>
          <w:bCs/>
          <w:color w:val="auto"/>
          <w:szCs w:val="22"/>
        </w:rPr>
        <w:tab/>
      </w:r>
      <w:r w:rsidRPr="004672F0">
        <w:rPr>
          <w:bCs/>
          <w:color w:val="auto"/>
          <w:szCs w:val="22"/>
        </w:rPr>
        <w:t>Goldfinch</w:t>
      </w:r>
      <w:r>
        <w:rPr>
          <w:bCs/>
          <w:color w:val="auto"/>
          <w:szCs w:val="22"/>
        </w:rPr>
        <w:tab/>
      </w:r>
      <w:r w:rsidRPr="004672F0">
        <w:rPr>
          <w:bCs/>
          <w:color w:val="auto"/>
          <w:szCs w:val="22"/>
        </w:rPr>
        <w:t>Grooms</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Gustafson</w:t>
      </w:r>
      <w:r>
        <w:rPr>
          <w:bCs/>
          <w:color w:val="auto"/>
          <w:szCs w:val="22"/>
        </w:rPr>
        <w:tab/>
      </w:r>
      <w:r w:rsidRPr="004672F0">
        <w:rPr>
          <w:bCs/>
          <w:color w:val="auto"/>
          <w:szCs w:val="22"/>
        </w:rPr>
        <w:t>Hembree</w:t>
      </w:r>
      <w:r>
        <w:rPr>
          <w:bCs/>
          <w:color w:val="auto"/>
          <w:szCs w:val="22"/>
        </w:rPr>
        <w:tab/>
      </w:r>
      <w:r w:rsidRPr="004672F0">
        <w:rPr>
          <w:bCs/>
          <w:color w:val="auto"/>
          <w:szCs w:val="22"/>
        </w:rPr>
        <w:t>Hutto</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672F0">
        <w:rPr>
          <w:bCs/>
          <w:color w:val="auto"/>
          <w:szCs w:val="22"/>
        </w:rPr>
        <w:t>Jackson</w:t>
      </w:r>
      <w:r>
        <w:rPr>
          <w:bCs/>
          <w:color w:val="auto"/>
          <w:szCs w:val="22"/>
        </w:rPr>
        <w:tab/>
      </w:r>
      <w:r w:rsidRPr="004672F0">
        <w:rPr>
          <w:bCs/>
          <w:i/>
          <w:color w:val="auto"/>
          <w:szCs w:val="22"/>
        </w:rPr>
        <w:t>Johnson, Kevin</w:t>
      </w:r>
      <w:r>
        <w:rPr>
          <w:bCs/>
          <w:i/>
          <w:color w:val="auto"/>
          <w:szCs w:val="22"/>
        </w:rPr>
        <w:tab/>
      </w:r>
      <w:r w:rsidRPr="004672F0">
        <w:rPr>
          <w:bCs/>
          <w:i/>
          <w:color w:val="auto"/>
          <w:szCs w:val="22"/>
        </w:rPr>
        <w:t>Johnson, Michael</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Kimbrell</w:t>
      </w:r>
      <w:r>
        <w:rPr>
          <w:bCs/>
          <w:color w:val="auto"/>
          <w:szCs w:val="22"/>
        </w:rPr>
        <w:tab/>
      </w:r>
      <w:r w:rsidRPr="004672F0">
        <w:rPr>
          <w:bCs/>
          <w:color w:val="auto"/>
          <w:szCs w:val="22"/>
        </w:rPr>
        <w:t>Kimpson</w:t>
      </w:r>
      <w:r>
        <w:rPr>
          <w:bCs/>
          <w:color w:val="auto"/>
          <w:szCs w:val="22"/>
        </w:rPr>
        <w:tab/>
      </w:r>
      <w:r w:rsidRPr="004672F0">
        <w:rPr>
          <w:bCs/>
          <w:color w:val="auto"/>
          <w:szCs w:val="22"/>
        </w:rPr>
        <w:t>Loftis</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Malloy</w:t>
      </w:r>
      <w:r>
        <w:rPr>
          <w:bCs/>
          <w:color w:val="auto"/>
          <w:szCs w:val="22"/>
        </w:rPr>
        <w:tab/>
      </w:r>
      <w:r w:rsidRPr="004672F0">
        <w:rPr>
          <w:bCs/>
          <w:color w:val="auto"/>
          <w:szCs w:val="22"/>
        </w:rPr>
        <w:t>Martin</w:t>
      </w:r>
      <w:r>
        <w:rPr>
          <w:bCs/>
          <w:color w:val="auto"/>
          <w:szCs w:val="22"/>
        </w:rPr>
        <w:tab/>
      </w:r>
      <w:r w:rsidRPr="004672F0">
        <w:rPr>
          <w:bCs/>
          <w:color w:val="auto"/>
          <w:szCs w:val="22"/>
        </w:rPr>
        <w:t>Massey</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McElveen</w:t>
      </w:r>
      <w:r>
        <w:rPr>
          <w:bCs/>
          <w:color w:val="auto"/>
          <w:szCs w:val="22"/>
        </w:rPr>
        <w:tab/>
      </w:r>
      <w:r w:rsidRPr="004672F0">
        <w:rPr>
          <w:bCs/>
          <w:color w:val="auto"/>
          <w:szCs w:val="22"/>
        </w:rPr>
        <w:t>McLeod</w:t>
      </w:r>
      <w:r>
        <w:rPr>
          <w:bCs/>
          <w:color w:val="auto"/>
          <w:szCs w:val="22"/>
        </w:rPr>
        <w:tab/>
      </w:r>
      <w:r w:rsidRPr="004672F0">
        <w:rPr>
          <w:bCs/>
          <w:color w:val="auto"/>
          <w:szCs w:val="22"/>
        </w:rPr>
        <w:t>Peeler</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Rankin</w:t>
      </w:r>
      <w:r>
        <w:rPr>
          <w:bCs/>
          <w:color w:val="auto"/>
          <w:szCs w:val="22"/>
        </w:rPr>
        <w:tab/>
      </w:r>
      <w:r w:rsidRPr="004672F0">
        <w:rPr>
          <w:bCs/>
          <w:color w:val="auto"/>
          <w:szCs w:val="22"/>
        </w:rPr>
        <w:t>Rice</w:t>
      </w:r>
      <w:r>
        <w:rPr>
          <w:bCs/>
          <w:color w:val="auto"/>
          <w:szCs w:val="22"/>
        </w:rPr>
        <w:tab/>
      </w:r>
      <w:r w:rsidRPr="004672F0">
        <w:rPr>
          <w:bCs/>
          <w:color w:val="auto"/>
          <w:szCs w:val="22"/>
        </w:rPr>
        <w:t>Sabb</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Scott</w:t>
      </w:r>
      <w:r>
        <w:rPr>
          <w:bCs/>
          <w:color w:val="auto"/>
          <w:szCs w:val="22"/>
        </w:rPr>
        <w:tab/>
      </w:r>
      <w:r w:rsidRPr="004672F0">
        <w:rPr>
          <w:bCs/>
          <w:color w:val="auto"/>
          <w:szCs w:val="22"/>
        </w:rPr>
        <w:t>Senn</w:t>
      </w:r>
      <w:r>
        <w:rPr>
          <w:bCs/>
          <w:color w:val="auto"/>
          <w:szCs w:val="22"/>
        </w:rPr>
        <w:tab/>
      </w:r>
      <w:r w:rsidRPr="004672F0">
        <w:rPr>
          <w:bCs/>
          <w:color w:val="auto"/>
          <w:szCs w:val="22"/>
        </w:rPr>
        <w:t>Setzler</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Shealy</w:t>
      </w:r>
      <w:r>
        <w:rPr>
          <w:bCs/>
          <w:color w:val="auto"/>
          <w:szCs w:val="22"/>
        </w:rPr>
        <w:tab/>
      </w:r>
      <w:r w:rsidRPr="004672F0">
        <w:rPr>
          <w:bCs/>
          <w:color w:val="auto"/>
          <w:szCs w:val="22"/>
        </w:rPr>
        <w:t>Stephens</w:t>
      </w:r>
      <w:r>
        <w:rPr>
          <w:bCs/>
          <w:color w:val="auto"/>
          <w:szCs w:val="22"/>
        </w:rPr>
        <w:tab/>
      </w:r>
      <w:r w:rsidRPr="004672F0">
        <w:rPr>
          <w:bCs/>
          <w:color w:val="auto"/>
          <w:szCs w:val="22"/>
        </w:rPr>
        <w:t>Talley</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Turner</w:t>
      </w:r>
      <w:r>
        <w:rPr>
          <w:bCs/>
          <w:color w:val="auto"/>
          <w:szCs w:val="22"/>
        </w:rPr>
        <w:tab/>
      </w:r>
      <w:r w:rsidRPr="004672F0">
        <w:rPr>
          <w:bCs/>
          <w:color w:val="auto"/>
          <w:szCs w:val="22"/>
        </w:rPr>
        <w:t>Verdin</w:t>
      </w:r>
      <w:r>
        <w:rPr>
          <w:bCs/>
          <w:color w:val="auto"/>
          <w:szCs w:val="22"/>
        </w:rPr>
        <w:tab/>
      </w:r>
      <w:r w:rsidRPr="004672F0">
        <w:rPr>
          <w:bCs/>
          <w:color w:val="auto"/>
          <w:szCs w:val="22"/>
        </w:rPr>
        <w:t>Williams</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72F0">
        <w:rPr>
          <w:bCs/>
          <w:color w:val="auto"/>
          <w:szCs w:val="22"/>
        </w:rPr>
        <w:t>Young</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672F0" w:rsidRP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672F0">
        <w:rPr>
          <w:b/>
          <w:bCs/>
          <w:color w:val="auto"/>
          <w:szCs w:val="22"/>
        </w:rPr>
        <w:t>Total--43</w:t>
      </w:r>
    </w:p>
    <w:p w:rsidR="004672F0" w:rsidRPr="004672F0" w:rsidRDefault="004672F0" w:rsidP="004672F0">
      <w:pPr>
        <w:pStyle w:val="Header"/>
        <w:tabs>
          <w:tab w:val="clear" w:pos="8640"/>
          <w:tab w:val="left" w:pos="4320"/>
        </w:tabs>
        <w:rPr>
          <w:bCs/>
          <w:color w:val="auto"/>
          <w:szCs w:val="22"/>
        </w:rPr>
      </w:pP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672F0">
        <w:rPr>
          <w:b/>
          <w:bCs/>
          <w:color w:val="auto"/>
          <w:szCs w:val="22"/>
        </w:rPr>
        <w:t>NAYS</w:t>
      </w:r>
    </w:p>
    <w:p w:rsid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672F0" w:rsidRPr="004672F0" w:rsidRDefault="004672F0" w:rsidP="004672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672F0">
        <w:rPr>
          <w:b/>
          <w:bCs/>
          <w:color w:val="auto"/>
          <w:szCs w:val="22"/>
        </w:rPr>
        <w:t>Total--0</w:t>
      </w:r>
    </w:p>
    <w:p w:rsidR="004672F0" w:rsidRPr="004672F0" w:rsidRDefault="004672F0" w:rsidP="004672F0">
      <w:pPr>
        <w:pStyle w:val="Header"/>
        <w:tabs>
          <w:tab w:val="clear" w:pos="8640"/>
          <w:tab w:val="left" w:pos="4320"/>
        </w:tabs>
        <w:rPr>
          <w:bCs/>
          <w:color w:val="auto"/>
          <w:szCs w:val="22"/>
        </w:rPr>
      </w:pPr>
    </w:p>
    <w:p w:rsidR="004672F0" w:rsidRPr="004672F0" w:rsidRDefault="004672F0" w:rsidP="004672F0">
      <w:pPr>
        <w:pStyle w:val="Header"/>
        <w:tabs>
          <w:tab w:val="clear" w:pos="8640"/>
          <w:tab w:val="left" w:pos="4320"/>
        </w:tabs>
        <w:rPr>
          <w:color w:val="auto"/>
          <w:szCs w:val="22"/>
        </w:rPr>
      </w:pPr>
      <w:r>
        <w:rPr>
          <w:bCs/>
          <w:color w:val="auto"/>
          <w:szCs w:val="22"/>
        </w:rPr>
        <w:t xml:space="preserve"> </w:t>
      </w:r>
      <w:r w:rsidRPr="004672F0">
        <w:rPr>
          <w:color w:val="auto"/>
          <w:szCs w:val="22"/>
        </w:rPr>
        <w:tab/>
        <w:t>The Bill was read the second time, passed and ordered to a third reading.</w:t>
      </w:r>
    </w:p>
    <w:p w:rsidR="004672F0" w:rsidRPr="004672F0" w:rsidRDefault="004672F0" w:rsidP="004672F0">
      <w:pPr>
        <w:pStyle w:val="Header"/>
        <w:tabs>
          <w:tab w:val="clear" w:pos="8640"/>
          <w:tab w:val="left" w:pos="4320"/>
        </w:tabs>
        <w:rPr>
          <w:b/>
          <w:color w:val="auto"/>
          <w:szCs w:val="22"/>
        </w:rPr>
      </w:pPr>
    </w:p>
    <w:p w:rsidR="00621BDD" w:rsidRPr="00621BDD" w:rsidRDefault="00621BDD" w:rsidP="00621BDD">
      <w:pPr>
        <w:pStyle w:val="Header"/>
        <w:tabs>
          <w:tab w:val="clear" w:pos="8640"/>
          <w:tab w:val="left" w:pos="4320"/>
        </w:tabs>
        <w:jc w:val="center"/>
        <w:rPr>
          <w:b/>
          <w:color w:val="auto"/>
          <w:szCs w:val="22"/>
        </w:rPr>
      </w:pPr>
      <w:r w:rsidRPr="00621BDD">
        <w:rPr>
          <w:b/>
          <w:color w:val="auto"/>
          <w:szCs w:val="22"/>
        </w:rPr>
        <w:t>CARRIED OVER</w:t>
      </w:r>
    </w:p>
    <w:p w:rsidR="00621BDD" w:rsidRPr="009B390A" w:rsidRDefault="00621BDD" w:rsidP="00621BDD">
      <w:pPr>
        <w:suppressAutoHyphens/>
      </w:pPr>
      <w:r>
        <w:rPr>
          <w:snapToGrid w:val="0"/>
          <w:color w:val="auto"/>
          <w:szCs w:val="22"/>
        </w:rPr>
        <w:tab/>
      </w:r>
      <w:r w:rsidRPr="009B390A">
        <w:t>S. 1076</w:t>
      </w:r>
      <w:r w:rsidRPr="009B390A">
        <w:fldChar w:fldCharType="begin"/>
      </w:r>
      <w:r w:rsidRPr="009B390A">
        <w:instrText xml:space="preserve"> XE "S. 1076" \b </w:instrText>
      </w:r>
      <w:r w:rsidRPr="009B390A">
        <w:fldChar w:fldCharType="end"/>
      </w:r>
      <w:r w:rsidRPr="009B390A">
        <w:t xml:space="preserve"> -- Fish, Game and Forestry Committee:  </w:t>
      </w:r>
      <w:r w:rsidRPr="009B390A">
        <w:rPr>
          <w:szCs w:val="30"/>
        </w:rPr>
        <w:t xml:space="preserve">A JOINT RESOLUTION </w:t>
      </w:r>
      <w:r w:rsidRPr="009B390A">
        <w:t xml:space="preserve">TO APPROVE REGULATIONS OF THE COMMISSION OF FORESTRY, RELATING TO PRICE CHANGES </w:t>
      </w:r>
      <w:r w:rsidRPr="009B390A">
        <w:lastRenderedPageBreak/>
        <w:t>FOR FOREST TREE SEEDLINGS, DESIGNATED AS REGULATION DOCUMENT NUMBER 5043, PURSUANT TO THE PROVISIONS OF ARTICLE 1, CHAPTER 23, TITLE 1 OF THE 1976 CODE.</w:t>
      </w:r>
    </w:p>
    <w:p w:rsidR="00621BDD" w:rsidRDefault="00621BDD" w:rsidP="00621BDD">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1A1E65" w:rsidRDefault="001A1E65" w:rsidP="00621BDD">
      <w:pPr>
        <w:rPr>
          <w:snapToGrid w:val="0"/>
          <w:color w:val="auto"/>
          <w:szCs w:val="22"/>
        </w:rPr>
      </w:pPr>
    </w:p>
    <w:p w:rsidR="00621BDD" w:rsidRDefault="00621BDD" w:rsidP="00621BDD">
      <w:pPr>
        <w:rPr>
          <w:snapToGrid w:val="0"/>
          <w:color w:val="auto"/>
          <w:szCs w:val="22"/>
        </w:rPr>
      </w:pPr>
      <w:r>
        <w:rPr>
          <w:snapToGrid w:val="0"/>
          <w:color w:val="auto"/>
          <w:szCs w:val="22"/>
        </w:rPr>
        <w:tab/>
        <w:t>Senator CAMPSEN explained the Resolution.</w:t>
      </w:r>
    </w:p>
    <w:p w:rsidR="00621BDD" w:rsidRDefault="00621BDD" w:rsidP="00621BDD">
      <w:pPr>
        <w:rPr>
          <w:snapToGrid w:val="0"/>
          <w:color w:val="auto"/>
          <w:szCs w:val="22"/>
        </w:rPr>
      </w:pPr>
    </w:p>
    <w:p w:rsidR="00621BDD" w:rsidRDefault="00621BDD" w:rsidP="00621BDD">
      <w:pPr>
        <w:rPr>
          <w:snapToGrid w:val="0"/>
          <w:color w:val="auto"/>
          <w:szCs w:val="22"/>
        </w:rPr>
      </w:pPr>
      <w:r>
        <w:rPr>
          <w:snapToGrid w:val="0"/>
          <w:color w:val="auto"/>
          <w:szCs w:val="22"/>
        </w:rPr>
        <w:tab/>
        <w:t>On motion of Senator CAMPSEN, the Resolution was carried over.</w:t>
      </w:r>
    </w:p>
    <w:p w:rsidR="004672F0" w:rsidRPr="00621BDD" w:rsidRDefault="004672F0" w:rsidP="0094221F">
      <w:pPr>
        <w:pStyle w:val="Header"/>
        <w:keepNext/>
        <w:keepLines/>
        <w:tabs>
          <w:tab w:val="clear" w:pos="8640"/>
          <w:tab w:val="left" w:pos="4320"/>
        </w:tabs>
        <w:jc w:val="center"/>
        <w:rPr>
          <w:b/>
          <w:color w:val="auto"/>
          <w:szCs w:val="22"/>
        </w:rPr>
      </w:pPr>
      <w:r w:rsidRPr="00621BDD">
        <w:rPr>
          <w:b/>
          <w:color w:val="auto"/>
          <w:szCs w:val="22"/>
        </w:rPr>
        <w:t>CARRIED OVER</w:t>
      </w:r>
    </w:p>
    <w:p w:rsidR="004672F0" w:rsidRPr="003836C5" w:rsidRDefault="004672F0" w:rsidP="0094221F">
      <w:pPr>
        <w:keepNext/>
        <w:keepLines/>
        <w:suppressAutoHyphens/>
      </w:pPr>
      <w:r>
        <w:rPr>
          <w:snapToGrid w:val="0"/>
          <w:color w:val="auto"/>
          <w:szCs w:val="22"/>
        </w:rPr>
        <w:tab/>
      </w:r>
      <w:r w:rsidRPr="003836C5">
        <w:t>S. 1079</w:t>
      </w:r>
      <w:r w:rsidRPr="003836C5">
        <w:fldChar w:fldCharType="begin"/>
      </w:r>
      <w:r w:rsidRPr="003836C5">
        <w:instrText xml:space="preserve"> XE "S. 1079" \b </w:instrText>
      </w:r>
      <w:r w:rsidRPr="003836C5">
        <w:fldChar w:fldCharType="end"/>
      </w:r>
      <w:r w:rsidRPr="003836C5">
        <w:t xml:space="preserve"> -- Fish, Game and Forestry Committee:  </w:t>
      </w:r>
      <w:r w:rsidRPr="003836C5">
        <w:rPr>
          <w:szCs w:val="30"/>
        </w:rPr>
        <w:t xml:space="preserve">A JOINT RESOLUTION </w:t>
      </w:r>
      <w:r w:rsidRPr="003836C5">
        <w:t>TO APPROVE REGULATIONS OF THE COMMISSION OF FORESTRY, RELATING TO ALLOCATION OF FOREST TREE SEEDLINGS IN SHORT SUPPLY, DESIGNATED AS REGULATION DOCUMENT NUMBER 5046, PURSUANT TO THE PROVISIONS OF ARTICLE 1, CHAPTER 23, TITLE 1 OF THE 1976 CODE.</w:t>
      </w:r>
    </w:p>
    <w:p w:rsidR="004672F0" w:rsidRDefault="004672F0" w:rsidP="004672F0">
      <w:pPr>
        <w:rPr>
          <w:snapToGrid w:val="0"/>
          <w:color w:val="auto"/>
          <w:szCs w:val="22"/>
        </w:rPr>
      </w:pPr>
      <w:r>
        <w:rPr>
          <w:snapToGrid w:val="0"/>
          <w:color w:val="auto"/>
          <w:szCs w:val="22"/>
        </w:rPr>
        <w:tab/>
        <w:t>On motion of Senator CAMPSEN, the Resolution was carried over.</w:t>
      </w:r>
    </w:p>
    <w:p w:rsidR="004672F0" w:rsidRDefault="004672F0" w:rsidP="004672F0">
      <w:pPr>
        <w:rPr>
          <w:snapToGrid w:val="0"/>
          <w:color w:val="auto"/>
          <w:szCs w:val="22"/>
        </w:rPr>
      </w:pPr>
    </w:p>
    <w:p w:rsidR="004672F0" w:rsidRPr="00621BDD" w:rsidRDefault="004672F0" w:rsidP="004672F0">
      <w:pPr>
        <w:pStyle w:val="Header"/>
        <w:tabs>
          <w:tab w:val="clear" w:pos="8640"/>
          <w:tab w:val="left" w:pos="4320"/>
        </w:tabs>
        <w:jc w:val="center"/>
        <w:rPr>
          <w:b/>
          <w:color w:val="auto"/>
          <w:szCs w:val="22"/>
        </w:rPr>
      </w:pPr>
      <w:r w:rsidRPr="00621BDD">
        <w:rPr>
          <w:b/>
          <w:color w:val="auto"/>
          <w:szCs w:val="22"/>
        </w:rPr>
        <w:t>CARRIED OVER</w:t>
      </w:r>
    </w:p>
    <w:p w:rsidR="004672F0" w:rsidRPr="006742FA" w:rsidRDefault="004672F0" w:rsidP="004672F0">
      <w:pPr>
        <w:suppressAutoHyphens/>
      </w:pPr>
      <w:r>
        <w:rPr>
          <w:snapToGrid w:val="0"/>
          <w:color w:val="auto"/>
          <w:szCs w:val="22"/>
        </w:rPr>
        <w:tab/>
      </w:r>
      <w:r w:rsidRPr="006742FA">
        <w:t>S. 1080</w:t>
      </w:r>
      <w:r w:rsidRPr="006742FA">
        <w:fldChar w:fldCharType="begin"/>
      </w:r>
      <w:r w:rsidRPr="006742FA">
        <w:instrText xml:space="preserve"> XE "S. 1080" \b </w:instrText>
      </w:r>
      <w:r w:rsidRPr="006742FA">
        <w:fldChar w:fldCharType="end"/>
      </w:r>
      <w:r w:rsidRPr="006742FA">
        <w:t xml:space="preserve"> -- Fish, Game and Forestry Committee:  </w:t>
      </w:r>
      <w:r w:rsidRPr="006742FA">
        <w:rPr>
          <w:szCs w:val="30"/>
        </w:rPr>
        <w:t xml:space="preserve">A JOINT RESOLUTION </w:t>
      </w:r>
      <w:r w:rsidRPr="006742FA">
        <w:t>TO APPROVE REGULATIONS OF THE DEPARTMENT OF NATURAL RESOURCES, RELATING TO USE OF WARNING TICKETS, DESIGNATED AS REGULATION DOCUMENT NUMBER 5067, PURSUANT TO THE PROVISIONS OF ARTICLE 1, CHAPTER 23, TITLE 1 OF THE 1976 CODE.</w:t>
      </w:r>
    </w:p>
    <w:p w:rsidR="004672F0" w:rsidRDefault="004672F0" w:rsidP="004672F0">
      <w:pPr>
        <w:rPr>
          <w:snapToGrid w:val="0"/>
          <w:color w:val="auto"/>
          <w:szCs w:val="22"/>
        </w:rPr>
      </w:pPr>
      <w:r>
        <w:rPr>
          <w:snapToGrid w:val="0"/>
          <w:color w:val="auto"/>
          <w:szCs w:val="22"/>
        </w:rPr>
        <w:tab/>
        <w:t>On motion of Senator CAMPSEN, the Resolution was carried over.</w:t>
      </w:r>
    </w:p>
    <w:p w:rsidR="004672F0" w:rsidRDefault="004672F0" w:rsidP="004672F0">
      <w:pPr>
        <w:rPr>
          <w:snapToGrid w:val="0"/>
          <w:color w:val="auto"/>
          <w:szCs w:val="22"/>
        </w:rPr>
      </w:pPr>
    </w:p>
    <w:p w:rsidR="004672F0" w:rsidRPr="00621BDD" w:rsidRDefault="004672F0" w:rsidP="004672F0">
      <w:pPr>
        <w:pStyle w:val="Header"/>
        <w:tabs>
          <w:tab w:val="clear" w:pos="8640"/>
          <w:tab w:val="left" w:pos="4320"/>
        </w:tabs>
        <w:jc w:val="center"/>
        <w:rPr>
          <w:b/>
          <w:color w:val="auto"/>
          <w:szCs w:val="22"/>
        </w:rPr>
      </w:pPr>
      <w:r w:rsidRPr="00621BDD">
        <w:rPr>
          <w:b/>
          <w:color w:val="auto"/>
          <w:szCs w:val="22"/>
        </w:rPr>
        <w:t>CARRIED OVER</w:t>
      </w:r>
    </w:p>
    <w:p w:rsidR="004672F0" w:rsidRPr="0061285B" w:rsidRDefault="004672F0" w:rsidP="004672F0">
      <w:pPr>
        <w:suppressAutoHyphens/>
      </w:pPr>
      <w:r>
        <w:rPr>
          <w:snapToGrid w:val="0"/>
          <w:color w:val="auto"/>
          <w:szCs w:val="22"/>
        </w:rPr>
        <w:tab/>
      </w:r>
      <w:r w:rsidRPr="0061285B">
        <w:t>S. 1081</w:t>
      </w:r>
      <w:r w:rsidRPr="0061285B">
        <w:fldChar w:fldCharType="begin"/>
      </w:r>
      <w:r w:rsidRPr="0061285B">
        <w:instrText xml:space="preserve"> XE "S. 1081" \b </w:instrText>
      </w:r>
      <w:r w:rsidRPr="0061285B">
        <w:fldChar w:fldCharType="end"/>
      </w:r>
      <w:r w:rsidRPr="0061285B">
        <w:t xml:space="preserve"> -- Fish, Game and Forestry Committee:  </w:t>
      </w:r>
      <w:r w:rsidRPr="0061285B">
        <w:rPr>
          <w:szCs w:val="30"/>
        </w:rPr>
        <w:t xml:space="preserve">A JOINT RESOLUTION </w:t>
      </w:r>
      <w:r w:rsidRPr="0061285B">
        <w:t>TO APPROVE REGULATIONS OF THE DEPARTMENT OF NATURAL RESOURCES, RELATING TO FIELD TRIAL REGULATIONS, DESIGNATED AS REGULATION DOCUMENT NUMBER 5071, PURSUANT TO THE PROVISIONS OF ARTICLE 1, CHAPTER 23, TITLE 1 OF THE 1976 CODE.</w:t>
      </w:r>
    </w:p>
    <w:p w:rsidR="004672F0" w:rsidRDefault="004672F0" w:rsidP="004672F0">
      <w:pPr>
        <w:rPr>
          <w:snapToGrid w:val="0"/>
          <w:color w:val="auto"/>
          <w:szCs w:val="22"/>
        </w:rPr>
      </w:pPr>
      <w:r>
        <w:rPr>
          <w:snapToGrid w:val="0"/>
          <w:color w:val="auto"/>
          <w:szCs w:val="22"/>
        </w:rPr>
        <w:tab/>
        <w:t>On motion of Senator CAMPSEN, the Resolution was carried over.</w:t>
      </w:r>
    </w:p>
    <w:p w:rsidR="004672F0" w:rsidRDefault="004672F0" w:rsidP="004672F0">
      <w:pPr>
        <w:rPr>
          <w:snapToGrid w:val="0"/>
          <w:color w:val="auto"/>
          <w:szCs w:val="22"/>
        </w:rPr>
      </w:pPr>
    </w:p>
    <w:p w:rsidR="004672F0" w:rsidRPr="00621BDD" w:rsidRDefault="004672F0" w:rsidP="004672F0">
      <w:pPr>
        <w:pStyle w:val="Header"/>
        <w:tabs>
          <w:tab w:val="clear" w:pos="8640"/>
          <w:tab w:val="left" w:pos="4320"/>
        </w:tabs>
        <w:jc w:val="center"/>
        <w:rPr>
          <w:b/>
          <w:color w:val="auto"/>
          <w:szCs w:val="22"/>
        </w:rPr>
      </w:pPr>
      <w:r w:rsidRPr="00621BDD">
        <w:rPr>
          <w:b/>
          <w:color w:val="auto"/>
          <w:szCs w:val="22"/>
        </w:rPr>
        <w:t>CARRIED OVER</w:t>
      </w:r>
    </w:p>
    <w:p w:rsidR="004672F0" w:rsidRPr="00884332" w:rsidRDefault="004672F0" w:rsidP="004672F0">
      <w:pPr>
        <w:suppressAutoHyphens/>
      </w:pPr>
      <w:r>
        <w:rPr>
          <w:snapToGrid w:val="0"/>
          <w:color w:val="auto"/>
          <w:szCs w:val="22"/>
        </w:rPr>
        <w:tab/>
      </w:r>
      <w:r w:rsidRPr="00884332">
        <w:t>S. 1082</w:t>
      </w:r>
      <w:r w:rsidRPr="00884332">
        <w:fldChar w:fldCharType="begin"/>
      </w:r>
      <w:r w:rsidRPr="00884332">
        <w:instrText xml:space="preserve"> XE "S. 1082" \b </w:instrText>
      </w:r>
      <w:r w:rsidRPr="00884332">
        <w:fldChar w:fldCharType="end"/>
      </w:r>
      <w:r w:rsidRPr="00884332">
        <w:t xml:space="preserve"> -- Fish, Game and Forestry Committee:  </w:t>
      </w:r>
      <w:r w:rsidRPr="00884332">
        <w:rPr>
          <w:szCs w:val="30"/>
        </w:rPr>
        <w:t xml:space="preserve">A JOINT RESOLUTION </w:t>
      </w:r>
      <w:r w:rsidRPr="00884332">
        <w:t xml:space="preserve">TO APPROVE REGULATIONS OF THE DEPARTMENT OF NATURAL RESOURCES, RELATING TO </w:t>
      </w:r>
      <w:r w:rsidRPr="00884332">
        <w:lastRenderedPageBreak/>
        <w:t>COMMERCIAL PERMIT DURATION, DESIGNATED AS REGULATION DOCUMENT NUMBER 5096, PURSUANT TO THE PROVISIONS OF ARTICLE 1, CHAPTER 23, TITLE 1 OF THE 1976 CODE.</w:t>
      </w:r>
    </w:p>
    <w:p w:rsidR="004672F0" w:rsidRDefault="004672F0" w:rsidP="004672F0">
      <w:pPr>
        <w:rPr>
          <w:snapToGrid w:val="0"/>
          <w:color w:val="auto"/>
          <w:szCs w:val="22"/>
        </w:rPr>
      </w:pPr>
      <w:r>
        <w:rPr>
          <w:snapToGrid w:val="0"/>
          <w:color w:val="auto"/>
          <w:szCs w:val="22"/>
        </w:rPr>
        <w:tab/>
        <w:t>On motion of Senator CAMPSEN, the Resolution was carried over.</w:t>
      </w:r>
    </w:p>
    <w:p w:rsidR="00621BDD" w:rsidRDefault="00621BDD">
      <w:pPr>
        <w:pStyle w:val="Header"/>
        <w:tabs>
          <w:tab w:val="clear" w:pos="8640"/>
          <w:tab w:val="left" w:pos="4320"/>
        </w:tabs>
      </w:pPr>
    </w:p>
    <w:p w:rsidR="004672F0" w:rsidRPr="00621BDD" w:rsidRDefault="004672F0" w:rsidP="004672F0">
      <w:pPr>
        <w:pStyle w:val="Header"/>
        <w:tabs>
          <w:tab w:val="clear" w:pos="8640"/>
          <w:tab w:val="left" w:pos="4320"/>
        </w:tabs>
        <w:jc w:val="center"/>
        <w:rPr>
          <w:b/>
          <w:color w:val="auto"/>
          <w:szCs w:val="22"/>
        </w:rPr>
      </w:pPr>
      <w:r w:rsidRPr="00621BDD">
        <w:rPr>
          <w:b/>
          <w:color w:val="auto"/>
          <w:szCs w:val="22"/>
        </w:rPr>
        <w:t>CARRIED OVER</w:t>
      </w:r>
    </w:p>
    <w:p w:rsidR="004672F0" w:rsidRPr="000B3EEA" w:rsidRDefault="004672F0" w:rsidP="004672F0">
      <w:pPr>
        <w:suppressAutoHyphens/>
      </w:pPr>
      <w:r>
        <w:rPr>
          <w:snapToGrid w:val="0"/>
          <w:color w:val="auto"/>
          <w:szCs w:val="22"/>
        </w:rPr>
        <w:tab/>
      </w:r>
      <w:r w:rsidRPr="000B3EEA">
        <w:t>S. 1083</w:t>
      </w:r>
      <w:r w:rsidRPr="000B3EEA">
        <w:fldChar w:fldCharType="begin"/>
      </w:r>
      <w:r w:rsidRPr="000B3EEA">
        <w:instrText xml:space="preserve"> XE "S. 1083" \b </w:instrText>
      </w:r>
      <w:r w:rsidRPr="000B3EEA">
        <w:fldChar w:fldCharType="end"/>
      </w:r>
      <w:r w:rsidRPr="000B3EEA">
        <w:t xml:space="preserve"> -- Fish, Game and Forestry Committee:  </w:t>
      </w:r>
      <w:r w:rsidRPr="000B3EEA">
        <w:rPr>
          <w:szCs w:val="30"/>
        </w:rPr>
        <w:t xml:space="preserve">A JOINT RESOLUTION </w:t>
      </w:r>
      <w:r w:rsidRPr="000B3EEA">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4672F0" w:rsidRDefault="004672F0" w:rsidP="004672F0">
      <w:pPr>
        <w:rPr>
          <w:snapToGrid w:val="0"/>
          <w:color w:val="auto"/>
          <w:szCs w:val="22"/>
        </w:rPr>
      </w:pPr>
      <w:r>
        <w:rPr>
          <w:snapToGrid w:val="0"/>
          <w:color w:val="auto"/>
          <w:szCs w:val="22"/>
        </w:rPr>
        <w:tab/>
        <w:t>On motion of Senator CAMPSEN, the Resolution was carried over.</w:t>
      </w:r>
    </w:p>
    <w:p w:rsidR="004672F0" w:rsidRDefault="004672F0">
      <w:pPr>
        <w:pStyle w:val="Header"/>
        <w:tabs>
          <w:tab w:val="clear" w:pos="8640"/>
          <w:tab w:val="left" w:pos="4320"/>
        </w:tabs>
      </w:pPr>
    </w:p>
    <w:p w:rsidR="004672F0" w:rsidRPr="00621BDD" w:rsidRDefault="004672F0" w:rsidP="004672F0">
      <w:pPr>
        <w:pStyle w:val="Header"/>
        <w:tabs>
          <w:tab w:val="clear" w:pos="8640"/>
          <w:tab w:val="left" w:pos="4320"/>
        </w:tabs>
        <w:jc w:val="center"/>
        <w:rPr>
          <w:b/>
          <w:color w:val="auto"/>
          <w:szCs w:val="22"/>
        </w:rPr>
      </w:pPr>
      <w:r w:rsidRPr="00621BDD">
        <w:rPr>
          <w:b/>
          <w:color w:val="auto"/>
          <w:szCs w:val="22"/>
        </w:rPr>
        <w:t>CARRIED OVER</w:t>
      </w:r>
    </w:p>
    <w:p w:rsidR="004672F0" w:rsidRPr="0006425A" w:rsidRDefault="004672F0" w:rsidP="004672F0">
      <w:pPr>
        <w:suppressAutoHyphens/>
      </w:pPr>
      <w:r>
        <w:rPr>
          <w:snapToGrid w:val="0"/>
          <w:color w:val="auto"/>
          <w:szCs w:val="22"/>
        </w:rPr>
        <w:tab/>
      </w:r>
      <w:r w:rsidRPr="0006425A">
        <w:t>S. 1084</w:t>
      </w:r>
      <w:r w:rsidRPr="0006425A">
        <w:fldChar w:fldCharType="begin"/>
      </w:r>
      <w:r w:rsidRPr="0006425A">
        <w:instrText xml:space="preserve"> XE "S. 1084" \b </w:instrText>
      </w:r>
      <w:r w:rsidRPr="0006425A">
        <w:fldChar w:fldCharType="end"/>
      </w:r>
      <w:r w:rsidRPr="0006425A">
        <w:t xml:space="preserve"> -- Fish, Game and Forestry Committee:  </w:t>
      </w:r>
      <w:r w:rsidRPr="0006425A">
        <w:rPr>
          <w:szCs w:val="30"/>
        </w:rPr>
        <w:t xml:space="preserve">A JOINT RESOLUTION </w:t>
      </w:r>
      <w:r w:rsidRPr="0006425A">
        <w:t>TO APPROVE REGULATIONS OF THE DEPARTMENT OF NATURAL RESOURCES, RELATING TO DISPLAY OF DECALS BEARING TITLE NUMBER, DESIGNATED AS REGULATION DOCUMENT NUMBER 5080, PURSUANT TO THE PROVISIONS OF ARTICLE 1, CHAPTER 23, TITLE 1 OF THE 1976 CODE.</w:t>
      </w:r>
    </w:p>
    <w:p w:rsidR="004672F0" w:rsidRDefault="004672F0" w:rsidP="004672F0">
      <w:pPr>
        <w:rPr>
          <w:snapToGrid w:val="0"/>
          <w:color w:val="auto"/>
          <w:szCs w:val="22"/>
        </w:rPr>
      </w:pPr>
      <w:r>
        <w:rPr>
          <w:snapToGrid w:val="0"/>
          <w:color w:val="auto"/>
          <w:szCs w:val="22"/>
        </w:rPr>
        <w:tab/>
        <w:t>On motion of Senator CAMPSEN, the Resolution was carried over.</w:t>
      </w:r>
    </w:p>
    <w:p w:rsidR="004672F0" w:rsidRDefault="004672F0">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94221F" w:rsidRDefault="0094221F">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1D455B">
        <w:t xml:space="preserve">At </w:t>
      </w:r>
      <w:r w:rsidR="00621BDD">
        <w:t>1</w:t>
      </w:r>
      <w:r w:rsidR="001D455B">
        <w:t>:</w:t>
      </w:r>
      <w:r w:rsidR="00621BDD">
        <w:t>32</w:t>
      </w:r>
      <w:r w:rsidR="001D455B">
        <w:t xml:space="preserve"> </w:t>
      </w:r>
      <w:r w:rsidR="002B73E5">
        <w:t>P.M., o</w:t>
      </w:r>
      <w:r>
        <w:t xml:space="preserve">n motion of Senator </w:t>
      </w:r>
      <w:r w:rsidR="001D455B">
        <w:t>MASSEY</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8F7740" w:rsidRPr="008F7740" w:rsidRDefault="00AE4235" w:rsidP="008F7740">
      <w:pPr>
        <w:pStyle w:val="Header"/>
        <w:tabs>
          <w:tab w:val="clear" w:pos="8640"/>
          <w:tab w:val="left" w:pos="4320"/>
        </w:tabs>
        <w:jc w:val="center"/>
        <w:rPr>
          <w:b/>
          <w:color w:val="auto"/>
        </w:rPr>
      </w:pPr>
      <w:r>
        <w:rPr>
          <w:b/>
          <w:color w:val="auto"/>
        </w:rPr>
        <w:t xml:space="preserve">AMENDED, </w:t>
      </w:r>
      <w:r w:rsidR="00C93C11">
        <w:rPr>
          <w:b/>
          <w:color w:val="auto"/>
        </w:rPr>
        <w:t>READ THE SECOND TIME</w:t>
      </w:r>
    </w:p>
    <w:p w:rsidR="00DB72CA" w:rsidRPr="00F80D99" w:rsidRDefault="00DB72CA" w:rsidP="00DB72CA">
      <w:pPr>
        <w:suppressAutoHyphens/>
      </w:pPr>
      <w:r>
        <w:rPr>
          <w:snapToGrid w:val="0"/>
          <w:color w:val="auto"/>
          <w:szCs w:val="22"/>
        </w:rP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and Bennett</w:t>
      </w:r>
      <w:r w:rsidRPr="00F80D99">
        <w:t xml:space="preserve">:  </w:t>
      </w:r>
      <w:r w:rsidRPr="00F80D99">
        <w:rPr>
          <w:szCs w:val="30"/>
        </w:rPr>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 xml:space="preserve">3890 OF THE 1976 CODE, RELATING TO THE UNLAWFUL USE OF A </w:t>
      </w:r>
      <w:r w:rsidRPr="00F80D99">
        <w:lastRenderedPageBreak/>
        <w:t>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S DRIVING RECORD FOR MOTOR VEHICLE DRIVING VIOLATIONS, TO PROVIDE THAT A SECOND OR SUBSEQUENT OFFENSE OF DISTRACTED DRIVING IS A TWO</w:t>
      </w:r>
      <w:r w:rsidRPr="00F80D99">
        <w:noBreakHyphen/>
        <w:t>POINT VIOLATION; TO PROVIDE THAT THE DEPARTMENT OF TRANSPORTATION SHALL NOTIFY MOTORISTS OF THE HANDS-FREE REQUIREMENTS AT CERTAIN POINTS ALONG THE STATE</w:t>
      </w:r>
      <w:r>
        <w:t>’</w:t>
      </w:r>
      <w:r w:rsidRPr="00F80D99">
        <w:t>S INTERSTATE HIGHWAYS; AND TO DEFINE NECESSARY TERMS.</w:t>
      </w:r>
    </w:p>
    <w:p w:rsidR="00DB72CA" w:rsidRDefault="00DB72CA" w:rsidP="00DB72CA">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DB72CA" w:rsidRDefault="00DB72CA" w:rsidP="00DB72CA">
      <w:pPr>
        <w:rPr>
          <w:snapToGrid w:val="0"/>
          <w:color w:val="auto"/>
          <w:szCs w:val="22"/>
        </w:rPr>
      </w:pPr>
    </w:p>
    <w:p w:rsidR="00AE4235" w:rsidRPr="00882141" w:rsidRDefault="00DB72CA" w:rsidP="00AE4235">
      <w:pPr>
        <w:jc w:val="center"/>
        <w:rPr>
          <w:snapToGrid w:val="0"/>
        </w:rPr>
      </w:pPr>
      <w:r>
        <w:rPr>
          <w:snapToGrid w:val="0"/>
        </w:rPr>
        <w:tab/>
      </w:r>
      <w:r w:rsidR="00AE4235">
        <w:rPr>
          <w:b/>
          <w:snapToGrid w:val="0"/>
        </w:rPr>
        <w:t>Amendment No. 1</w:t>
      </w:r>
      <w:r w:rsidR="00AE4235">
        <w:rPr>
          <w:b/>
          <w:snapToGrid w:val="0"/>
        </w:rPr>
        <w:fldChar w:fldCharType="begin"/>
      </w:r>
      <w:r w:rsidR="00AE4235">
        <w:instrText xml:space="preserve"> XE "Amendment No. 1" \b </w:instrText>
      </w:r>
      <w:r w:rsidR="00AE4235">
        <w:rPr>
          <w:b/>
          <w:snapToGrid w:val="0"/>
        </w:rPr>
        <w:fldChar w:fldCharType="end"/>
      </w:r>
    </w:p>
    <w:p w:rsidR="00AE4235" w:rsidRDefault="00AE4235" w:rsidP="00AE4235">
      <w:pPr>
        <w:rPr>
          <w:snapToGrid w:val="0"/>
        </w:rPr>
      </w:pPr>
      <w:r>
        <w:rPr>
          <w:snapToGrid w:val="0"/>
        </w:rPr>
        <w:tab/>
        <w:t>Senator MALLOY proposed the following amendment (248R004.KMM.GM)</w:t>
      </w:r>
      <w:r w:rsidRPr="00BC546B">
        <w:rPr>
          <w:snapToGrid w:val="0"/>
        </w:rPr>
        <w:t>, which was adopted</w:t>
      </w:r>
      <w:r>
        <w:rPr>
          <w:snapToGrid w:val="0"/>
        </w:rPr>
        <w:t>:</w:t>
      </w:r>
    </w:p>
    <w:p w:rsidR="00AE4235" w:rsidRPr="005F43AF" w:rsidRDefault="00AE4235" w:rsidP="00AE4235">
      <w:pPr>
        <w:rPr>
          <w:snapToGrid w:val="0"/>
          <w:color w:val="auto"/>
        </w:rPr>
      </w:pPr>
      <w:r w:rsidRPr="005F43AF">
        <w:rPr>
          <w:snapToGrid w:val="0"/>
          <w:color w:val="auto"/>
        </w:rPr>
        <w:tab/>
        <w:t>Amend the bill, as and if amended, in SECTION 2, by adding an appropriately lettered new subsection to Section 56-5-3890 to read:</w:t>
      </w:r>
    </w:p>
    <w:p w:rsidR="00AE4235" w:rsidRPr="005F43AF" w:rsidRDefault="00AE4235" w:rsidP="00AE4235">
      <w:pPr>
        <w:rPr>
          <w:snapToGrid w:val="0"/>
          <w:color w:val="auto"/>
        </w:rPr>
      </w:pPr>
      <w:r>
        <w:rPr>
          <w:snapToGrid w:val="0"/>
        </w:rPr>
        <w:tab/>
      </w:r>
      <w:r w:rsidRPr="005F43AF">
        <w:rPr>
          <w:snapToGrid w:val="0"/>
          <w:color w:val="auto"/>
        </w:rPr>
        <w:t>/</w:t>
      </w:r>
      <w:r w:rsidRPr="005F43AF">
        <w:rPr>
          <w:snapToGrid w:val="0"/>
          <w:color w:val="auto"/>
        </w:rPr>
        <w:tab/>
      </w:r>
      <w:r w:rsidRPr="005F43AF">
        <w:rPr>
          <w:snapToGrid w:val="0"/>
          <w:color w:val="auto"/>
          <w:u w:val="single"/>
        </w:rPr>
        <w:t>(</w:t>
      </w:r>
      <w:r w:rsidRPr="005F43AF">
        <w:rPr>
          <w:snapToGrid w:val="0"/>
          <w:color w:val="auto"/>
          <w:u w:val="single"/>
        </w:rPr>
        <w:tab/>
        <w:t>)</w:t>
      </w:r>
      <w:r w:rsidRPr="005F43AF">
        <w:rPr>
          <w:snapToGrid w:val="0"/>
          <w:color w:val="auto"/>
        </w:rPr>
        <w:tab/>
      </w:r>
      <w:r w:rsidRPr="005F43AF">
        <w:rPr>
          <w:snapToGrid w:val="0"/>
          <w:color w:val="auto"/>
          <w:u w:val="single"/>
        </w:rPr>
        <w:t>The provisions of this section are not subject to the provisions contained in Section 17-13-10 and Section 17-13-20, both of which are related to what is commonly re</w:t>
      </w:r>
      <w:r w:rsidR="00200D30">
        <w:rPr>
          <w:snapToGrid w:val="0"/>
          <w:color w:val="auto"/>
          <w:u w:val="single"/>
        </w:rPr>
        <w:t>ferred to as ‘citizens’ arrest.</w:t>
      </w:r>
      <w:r w:rsidR="00200D30" w:rsidRPr="00200D30">
        <w:rPr>
          <w:snapToGrid w:val="0"/>
          <w:color w:val="auto"/>
        </w:rPr>
        <w:t>”</w:t>
      </w:r>
      <w:r w:rsidRPr="005F43AF">
        <w:rPr>
          <w:snapToGrid w:val="0"/>
          <w:color w:val="auto"/>
        </w:rPr>
        <w:tab/>
      </w:r>
      <w:r w:rsidRPr="005F43AF">
        <w:rPr>
          <w:snapToGrid w:val="0"/>
          <w:color w:val="auto"/>
        </w:rPr>
        <w:tab/>
      </w:r>
      <w:r w:rsidRPr="005F43AF">
        <w:rPr>
          <w:snapToGrid w:val="0"/>
          <w:color w:val="auto"/>
        </w:rPr>
        <w:tab/>
        <w:t>/</w:t>
      </w:r>
    </w:p>
    <w:p w:rsidR="00AE4235" w:rsidRPr="005F43AF" w:rsidRDefault="00AE4235" w:rsidP="00AE4235">
      <w:pPr>
        <w:rPr>
          <w:snapToGrid w:val="0"/>
          <w:color w:val="auto"/>
        </w:rPr>
      </w:pPr>
      <w:r w:rsidRPr="005F43AF">
        <w:rPr>
          <w:snapToGrid w:val="0"/>
          <w:color w:val="auto"/>
        </w:rPr>
        <w:tab/>
        <w:t>Renumber sections to conform.</w:t>
      </w:r>
    </w:p>
    <w:p w:rsidR="00AE4235" w:rsidRDefault="00AE4235" w:rsidP="00AE4235">
      <w:pPr>
        <w:rPr>
          <w:snapToGrid w:val="0"/>
        </w:rPr>
      </w:pPr>
      <w:r w:rsidRPr="005F43AF">
        <w:rPr>
          <w:snapToGrid w:val="0"/>
          <w:color w:val="auto"/>
        </w:rPr>
        <w:tab/>
        <w:t>Amend title to conform.</w:t>
      </w:r>
    </w:p>
    <w:p w:rsidR="00AE4235" w:rsidRPr="005F43AF" w:rsidRDefault="00AE4235" w:rsidP="00AE4235">
      <w:pPr>
        <w:rPr>
          <w:snapToGrid w:val="0"/>
          <w:color w:val="auto"/>
        </w:rPr>
      </w:pPr>
    </w:p>
    <w:p w:rsidR="00AE4235" w:rsidRDefault="00AE4235" w:rsidP="00AE4235">
      <w:pPr>
        <w:rPr>
          <w:snapToGrid w:val="0"/>
        </w:rPr>
      </w:pPr>
      <w:r>
        <w:rPr>
          <w:snapToGrid w:val="0"/>
        </w:rPr>
        <w:tab/>
        <w:t>Senator MALLOY explained the amendment.</w:t>
      </w:r>
    </w:p>
    <w:p w:rsidR="00AE4235" w:rsidRDefault="00AE4235" w:rsidP="00AE4235">
      <w:pPr>
        <w:rPr>
          <w:snapToGrid w:val="0"/>
        </w:rPr>
      </w:pPr>
    </w:p>
    <w:p w:rsidR="00AE4235" w:rsidRDefault="00AE4235" w:rsidP="00AE4235">
      <w:pPr>
        <w:rPr>
          <w:snapToGrid w:val="0"/>
        </w:rPr>
      </w:pPr>
      <w:r>
        <w:rPr>
          <w:snapToGrid w:val="0"/>
        </w:rPr>
        <w:tab/>
        <w:t>The amendment was adopted.</w:t>
      </w:r>
    </w:p>
    <w:p w:rsidR="00AE4235" w:rsidRDefault="00AE4235" w:rsidP="00AE4235">
      <w:pPr>
        <w:rPr>
          <w:snapToGrid w:val="0"/>
        </w:rPr>
      </w:pPr>
    </w:p>
    <w:p w:rsidR="00AE4235" w:rsidRPr="00882141" w:rsidRDefault="00AE4235" w:rsidP="00AE4235">
      <w:pPr>
        <w:jc w:val="center"/>
        <w:rPr>
          <w:snapToGrid w:val="0"/>
        </w:rPr>
      </w:pPr>
      <w:r>
        <w:rPr>
          <w:b/>
          <w:snapToGrid w:val="0"/>
        </w:rPr>
        <w:t>Amendment No. 2B</w:t>
      </w:r>
      <w:r>
        <w:rPr>
          <w:b/>
          <w:snapToGrid w:val="0"/>
        </w:rPr>
        <w:fldChar w:fldCharType="begin"/>
      </w:r>
      <w:r>
        <w:instrText xml:space="preserve"> XE "Amendment No. 2C" \b </w:instrText>
      </w:r>
      <w:r>
        <w:rPr>
          <w:b/>
          <w:snapToGrid w:val="0"/>
        </w:rPr>
        <w:fldChar w:fldCharType="end"/>
      </w:r>
    </w:p>
    <w:p w:rsidR="00AE4235" w:rsidRPr="00AE4235" w:rsidRDefault="00AE4235" w:rsidP="00AE4235">
      <w:pPr>
        <w:pStyle w:val="Header"/>
        <w:tabs>
          <w:tab w:val="clear" w:pos="8640"/>
          <w:tab w:val="left" w:pos="4320"/>
        </w:tabs>
        <w:ind w:firstLine="216"/>
      </w:pPr>
      <w:r>
        <w:rPr>
          <w:snapToGrid w:val="0"/>
        </w:rPr>
        <w:t>Senator YOUNG proposed the following amendment (248R007.SP.TRY)</w:t>
      </w:r>
      <w:r>
        <w:t>, which was withdrawn</w:t>
      </w:r>
      <w:r>
        <w:rPr>
          <w:snapToGrid w:val="0"/>
        </w:rPr>
        <w:t>:</w:t>
      </w:r>
    </w:p>
    <w:p w:rsidR="00AE4235" w:rsidRPr="00F26FCD" w:rsidRDefault="00AE4235" w:rsidP="00AE4235">
      <w:pPr>
        <w:rPr>
          <w:snapToGrid w:val="0"/>
          <w:color w:val="auto"/>
        </w:rPr>
      </w:pPr>
      <w:r w:rsidRPr="00F26FCD">
        <w:rPr>
          <w:snapToGrid w:val="0"/>
          <w:color w:val="auto"/>
        </w:rPr>
        <w:tab/>
        <w:t>Amend the bill, as and if amended, by striking Section 59-5-3890(C) and inserting:</w:t>
      </w:r>
    </w:p>
    <w:p w:rsidR="00AE4235" w:rsidRPr="00F26FCD" w:rsidRDefault="00AE4235" w:rsidP="00AE4235">
      <w:pPr>
        <w:rPr>
          <w:color w:val="auto"/>
          <w:u w:color="000000" w:themeColor="text1"/>
        </w:rPr>
      </w:pPr>
      <w:r w:rsidRPr="00F26FCD">
        <w:rPr>
          <w:snapToGrid w:val="0"/>
          <w:color w:val="auto"/>
        </w:rPr>
        <w:tab/>
      </w:r>
      <w:r w:rsidRPr="00F26FCD">
        <w:rPr>
          <w:snapToGrid w:val="0"/>
          <w:color w:val="auto"/>
        </w:rPr>
        <w:tab/>
        <w:t>/</w:t>
      </w:r>
      <w:r w:rsidRPr="00F26FCD">
        <w:rPr>
          <w:color w:val="auto"/>
          <w:u w:color="000000" w:themeColor="text1"/>
        </w:rPr>
        <w:t>(C)</w:t>
      </w:r>
      <w:r w:rsidRPr="00F26FCD">
        <w:rPr>
          <w:color w:val="auto"/>
          <w:u w:color="000000" w:themeColor="text1"/>
        </w:rPr>
        <w:tab/>
        <w:t xml:space="preserve">This section does not apply to a </w:t>
      </w:r>
      <w:r w:rsidRPr="00F26FCD">
        <w:rPr>
          <w:strike/>
          <w:color w:val="auto"/>
          <w:u w:color="000000" w:themeColor="text1"/>
        </w:rPr>
        <w:t>person</w:t>
      </w:r>
      <w:r w:rsidRPr="00F26FCD">
        <w:rPr>
          <w:color w:val="auto"/>
          <w:u w:color="000000" w:themeColor="text1"/>
        </w:rPr>
        <w:t xml:space="preserve"> </w:t>
      </w:r>
      <w:r w:rsidRPr="00F26FCD">
        <w:rPr>
          <w:color w:val="auto"/>
          <w:u w:val="single" w:color="000000" w:themeColor="text1"/>
        </w:rPr>
        <w:t>motor vehicle operator</w:t>
      </w:r>
      <w:r w:rsidRPr="00F26FCD">
        <w:rPr>
          <w:color w:val="auto"/>
          <w:u w:color="000000" w:themeColor="text1"/>
        </w:rPr>
        <w:t xml:space="preserve"> who is:</w:t>
      </w:r>
    </w:p>
    <w:p w:rsidR="00AE4235" w:rsidRPr="00F26FCD" w:rsidRDefault="00AE4235" w:rsidP="00AE4235">
      <w:pPr>
        <w:rPr>
          <w:color w:val="auto"/>
          <w:u w:color="000000" w:themeColor="text1"/>
        </w:rPr>
      </w:pPr>
      <w:r w:rsidRPr="00F26FCD">
        <w:rPr>
          <w:color w:val="auto"/>
          <w:u w:color="000000" w:themeColor="text1"/>
        </w:rPr>
        <w:tab/>
      </w:r>
      <w:r w:rsidRPr="00F26FCD">
        <w:rPr>
          <w:color w:val="auto"/>
          <w:u w:color="000000" w:themeColor="text1"/>
        </w:rPr>
        <w:tab/>
        <w:t>(1)</w:t>
      </w:r>
      <w:r w:rsidRPr="00F26FCD">
        <w:rPr>
          <w:color w:val="auto"/>
          <w:u w:color="000000" w:themeColor="text1"/>
        </w:rPr>
        <w:tab/>
        <w:t>lawfully parked or stopped;</w:t>
      </w:r>
    </w:p>
    <w:p w:rsidR="00AE4235" w:rsidRPr="00F26FCD" w:rsidRDefault="00AE4235" w:rsidP="00AE4235">
      <w:pPr>
        <w:rPr>
          <w:color w:val="auto"/>
          <w:u w:color="000000" w:themeColor="text1"/>
        </w:rPr>
      </w:pPr>
      <w:r w:rsidRPr="00F26FCD">
        <w:rPr>
          <w:color w:val="auto"/>
          <w:u w:color="000000" w:themeColor="text1"/>
        </w:rPr>
        <w:lastRenderedPageBreak/>
        <w:tab/>
      </w:r>
      <w:r w:rsidRPr="00F26FCD">
        <w:rPr>
          <w:color w:val="auto"/>
          <w:u w:color="000000" w:themeColor="text1"/>
        </w:rPr>
        <w:tab/>
        <w:t>(2)</w:t>
      </w:r>
      <w:r w:rsidRPr="00F26FCD">
        <w:rPr>
          <w:color w:val="auto"/>
          <w:u w:color="000000" w:themeColor="text1"/>
        </w:rPr>
        <w:tab/>
      </w:r>
      <w:r w:rsidRPr="00F26FCD">
        <w:rPr>
          <w:strike/>
          <w:color w:val="auto"/>
          <w:u w:color="000000" w:themeColor="text1"/>
        </w:rPr>
        <w:t>using a hands free wireless electronic communication device</w:t>
      </w:r>
      <w:r w:rsidRPr="00F26FCD">
        <w:rPr>
          <w:color w:val="auto"/>
          <w:u w:color="000000" w:themeColor="text1"/>
        </w:rPr>
        <w:t xml:space="preserve"> </w:t>
      </w:r>
      <w:r w:rsidRPr="00F26FCD">
        <w:rPr>
          <w:color w:val="auto"/>
          <w:u w:val="single" w:color="000000" w:themeColor="text1"/>
        </w:rPr>
        <w:t>initiating a voice</w:t>
      </w:r>
      <w:r w:rsidRPr="00F26FCD">
        <w:rPr>
          <w:color w:val="auto"/>
          <w:u w:val="single" w:color="000000" w:themeColor="text1"/>
        </w:rPr>
        <w:noBreakHyphen/>
        <w:t>based communication that is automatically converted by the device and sent as text, provided that the device is not held by the operator or supported with any part of the body by the operator</w:t>
      </w:r>
      <w:r w:rsidRPr="00F26FCD">
        <w:rPr>
          <w:color w:val="auto"/>
          <w:u w:color="000000" w:themeColor="text1"/>
        </w:rPr>
        <w:t>;</w:t>
      </w:r>
    </w:p>
    <w:p w:rsidR="00AE4235" w:rsidRPr="00F26FCD" w:rsidRDefault="00AE4235" w:rsidP="00AE4235">
      <w:pPr>
        <w:rPr>
          <w:color w:val="auto"/>
          <w:u w:color="000000" w:themeColor="text1"/>
        </w:rPr>
      </w:pPr>
      <w:r w:rsidRPr="00F26FCD">
        <w:rPr>
          <w:color w:val="auto"/>
          <w:u w:color="000000" w:themeColor="text1"/>
        </w:rPr>
        <w:tab/>
      </w:r>
      <w:r w:rsidRPr="00F26FCD">
        <w:rPr>
          <w:color w:val="auto"/>
          <w:u w:color="000000" w:themeColor="text1"/>
        </w:rPr>
        <w:tab/>
        <w:t>(3)</w:t>
      </w:r>
      <w:r w:rsidRPr="00F26FCD">
        <w:rPr>
          <w:color w:val="auto"/>
          <w:u w:color="000000" w:themeColor="text1"/>
        </w:rPr>
        <w:tab/>
      </w:r>
      <w:r w:rsidRPr="00F26FCD">
        <w:rPr>
          <w:strike/>
          <w:color w:val="auto"/>
          <w:u w:color="000000" w:themeColor="text1"/>
        </w:rPr>
        <w:t>summoning emergency assistance</w:t>
      </w:r>
      <w:r w:rsidRPr="00F26FCD">
        <w:rPr>
          <w:color w:val="auto"/>
          <w:u w:color="000000" w:themeColor="text1"/>
        </w:rPr>
        <w:t xml:space="preserve"> </w:t>
      </w:r>
      <w:r w:rsidRPr="00F26FCD">
        <w:rPr>
          <w:color w:val="auto"/>
          <w:u w:val="single" w:color="000000" w:themeColor="text1"/>
        </w:rPr>
        <w:t>reporting an accident, emergency, or safety hazard to a public safety official</w:t>
      </w:r>
      <w:r w:rsidRPr="00F26FCD">
        <w:rPr>
          <w:color w:val="auto"/>
          <w:u w:color="000000" w:themeColor="text1"/>
        </w:rPr>
        <w:t>;</w:t>
      </w:r>
    </w:p>
    <w:p w:rsidR="00AE4235" w:rsidRPr="00F26FCD" w:rsidRDefault="00AE4235" w:rsidP="00AE4235">
      <w:pPr>
        <w:rPr>
          <w:color w:val="auto"/>
          <w:u w:val="single" w:color="000000" w:themeColor="text1"/>
        </w:rPr>
      </w:pPr>
      <w:r w:rsidRPr="00F26FCD">
        <w:rPr>
          <w:color w:val="auto"/>
          <w:u w:color="000000" w:themeColor="text1"/>
        </w:rPr>
        <w:tab/>
      </w:r>
      <w:r w:rsidRPr="00F26FCD">
        <w:rPr>
          <w:color w:val="auto"/>
          <w:u w:color="000000" w:themeColor="text1"/>
        </w:rPr>
        <w:tab/>
        <w:t>(4)</w:t>
      </w:r>
      <w:r w:rsidRPr="00F26FCD">
        <w:rPr>
          <w:color w:val="auto"/>
          <w:u w:color="000000" w:themeColor="text1"/>
        </w:rPr>
        <w:tab/>
        <w:t xml:space="preserve">transmitting or receiving data as part of a digital dispatch system </w:t>
      </w:r>
      <w:r w:rsidRPr="00F26FCD">
        <w:rPr>
          <w:color w:val="auto"/>
          <w:u w:val="single" w:color="000000" w:themeColor="text1"/>
        </w:rPr>
        <w:t>while performing occupational duties</w:t>
      </w:r>
      <w:r w:rsidRPr="00F26FCD">
        <w:rPr>
          <w:color w:val="auto"/>
          <w:u w:color="000000" w:themeColor="text1"/>
        </w:rPr>
        <w:t>;</w:t>
      </w:r>
    </w:p>
    <w:p w:rsidR="00AE4235" w:rsidRPr="00F26FCD" w:rsidRDefault="00AE4235" w:rsidP="00AE4235">
      <w:pPr>
        <w:rPr>
          <w:color w:val="auto"/>
          <w:u w:color="000000" w:themeColor="text1"/>
        </w:rPr>
      </w:pPr>
      <w:r w:rsidRPr="00F26FCD">
        <w:rPr>
          <w:color w:val="auto"/>
          <w:u w:color="000000" w:themeColor="text1"/>
        </w:rPr>
        <w:tab/>
      </w:r>
      <w:r w:rsidRPr="00F26FCD">
        <w:rPr>
          <w:color w:val="auto"/>
          <w:u w:color="000000" w:themeColor="text1"/>
        </w:rPr>
        <w:tab/>
        <w:t>(5)</w:t>
      </w:r>
      <w:r w:rsidRPr="00F26FCD">
        <w:rPr>
          <w:color w:val="auto"/>
          <w:u w:color="000000" w:themeColor="text1"/>
        </w:rPr>
        <w:tab/>
      </w:r>
      <w:r w:rsidRPr="00F26FCD">
        <w:rPr>
          <w:strike/>
          <w:color w:val="auto"/>
          <w:u w:color="000000" w:themeColor="text1"/>
        </w:rPr>
        <w:t>a public safety official while in the performance of the person’s</w:t>
      </w:r>
      <w:r w:rsidRPr="00F26FCD">
        <w:rPr>
          <w:color w:val="auto"/>
          <w:u w:color="000000" w:themeColor="text1"/>
        </w:rPr>
        <w:t xml:space="preserve"> </w:t>
      </w:r>
      <w:r w:rsidRPr="00F26FCD">
        <w:rPr>
          <w:color w:val="auto"/>
          <w:u w:val="single" w:color="000000" w:themeColor="text1"/>
        </w:rPr>
        <w:t>a first responder while performing</w:t>
      </w:r>
      <w:r w:rsidRPr="00F26FCD">
        <w:rPr>
          <w:color w:val="auto"/>
          <w:u w:color="000000" w:themeColor="text1"/>
        </w:rPr>
        <w:t xml:space="preserve"> official duties; </w:t>
      </w:r>
      <w:r w:rsidRPr="00F26FCD">
        <w:rPr>
          <w:strike/>
          <w:color w:val="auto"/>
          <w:u w:color="000000" w:themeColor="text1"/>
        </w:rPr>
        <w:t>or</w:t>
      </w:r>
    </w:p>
    <w:p w:rsidR="00AE4235" w:rsidRPr="00F26FCD" w:rsidRDefault="00AE4235" w:rsidP="00AE4235">
      <w:pPr>
        <w:rPr>
          <w:color w:val="auto"/>
          <w:u w:color="000000" w:themeColor="text1"/>
        </w:rPr>
      </w:pPr>
      <w:r w:rsidRPr="00F26FCD">
        <w:rPr>
          <w:color w:val="auto"/>
          <w:u w:color="000000" w:themeColor="text1"/>
        </w:rPr>
        <w:tab/>
      </w:r>
      <w:r w:rsidRPr="00F26FCD">
        <w:rPr>
          <w:color w:val="auto"/>
          <w:u w:color="000000" w:themeColor="text1"/>
        </w:rPr>
        <w:tab/>
        <w:t>(6)</w:t>
      </w:r>
      <w:r w:rsidRPr="00F26FCD">
        <w:rPr>
          <w:color w:val="auto"/>
          <w:u w:color="000000" w:themeColor="text1"/>
        </w:rPr>
        <w:tab/>
        <w:t xml:space="preserve">using a </w:t>
      </w:r>
      <w:r w:rsidRPr="00F26FCD">
        <w:rPr>
          <w:strike/>
          <w:color w:val="auto"/>
          <w:u w:color="000000" w:themeColor="text1"/>
        </w:rPr>
        <w:t>global positioning system device or an internal global positioning system feature or function of a wireless electronic communication</w:t>
      </w:r>
      <w:r w:rsidRPr="00F26FCD">
        <w:rPr>
          <w:color w:val="auto"/>
          <w:u w:color="000000" w:themeColor="text1"/>
        </w:rPr>
        <w:t xml:space="preserve"> </w:t>
      </w:r>
      <w:r w:rsidRPr="00F26FCD">
        <w:rPr>
          <w:color w:val="auto"/>
          <w:u w:val="single" w:color="000000" w:themeColor="text1"/>
        </w:rPr>
        <w:t>mobile electronic</w:t>
      </w:r>
      <w:r w:rsidRPr="00F26FCD">
        <w:rPr>
          <w:color w:val="auto"/>
          <w:u w:color="000000" w:themeColor="text1"/>
        </w:rPr>
        <w:t xml:space="preserve"> device for the purpose of navigation</w:t>
      </w:r>
      <w:r w:rsidRPr="00F26FCD">
        <w:rPr>
          <w:color w:val="auto"/>
          <w:u w:val="single" w:color="000000" w:themeColor="text1"/>
        </w:rPr>
        <w:t>, listening to audio</w:t>
      </w:r>
      <w:r w:rsidRPr="00F26FCD">
        <w:rPr>
          <w:color w:val="auto"/>
          <w:u w:val="single" w:color="000000" w:themeColor="text1"/>
        </w:rPr>
        <w:noBreakHyphen/>
        <w:t>based content,</w:t>
      </w:r>
      <w:r w:rsidRPr="00F26FCD">
        <w:rPr>
          <w:color w:val="auto"/>
          <w:u w:color="000000" w:themeColor="text1"/>
        </w:rPr>
        <w:t xml:space="preserve"> or obtaining </w:t>
      </w:r>
      <w:r w:rsidRPr="00F26FCD">
        <w:rPr>
          <w:strike/>
          <w:color w:val="auto"/>
          <w:u w:color="000000" w:themeColor="text1"/>
        </w:rPr>
        <w:t>related</w:t>
      </w:r>
      <w:r w:rsidRPr="00F26FCD">
        <w:rPr>
          <w:color w:val="auto"/>
          <w:u w:color="000000" w:themeColor="text1"/>
        </w:rPr>
        <w:t xml:space="preserve"> traffic and road condition information </w:t>
      </w:r>
      <w:r w:rsidRPr="00F26FCD">
        <w:rPr>
          <w:color w:val="auto"/>
          <w:u w:val="single" w:color="000000" w:themeColor="text1"/>
        </w:rPr>
        <w:t>in a manner that does not require the operator to type, provided that the device is not held by the operator or supported with any part of the body by the operator;</w:t>
      </w:r>
    </w:p>
    <w:p w:rsidR="00AE4235" w:rsidRPr="00F26FCD" w:rsidRDefault="00AE4235" w:rsidP="00AE4235">
      <w:pPr>
        <w:rPr>
          <w:color w:val="auto"/>
          <w:u w:val="single" w:color="000000" w:themeColor="text1"/>
        </w:rPr>
      </w:pPr>
      <w:r w:rsidRPr="00F26FCD">
        <w:rPr>
          <w:color w:val="auto"/>
          <w:u w:color="000000" w:themeColor="text1"/>
        </w:rPr>
        <w:tab/>
      </w:r>
      <w:r w:rsidRPr="00F26FCD">
        <w:rPr>
          <w:color w:val="auto"/>
          <w:u w:color="000000" w:themeColor="text1"/>
        </w:rPr>
        <w:tab/>
      </w:r>
      <w:r w:rsidRPr="00F26FCD">
        <w:rPr>
          <w:color w:val="auto"/>
          <w:u w:val="single" w:color="000000" w:themeColor="text1"/>
        </w:rPr>
        <w:t>(7)</w:t>
      </w:r>
      <w:r w:rsidRPr="00F26FCD">
        <w:rPr>
          <w:color w:val="auto"/>
          <w:u w:color="000000" w:themeColor="text1"/>
        </w:rPr>
        <w:tab/>
      </w:r>
      <w:r w:rsidRPr="00F26FCD">
        <w:rPr>
          <w:color w:val="auto"/>
          <w:u w:val="single" w:color="000000" w:themeColor="text1"/>
        </w:rPr>
        <w:t>using a mobile electronic device to initiate or end a cellular call in a manner that does not require the operator to type, provided that the device is not held by the operator or supported with any part of the body by the operator; or</w:t>
      </w:r>
    </w:p>
    <w:p w:rsidR="00AE4235" w:rsidRPr="00F26FCD" w:rsidRDefault="00AE4235" w:rsidP="00AE4235">
      <w:pPr>
        <w:rPr>
          <w:color w:val="auto"/>
          <w:u w:color="000000" w:themeColor="text1"/>
        </w:rPr>
      </w:pPr>
      <w:r w:rsidRPr="00F26FCD">
        <w:rPr>
          <w:color w:val="auto"/>
          <w:u w:color="000000" w:themeColor="text1"/>
        </w:rPr>
        <w:tab/>
      </w:r>
      <w:r w:rsidRPr="00F26FCD">
        <w:rPr>
          <w:color w:val="auto"/>
          <w:u w:color="000000" w:themeColor="text1"/>
        </w:rPr>
        <w:tab/>
      </w:r>
      <w:r w:rsidRPr="00F26FCD">
        <w:rPr>
          <w:color w:val="auto"/>
          <w:u w:val="single" w:color="000000" w:themeColor="text1"/>
        </w:rPr>
        <w:t>(8)</w:t>
      </w:r>
      <w:r w:rsidRPr="00F26FCD">
        <w:rPr>
          <w:color w:val="auto"/>
          <w:u w:color="000000" w:themeColor="text1"/>
        </w:rPr>
        <w:tab/>
      </w:r>
      <w:r w:rsidRPr="00F26FCD">
        <w:rPr>
          <w:color w:val="auto"/>
          <w:u w:val="single" w:color="000000" w:themeColor="text1"/>
        </w:rPr>
        <w:t>using equipment or services installed by the original manufacturer of the vehicle</w:t>
      </w:r>
      <w:r w:rsidRPr="00F26FCD">
        <w:rPr>
          <w:color w:val="auto"/>
          <w:u w:color="000000" w:themeColor="text1"/>
        </w:rPr>
        <w:t>.</w:t>
      </w:r>
      <w:r w:rsidRPr="00F26FCD">
        <w:rPr>
          <w:color w:val="auto"/>
          <w:u w:color="000000" w:themeColor="text1"/>
        </w:rPr>
        <w:tab/>
      </w:r>
      <w:r w:rsidRPr="00F26FCD">
        <w:rPr>
          <w:color w:val="auto"/>
          <w:u w:color="000000" w:themeColor="text1"/>
        </w:rPr>
        <w:tab/>
        <w:t>/</w:t>
      </w:r>
    </w:p>
    <w:p w:rsidR="00AE4235" w:rsidRPr="00F26FCD" w:rsidRDefault="00AE4235" w:rsidP="00AE4235">
      <w:pPr>
        <w:rPr>
          <w:snapToGrid w:val="0"/>
          <w:color w:val="auto"/>
        </w:rPr>
      </w:pPr>
      <w:r w:rsidRPr="00F26FCD">
        <w:rPr>
          <w:snapToGrid w:val="0"/>
          <w:color w:val="auto"/>
        </w:rPr>
        <w:tab/>
        <w:t>Amend the bill further, as and if amended, by striking Section 59-5-3890(D)(1) and inserting:</w:t>
      </w:r>
    </w:p>
    <w:p w:rsidR="00AE4235" w:rsidRPr="00F26FCD" w:rsidRDefault="00AE4235" w:rsidP="00AE4235">
      <w:pPr>
        <w:rPr>
          <w:snapToGrid w:val="0"/>
          <w:color w:val="auto"/>
        </w:rPr>
      </w:pPr>
      <w:r w:rsidRPr="00F26FCD">
        <w:rPr>
          <w:snapToGrid w:val="0"/>
          <w:color w:val="auto"/>
        </w:rPr>
        <w:tab/>
      </w:r>
      <w:r w:rsidRPr="00F26FCD">
        <w:rPr>
          <w:snapToGrid w:val="0"/>
          <w:color w:val="auto"/>
        </w:rPr>
        <w:tab/>
        <w:t>/</w:t>
      </w:r>
      <w:r w:rsidRPr="00F26FCD">
        <w:rPr>
          <w:snapToGrid w:val="0"/>
          <w:color w:val="auto"/>
        </w:rPr>
        <w:tab/>
        <w:t>(D)(1)</w:t>
      </w:r>
      <w:r w:rsidRPr="00F26FCD">
        <w:rPr>
          <w:snapToGrid w:val="0"/>
          <w:color w:val="auto"/>
        </w:rPr>
        <w:tab/>
        <w:t xml:space="preserve">A person who is adjudicated to be in violation of </w:t>
      </w:r>
      <w:r w:rsidRPr="00F26FCD">
        <w:rPr>
          <w:strike/>
          <w:snapToGrid w:val="0"/>
          <w:color w:val="auto"/>
        </w:rPr>
        <w:t>the provisions of</w:t>
      </w:r>
      <w:r w:rsidRPr="00F26FCD">
        <w:rPr>
          <w:snapToGrid w:val="0"/>
          <w:color w:val="auto"/>
        </w:rPr>
        <w:t xml:space="preserve"> this section</w:t>
      </w:r>
      <w:r w:rsidRPr="00F26FCD">
        <w:rPr>
          <w:snapToGrid w:val="0"/>
          <w:color w:val="auto"/>
          <w:u w:val="single"/>
        </w:rPr>
        <w:t xml:space="preserve"> is guilty of distracted driving and, upon conviction:</w:t>
      </w:r>
    </w:p>
    <w:p w:rsidR="00AE4235" w:rsidRPr="00F26FCD" w:rsidRDefault="00AE4235" w:rsidP="00AE4235">
      <w:pPr>
        <w:rPr>
          <w:snapToGrid w:val="0"/>
          <w:color w:val="auto"/>
        </w:rPr>
      </w:pPr>
      <w:r w:rsidRPr="00F26FCD">
        <w:rPr>
          <w:snapToGrid w:val="0"/>
          <w:color w:val="auto"/>
        </w:rPr>
        <w:tab/>
      </w:r>
      <w:r w:rsidRPr="00F26FCD">
        <w:rPr>
          <w:snapToGrid w:val="0"/>
          <w:color w:val="auto"/>
        </w:rPr>
        <w:tab/>
      </w:r>
      <w:r w:rsidRPr="00F26FCD">
        <w:rPr>
          <w:snapToGrid w:val="0"/>
          <w:color w:val="auto"/>
        </w:rPr>
        <w:tab/>
      </w:r>
      <w:r w:rsidRPr="00F26FCD">
        <w:rPr>
          <w:snapToGrid w:val="0"/>
          <w:color w:val="auto"/>
          <w:u w:val="single"/>
        </w:rPr>
        <w:t>(a)</w:t>
      </w:r>
      <w:r w:rsidRPr="00F26FCD">
        <w:rPr>
          <w:snapToGrid w:val="0"/>
          <w:color w:val="auto"/>
        </w:rPr>
        <w:tab/>
      </w:r>
      <w:r w:rsidRPr="00F26FCD">
        <w:rPr>
          <w:snapToGrid w:val="0"/>
          <w:color w:val="auto"/>
          <w:u w:val="single"/>
        </w:rPr>
        <w:t>for a first offense,</w:t>
      </w:r>
      <w:r w:rsidRPr="00F26FCD">
        <w:rPr>
          <w:snapToGrid w:val="0"/>
          <w:color w:val="auto"/>
        </w:rPr>
        <w:t xml:space="preserve"> must be fined </w:t>
      </w:r>
      <w:r w:rsidRPr="00F26FCD">
        <w:rPr>
          <w:strike/>
          <w:snapToGrid w:val="0"/>
          <w:color w:val="auto"/>
        </w:rPr>
        <w:t>not more than twenty-five</w:t>
      </w:r>
      <w:r w:rsidRPr="00F26FCD">
        <w:rPr>
          <w:snapToGrid w:val="0"/>
          <w:color w:val="auto"/>
        </w:rPr>
        <w:t xml:space="preserve"> </w:t>
      </w:r>
      <w:r w:rsidRPr="00F26FCD">
        <w:rPr>
          <w:snapToGrid w:val="0"/>
          <w:color w:val="auto"/>
          <w:u w:val="single"/>
        </w:rPr>
        <w:t>one hundred</w:t>
      </w:r>
      <w:r w:rsidRPr="00F26FCD">
        <w:rPr>
          <w:snapToGrid w:val="0"/>
          <w:color w:val="auto"/>
        </w:rPr>
        <w:t xml:space="preserve"> dollars, no part of which may be suspended</w:t>
      </w:r>
      <w:r w:rsidRPr="00F26FCD">
        <w:rPr>
          <w:snapToGrid w:val="0"/>
          <w:color w:val="auto"/>
          <w:u w:val="single"/>
        </w:rPr>
        <w:t>; and</w:t>
      </w:r>
    </w:p>
    <w:p w:rsidR="00AE4235" w:rsidRPr="00F26FCD" w:rsidRDefault="00AE4235" w:rsidP="00AE4235">
      <w:pPr>
        <w:rPr>
          <w:snapToGrid w:val="0"/>
          <w:color w:val="auto"/>
        </w:rPr>
      </w:pPr>
      <w:r w:rsidRPr="00F26FCD">
        <w:rPr>
          <w:snapToGrid w:val="0"/>
          <w:color w:val="auto"/>
        </w:rPr>
        <w:tab/>
      </w:r>
      <w:r w:rsidRPr="00F26FCD">
        <w:rPr>
          <w:snapToGrid w:val="0"/>
          <w:color w:val="auto"/>
        </w:rPr>
        <w:tab/>
      </w:r>
      <w:r w:rsidRPr="00F26FCD">
        <w:rPr>
          <w:snapToGrid w:val="0"/>
          <w:color w:val="auto"/>
        </w:rPr>
        <w:tab/>
      </w:r>
      <w:r w:rsidRPr="00F26FCD">
        <w:rPr>
          <w:snapToGrid w:val="0"/>
          <w:color w:val="auto"/>
          <w:u w:val="single"/>
        </w:rPr>
        <w:t>(b)</w:t>
      </w:r>
      <w:r w:rsidRPr="00F26FCD">
        <w:rPr>
          <w:snapToGrid w:val="0"/>
          <w:color w:val="auto"/>
        </w:rPr>
        <w:tab/>
      </w:r>
      <w:r w:rsidRPr="00F26FCD">
        <w:rPr>
          <w:snapToGrid w:val="0"/>
          <w:color w:val="auto"/>
          <w:u w:val="single"/>
        </w:rPr>
        <w:t>for a second or subsequent offense, must be fined two hundred dollars, no part of which may be suspended, and must have two points assessed against his motor vehicle operating record.</w:t>
      </w:r>
      <w:r w:rsidRPr="00F26FCD">
        <w:rPr>
          <w:snapToGrid w:val="0"/>
          <w:color w:val="auto"/>
        </w:rPr>
        <w:tab/>
      </w:r>
      <w:r w:rsidRPr="00F26FCD">
        <w:rPr>
          <w:snapToGrid w:val="0"/>
          <w:color w:val="auto"/>
        </w:rPr>
        <w:tab/>
        <w:t>/</w:t>
      </w:r>
    </w:p>
    <w:p w:rsidR="00AE4235" w:rsidRPr="00F26FCD" w:rsidRDefault="00AE4235" w:rsidP="00AE4235">
      <w:pPr>
        <w:rPr>
          <w:snapToGrid w:val="0"/>
          <w:color w:val="auto"/>
        </w:rPr>
      </w:pPr>
      <w:r w:rsidRPr="00F26FCD">
        <w:rPr>
          <w:snapToGrid w:val="0"/>
          <w:color w:val="auto"/>
        </w:rPr>
        <w:tab/>
        <w:t>Amend the bill further, as and if amended, by striking SECTION 5 and inserting:</w:t>
      </w:r>
    </w:p>
    <w:p w:rsidR="00AE4235" w:rsidRPr="00F26FCD" w:rsidRDefault="00AE4235" w:rsidP="00AE4235">
      <w:pPr>
        <w:rPr>
          <w:snapToGrid w:val="0"/>
          <w:color w:val="auto"/>
        </w:rPr>
      </w:pPr>
      <w:r w:rsidRPr="00F26FCD">
        <w:rPr>
          <w:snapToGrid w:val="0"/>
          <w:color w:val="auto"/>
        </w:rPr>
        <w:tab/>
      </w:r>
      <w:r w:rsidRPr="00F26FCD">
        <w:rPr>
          <w:snapToGrid w:val="0"/>
          <w:color w:val="auto"/>
        </w:rPr>
        <w:tab/>
        <w:t>/SECTION</w:t>
      </w:r>
      <w:r w:rsidRPr="00F26FCD">
        <w:rPr>
          <w:snapToGrid w:val="0"/>
          <w:color w:val="auto"/>
        </w:rPr>
        <w:tab/>
        <w:t>5.</w:t>
      </w:r>
      <w:r w:rsidRPr="00F26FCD">
        <w:rPr>
          <w:snapToGrid w:val="0"/>
          <w:color w:val="auto"/>
        </w:rPr>
        <w:tab/>
        <w:t>During the first ninety days after the effective date of this act, law enforcement officers shall only issue warnings for violations of Section 56-5-3890, as amended by this act.</w:t>
      </w:r>
      <w:r w:rsidRPr="00F26FCD">
        <w:rPr>
          <w:snapToGrid w:val="0"/>
          <w:color w:val="auto"/>
        </w:rPr>
        <w:tab/>
      </w:r>
      <w:r w:rsidRPr="00F26FCD">
        <w:rPr>
          <w:snapToGrid w:val="0"/>
          <w:color w:val="auto"/>
        </w:rPr>
        <w:tab/>
        <w:t>/</w:t>
      </w:r>
    </w:p>
    <w:p w:rsidR="00AE4235" w:rsidRPr="00F26FCD" w:rsidRDefault="00AE4235" w:rsidP="00AE4235">
      <w:pPr>
        <w:rPr>
          <w:snapToGrid w:val="0"/>
          <w:color w:val="auto"/>
        </w:rPr>
      </w:pPr>
      <w:r w:rsidRPr="00F26FCD">
        <w:rPr>
          <w:snapToGrid w:val="0"/>
          <w:color w:val="auto"/>
        </w:rPr>
        <w:tab/>
        <w:t>Amend the bill further, as and if amended, after SECTION 5, by adding an appropriately numbered new SECTION to read:</w:t>
      </w:r>
    </w:p>
    <w:p w:rsidR="00AE4235" w:rsidRPr="00F26FCD" w:rsidRDefault="00AE4235" w:rsidP="00AE4235">
      <w:pPr>
        <w:rPr>
          <w:color w:val="auto"/>
          <w:u w:color="000000" w:themeColor="text1"/>
        </w:rPr>
      </w:pPr>
      <w:r w:rsidRPr="00F26FCD">
        <w:rPr>
          <w:snapToGrid w:val="0"/>
          <w:color w:val="auto"/>
        </w:rPr>
        <w:lastRenderedPageBreak/>
        <w:tab/>
      </w:r>
      <w:r w:rsidRPr="00F26FCD">
        <w:rPr>
          <w:snapToGrid w:val="0"/>
          <w:color w:val="auto"/>
        </w:rPr>
        <w:tab/>
        <w:t>/SECTION</w:t>
      </w:r>
      <w:r w:rsidRPr="00F26FCD">
        <w:rPr>
          <w:snapToGrid w:val="0"/>
          <w:color w:val="auto"/>
        </w:rPr>
        <w:tab/>
        <w:t>__.</w:t>
      </w:r>
      <w:r w:rsidRPr="00F26FCD">
        <w:rPr>
          <w:snapToGrid w:val="0"/>
          <w:color w:val="auto"/>
        </w:rPr>
        <w:tab/>
      </w:r>
      <w:r w:rsidRPr="00F26FCD">
        <w:rPr>
          <w:color w:val="auto"/>
          <w:u w:color="000000" w:themeColor="text1"/>
        </w:rPr>
        <w:t>At the end of each fiscal year, the Department of Public Safety shall report to the Governor, the President of the Senate, the Speaker of the House of Representatives, the Chairman of the Senate Transportation Committee, and the Chairman of the House Education and Public Works Committee the age, gender, and race of every driver issued a citation, as well as every instance that a citation is not issued following a traffic stop made pursuant to this Act. The data must be reported at least by statewide totals for local law enforcement agencies, state law enforcement agencies, and state university law enforcement agencies. The statewide total for local law enforcement agencies shall combine the data collected by county and the municipal law enforcement agencies.</w:t>
      </w:r>
      <w:r w:rsidRPr="00F26FCD">
        <w:rPr>
          <w:color w:val="auto"/>
          <w:u w:color="000000" w:themeColor="text1"/>
        </w:rPr>
        <w:tab/>
      </w:r>
      <w:r w:rsidRPr="00F26FCD">
        <w:rPr>
          <w:color w:val="auto"/>
          <w:u w:color="000000" w:themeColor="text1"/>
        </w:rPr>
        <w:tab/>
        <w:t>/</w:t>
      </w:r>
    </w:p>
    <w:p w:rsidR="00AE4235" w:rsidRPr="00F26FCD" w:rsidRDefault="00AE4235" w:rsidP="00AE4235">
      <w:pPr>
        <w:rPr>
          <w:snapToGrid w:val="0"/>
          <w:color w:val="auto"/>
        </w:rPr>
      </w:pPr>
      <w:r w:rsidRPr="00F26FCD">
        <w:rPr>
          <w:snapToGrid w:val="0"/>
          <w:color w:val="auto"/>
        </w:rPr>
        <w:tab/>
        <w:t>Renumber sections to conform.</w:t>
      </w:r>
    </w:p>
    <w:p w:rsidR="00AE4235" w:rsidRDefault="00AE4235" w:rsidP="00AE4235">
      <w:pPr>
        <w:rPr>
          <w:snapToGrid w:val="0"/>
        </w:rPr>
      </w:pPr>
      <w:r w:rsidRPr="00F26FCD">
        <w:rPr>
          <w:snapToGrid w:val="0"/>
          <w:color w:val="auto"/>
        </w:rPr>
        <w:tab/>
        <w:t>Amend title to conform.</w:t>
      </w:r>
    </w:p>
    <w:p w:rsidR="00AE4235" w:rsidRPr="00F26FCD" w:rsidRDefault="00AE4235" w:rsidP="00AE4235">
      <w:pPr>
        <w:rPr>
          <w:snapToGrid w:val="0"/>
          <w:color w:val="auto"/>
        </w:rPr>
      </w:pPr>
    </w:p>
    <w:p w:rsidR="00AE4235" w:rsidRDefault="00AE4235" w:rsidP="00AE4235">
      <w:pPr>
        <w:rPr>
          <w:snapToGrid w:val="0"/>
          <w:color w:val="auto"/>
        </w:rPr>
      </w:pPr>
      <w:r>
        <w:rPr>
          <w:snapToGrid w:val="0"/>
          <w:color w:val="auto"/>
        </w:rPr>
        <w:tab/>
        <w:t>Senator YOUNG spoke on the amendment.</w:t>
      </w:r>
    </w:p>
    <w:p w:rsidR="00AE4235" w:rsidRDefault="00AE4235" w:rsidP="00AE4235">
      <w:pPr>
        <w:rPr>
          <w:snapToGrid w:val="0"/>
          <w:color w:val="auto"/>
        </w:rPr>
      </w:pPr>
    </w:p>
    <w:p w:rsidR="00AE4235" w:rsidRDefault="00AE4235" w:rsidP="00AE4235">
      <w:pPr>
        <w:rPr>
          <w:snapToGrid w:val="0"/>
          <w:color w:val="auto"/>
        </w:rPr>
      </w:pPr>
      <w:r>
        <w:rPr>
          <w:snapToGrid w:val="0"/>
          <w:color w:val="auto"/>
        </w:rPr>
        <w:tab/>
        <w:t>On motion of Senator YOUNG, with unanimous consent, the amendment was withdrawn.</w:t>
      </w:r>
    </w:p>
    <w:p w:rsidR="00AE4235" w:rsidRDefault="00AE4235" w:rsidP="00AE4235">
      <w:pPr>
        <w:rPr>
          <w:snapToGrid w:val="0"/>
          <w:color w:val="auto"/>
        </w:rPr>
      </w:pPr>
    </w:p>
    <w:p w:rsidR="00AE4235" w:rsidRPr="00882141" w:rsidRDefault="00AE4235" w:rsidP="00AE4235">
      <w:pPr>
        <w:jc w:val="center"/>
        <w:rPr>
          <w:snapToGrid w:val="0"/>
          <w:color w:val="auto"/>
        </w:rPr>
      </w:pPr>
      <w:r>
        <w:rPr>
          <w:b/>
          <w:snapToGrid w:val="0"/>
          <w:color w:val="auto"/>
        </w:rPr>
        <w:t>Amendment No. 3</w:t>
      </w:r>
      <w:r>
        <w:rPr>
          <w:b/>
          <w:snapToGrid w:val="0"/>
          <w:color w:val="auto"/>
        </w:rPr>
        <w:fldChar w:fldCharType="begin"/>
      </w:r>
      <w:r>
        <w:instrText xml:space="preserve"> XE "Amendment No. 3" \b </w:instrText>
      </w:r>
      <w:r>
        <w:rPr>
          <w:b/>
          <w:snapToGrid w:val="0"/>
          <w:color w:val="auto"/>
        </w:rPr>
        <w:fldChar w:fldCharType="end"/>
      </w:r>
    </w:p>
    <w:p w:rsidR="00AE4235" w:rsidRDefault="00AE4235" w:rsidP="00AE4235">
      <w:pPr>
        <w:rPr>
          <w:snapToGrid w:val="0"/>
        </w:rPr>
      </w:pPr>
      <w:r>
        <w:rPr>
          <w:snapToGrid w:val="0"/>
        </w:rPr>
        <w:tab/>
        <w:t>Senator YOUNG proposed the following amendment (248R008.SP.TRY)</w:t>
      </w:r>
      <w:r w:rsidRPr="006D6395">
        <w:rPr>
          <w:snapToGrid w:val="0"/>
        </w:rPr>
        <w:t>, which was adopted</w:t>
      </w:r>
      <w:r>
        <w:rPr>
          <w:snapToGrid w:val="0"/>
        </w:rPr>
        <w:t>:</w:t>
      </w:r>
    </w:p>
    <w:p w:rsidR="00AE4235" w:rsidRPr="006B4EE1" w:rsidRDefault="00AE4235" w:rsidP="00AE4235">
      <w:pPr>
        <w:rPr>
          <w:snapToGrid w:val="0"/>
          <w:color w:val="auto"/>
        </w:rPr>
      </w:pPr>
      <w:r w:rsidRPr="006B4EE1">
        <w:rPr>
          <w:snapToGrid w:val="0"/>
          <w:color w:val="auto"/>
        </w:rPr>
        <w:tab/>
        <w:t>Amend the bill, as and if amended, by striking Section 59-5-3890(C) and inserting:</w:t>
      </w:r>
    </w:p>
    <w:p w:rsidR="00AE4235" w:rsidRPr="006B4EE1" w:rsidRDefault="00AE4235" w:rsidP="00AE4235">
      <w:pPr>
        <w:rPr>
          <w:color w:val="auto"/>
          <w:u w:color="000000" w:themeColor="text1"/>
        </w:rPr>
      </w:pPr>
      <w:r w:rsidRPr="006B4EE1">
        <w:rPr>
          <w:snapToGrid w:val="0"/>
          <w:color w:val="auto"/>
        </w:rPr>
        <w:tab/>
      </w:r>
      <w:r w:rsidRPr="006B4EE1">
        <w:rPr>
          <w:snapToGrid w:val="0"/>
          <w:color w:val="auto"/>
        </w:rPr>
        <w:tab/>
        <w:t>/</w:t>
      </w:r>
      <w:r w:rsidRPr="006B4EE1">
        <w:rPr>
          <w:color w:val="auto"/>
          <w:u w:color="000000" w:themeColor="text1"/>
        </w:rPr>
        <w:t>(C)</w:t>
      </w:r>
      <w:r w:rsidRPr="006B4EE1">
        <w:rPr>
          <w:color w:val="auto"/>
          <w:u w:color="000000" w:themeColor="text1"/>
        </w:rPr>
        <w:tab/>
        <w:t xml:space="preserve">This section does not apply to a </w:t>
      </w:r>
      <w:r w:rsidRPr="006B4EE1">
        <w:rPr>
          <w:strike/>
          <w:color w:val="auto"/>
          <w:u w:color="000000" w:themeColor="text1"/>
        </w:rPr>
        <w:t>person</w:t>
      </w:r>
      <w:r w:rsidRPr="006B4EE1">
        <w:rPr>
          <w:color w:val="auto"/>
          <w:u w:color="000000" w:themeColor="text1"/>
        </w:rPr>
        <w:t xml:space="preserve"> </w:t>
      </w:r>
      <w:r w:rsidRPr="006B4EE1">
        <w:rPr>
          <w:color w:val="auto"/>
          <w:u w:val="single" w:color="000000" w:themeColor="text1"/>
        </w:rPr>
        <w:t>motor vehicle operator</w:t>
      </w:r>
      <w:r w:rsidRPr="006B4EE1">
        <w:rPr>
          <w:color w:val="auto"/>
          <w:u w:color="000000" w:themeColor="text1"/>
        </w:rPr>
        <w:t xml:space="preserve"> who is:</w:t>
      </w:r>
    </w:p>
    <w:p w:rsidR="00AE4235" w:rsidRPr="006B4EE1" w:rsidRDefault="00AE4235" w:rsidP="00AE4235">
      <w:pPr>
        <w:rPr>
          <w:color w:val="auto"/>
          <w:u w:color="000000" w:themeColor="text1"/>
        </w:rPr>
      </w:pPr>
      <w:r w:rsidRPr="006B4EE1">
        <w:rPr>
          <w:color w:val="auto"/>
          <w:u w:color="000000" w:themeColor="text1"/>
        </w:rPr>
        <w:tab/>
      </w:r>
      <w:r w:rsidRPr="006B4EE1">
        <w:rPr>
          <w:color w:val="auto"/>
          <w:u w:color="000000" w:themeColor="text1"/>
        </w:rPr>
        <w:tab/>
        <w:t>(1)</w:t>
      </w:r>
      <w:r w:rsidRPr="006B4EE1">
        <w:rPr>
          <w:color w:val="auto"/>
          <w:u w:color="000000" w:themeColor="text1"/>
        </w:rPr>
        <w:tab/>
        <w:t>lawfully parked or stopped;</w:t>
      </w:r>
    </w:p>
    <w:p w:rsidR="00AE4235" w:rsidRPr="006B4EE1" w:rsidRDefault="00AE4235" w:rsidP="00AE4235">
      <w:pPr>
        <w:rPr>
          <w:color w:val="auto"/>
          <w:u w:color="000000" w:themeColor="text1"/>
        </w:rPr>
      </w:pPr>
      <w:r w:rsidRPr="006B4EE1">
        <w:rPr>
          <w:color w:val="auto"/>
          <w:u w:color="000000" w:themeColor="text1"/>
        </w:rPr>
        <w:tab/>
      </w:r>
      <w:r w:rsidRPr="006B4EE1">
        <w:rPr>
          <w:color w:val="auto"/>
          <w:u w:color="000000" w:themeColor="text1"/>
        </w:rPr>
        <w:tab/>
        <w:t>(2)</w:t>
      </w:r>
      <w:r w:rsidRPr="006B4EE1">
        <w:rPr>
          <w:color w:val="auto"/>
          <w:u w:color="000000" w:themeColor="text1"/>
        </w:rPr>
        <w:tab/>
      </w:r>
      <w:r w:rsidRPr="006B4EE1">
        <w:rPr>
          <w:strike/>
          <w:color w:val="auto"/>
          <w:u w:color="000000" w:themeColor="text1"/>
        </w:rPr>
        <w:t>using a hands free wireless electronic communication device</w:t>
      </w:r>
      <w:r w:rsidRPr="006B4EE1">
        <w:rPr>
          <w:color w:val="auto"/>
          <w:u w:color="000000" w:themeColor="text1"/>
        </w:rPr>
        <w:t xml:space="preserve"> </w:t>
      </w:r>
      <w:r w:rsidRPr="006B4EE1">
        <w:rPr>
          <w:color w:val="auto"/>
          <w:u w:val="single" w:color="000000" w:themeColor="text1"/>
        </w:rPr>
        <w:t>initiating a voice</w:t>
      </w:r>
      <w:r w:rsidRPr="006B4EE1">
        <w:rPr>
          <w:color w:val="auto"/>
          <w:u w:val="single" w:color="000000" w:themeColor="text1"/>
        </w:rPr>
        <w:noBreakHyphen/>
        <w:t>based communication that is automatically converted by the device and sent as text, provided that the device is not held by the operator or supported with any part of the body by the operator</w:t>
      </w:r>
      <w:r w:rsidRPr="006B4EE1">
        <w:rPr>
          <w:color w:val="auto"/>
          <w:u w:color="000000" w:themeColor="text1"/>
        </w:rPr>
        <w:t>;</w:t>
      </w:r>
    </w:p>
    <w:p w:rsidR="00AE4235" w:rsidRPr="006B4EE1" w:rsidRDefault="00AE4235" w:rsidP="00AE4235">
      <w:pPr>
        <w:rPr>
          <w:color w:val="auto"/>
          <w:u w:color="000000" w:themeColor="text1"/>
        </w:rPr>
      </w:pPr>
      <w:r w:rsidRPr="006B4EE1">
        <w:rPr>
          <w:color w:val="auto"/>
          <w:u w:color="000000" w:themeColor="text1"/>
        </w:rPr>
        <w:tab/>
      </w:r>
      <w:r w:rsidRPr="006B4EE1">
        <w:rPr>
          <w:color w:val="auto"/>
          <w:u w:color="000000" w:themeColor="text1"/>
        </w:rPr>
        <w:tab/>
        <w:t>(3)</w:t>
      </w:r>
      <w:r w:rsidRPr="006B4EE1">
        <w:rPr>
          <w:color w:val="auto"/>
          <w:u w:color="000000" w:themeColor="text1"/>
        </w:rPr>
        <w:tab/>
      </w:r>
      <w:r w:rsidRPr="006B4EE1">
        <w:rPr>
          <w:strike/>
          <w:color w:val="auto"/>
          <w:u w:color="000000" w:themeColor="text1"/>
        </w:rPr>
        <w:t>summoning emergency assistance</w:t>
      </w:r>
      <w:r w:rsidRPr="006B4EE1">
        <w:rPr>
          <w:color w:val="auto"/>
          <w:u w:color="000000" w:themeColor="text1"/>
        </w:rPr>
        <w:t xml:space="preserve"> </w:t>
      </w:r>
      <w:r w:rsidRPr="006B4EE1">
        <w:rPr>
          <w:color w:val="auto"/>
          <w:u w:val="single" w:color="000000" w:themeColor="text1"/>
        </w:rPr>
        <w:t>reporting an accident, emergency, or safety hazard to a public safety official</w:t>
      </w:r>
      <w:r w:rsidRPr="006B4EE1">
        <w:rPr>
          <w:color w:val="auto"/>
          <w:u w:color="000000" w:themeColor="text1"/>
        </w:rPr>
        <w:t>;</w:t>
      </w:r>
    </w:p>
    <w:p w:rsidR="00AE4235" w:rsidRPr="006B4EE1" w:rsidRDefault="00AE4235" w:rsidP="00AE4235">
      <w:pPr>
        <w:rPr>
          <w:color w:val="auto"/>
          <w:u w:val="single" w:color="000000" w:themeColor="text1"/>
        </w:rPr>
      </w:pPr>
      <w:r w:rsidRPr="006B4EE1">
        <w:rPr>
          <w:color w:val="auto"/>
          <w:u w:color="000000" w:themeColor="text1"/>
        </w:rPr>
        <w:tab/>
      </w:r>
      <w:r w:rsidRPr="006B4EE1">
        <w:rPr>
          <w:color w:val="auto"/>
          <w:u w:color="000000" w:themeColor="text1"/>
        </w:rPr>
        <w:tab/>
        <w:t>(4)</w:t>
      </w:r>
      <w:r w:rsidRPr="006B4EE1">
        <w:rPr>
          <w:color w:val="auto"/>
          <w:u w:color="000000" w:themeColor="text1"/>
        </w:rPr>
        <w:tab/>
        <w:t xml:space="preserve">transmitting or receiving data as part of a digital dispatch system </w:t>
      </w:r>
      <w:r w:rsidRPr="006B4EE1">
        <w:rPr>
          <w:color w:val="auto"/>
          <w:u w:val="single" w:color="000000" w:themeColor="text1"/>
        </w:rPr>
        <w:t>while performing occupational duties</w:t>
      </w:r>
      <w:r w:rsidRPr="006B4EE1">
        <w:rPr>
          <w:color w:val="auto"/>
          <w:u w:color="000000" w:themeColor="text1"/>
        </w:rPr>
        <w:t>;</w:t>
      </w:r>
    </w:p>
    <w:p w:rsidR="00AE4235" w:rsidRPr="006B4EE1" w:rsidRDefault="00AE4235" w:rsidP="00AE4235">
      <w:pPr>
        <w:rPr>
          <w:color w:val="auto"/>
          <w:u w:color="000000" w:themeColor="text1"/>
        </w:rPr>
      </w:pPr>
      <w:r w:rsidRPr="006B4EE1">
        <w:rPr>
          <w:color w:val="auto"/>
          <w:u w:color="000000" w:themeColor="text1"/>
        </w:rPr>
        <w:tab/>
      </w:r>
      <w:r w:rsidRPr="006B4EE1">
        <w:rPr>
          <w:color w:val="auto"/>
          <w:u w:color="000000" w:themeColor="text1"/>
        </w:rPr>
        <w:tab/>
        <w:t>(5)</w:t>
      </w:r>
      <w:r w:rsidRPr="006B4EE1">
        <w:rPr>
          <w:color w:val="auto"/>
          <w:u w:color="000000" w:themeColor="text1"/>
        </w:rPr>
        <w:tab/>
      </w:r>
      <w:r w:rsidRPr="006B4EE1">
        <w:rPr>
          <w:strike/>
          <w:color w:val="auto"/>
          <w:u w:color="000000" w:themeColor="text1"/>
        </w:rPr>
        <w:t>a public safety official while in the performance of the person’s</w:t>
      </w:r>
      <w:r w:rsidRPr="006B4EE1">
        <w:rPr>
          <w:color w:val="auto"/>
          <w:u w:color="000000" w:themeColor="text1"/>
        </w:rPr>
        <w:t xml:space="preserve"> </w:t>
      </w:r>
      <w:r w:rsidRPr="006B4EE1">
        <w:rPr>
          <w:color w:val="auto"/>
          <w:u w:val="single" w:color="000000" w:themeColor="text1"/>
        </w:rPr>
        <w:t>a first responder while performing</w:t>
      </w:r>
      <w:r w:rsidRPr="006B4EE1">
        <w:rPr>
          <w:color w:val="auto"/>
          <w:u w:color="000000" w:themeColor="text1"/>
        </w:rPr>
        <w:t xml:space="preserve"> official duties; </w:t>
      </w:r>
      <w:r w:rsidRPr="006B4EE1">
        <w:rPr>
          <w:strike/>
          <w:color w:val="auto"/>
          <w:u w:color="000000" w:themeColor="text1"/>
        </w:rPr>
        <w:t>or</w:t>
      </w:r>
    </w:p>
    <w:p w:rsidR="00AE4235" w:rsidRPr="006B4EE1" w:rsidRDefault="00AE4235" w:rsidP="00AE4235">
      <w:pPr>
        <w:rPr>
          <w:color w:val="auto"/>
          <w:u w:color="000000" w:themeColor="text1"/>
        </w:rPr>
      </w:pPr>
      <w:r w:rsidRPr="006B4EE1">
        <w:rPr>
          <w:color w:val="auto"/>
          <w:u w:color="000000" w:themeColor="text1"/>
        </w:rPr>
        <w:tab/>
      </w:r>
      <w:r w:rsidRPr="006B4EE1">
        <w:rPr>
          <w:color w:val="auto"/>
          <w:u w:color="000000" w:themeColor="text1"/>
        </w:rPr>
        <w:tab/>
        <w:t>(6)</w:t>
      </w:r>
      <w:r w:rsidRPr="006B4EE1">
        <w:rPr>
          <w:color w:val="auto"/>
          <w:u w:color="000000" w:themeColor="text1"/>
        </w:rPr>
        <w:tab/>
        <w:t xml:space="preserve">using a </w:t>
      </w:r>
      <w:r w:rsidRPr="006B4EE1">
        <w:rPr>
          <w:strike/>
          <w:color w:val="auto"/>
          <w:u w:color="000000" w:themeColor="text1"/>
        </w:rPr>
        <w:t>global positioning system device or an internal global positioning system feature or function of a wireless electronic communication</w:t>
      </w:r>
      <w:r w:rsidRPr="006B4EE1">
        <w:rPr>
          <w:color w:val="auto"/>
          <w:u w:color="000000" w:themeColor="text1"/>
        </w:rPr>
        <w:t xml:space="preserve"> </w:t>
      </w:r>
      <w:r w:rsidRPr="006B4EE1">
        <w:rPr>
          <w:color w:val="auto"/>
          <w:u w:val="single" w:color="000000" w:themeColor="text1"/>
        </w:rPr>
        <w:t>mobile electronic</w:t>
      </w:r>
      <w:r w:rsidRPr="006B4EE1">
        <w:rPr>
          <w:color w:val="auto"/>
          <w:u w:color="000000" w:themeColor="text1"/>
        </w:rPr>
        <w:t xml:space="preserve"> device for the purpose of</w:t>
      </w:r>
      <w:r w:rsidR="00200D30" w:rsidRPr="00200D30">
        <w:rPr>
          <w:color w:val="auto"/>
          <w:u w:val="single"/>
        </w:rPr>
        <w:t>:</w:t>
      </w:r>
      <w:r w:rsidRPr="006B4EE1">
        <w:rPr>
          <w:color w:val="auto"/>
          <w:u w:color="000000" w:themeColor="text1"/>
        </w:rPr>
        <w:t xml:space="preserve"> </w:t>
      </w:r>
    </w:p>
    <w:p w:rsidR="00AE4235" w:rsidRPr="006B4EE1" w:rsidRDefault="00AE4235" w:rsidP="00AE4235">
      <w:pPr>
        <w:rPr>
          <w:color w:val="auto"/>
          <w:u w:color="000000" w:themeColor="text1"/>
        </w:rPr>
      </w:pPr>
      <w:r w:rsidRPr="006B4EE1">
        <w:rPr>
          <w:color w:val="auto"/>
          <w:u w:color="000000" w:themeColor="text1"/>
        </w:rPr>
        <w:lastRenderedPageBreak/>
        <w:tab/>
      </w:r>
      <w:r w:rsidRPr="006B4EE1">
        <w:rPr>
          <w:color w:val="auto"/>
          <w:u w:color="000000" w:themeColor="text1"/>
        </w:rPr>
        <w:tab/>
      </w:r>
      <w:r w:rsidRPr="006B4EE1">
        <w:rPr>
          <w:color w:val="auto"/>
          <w:u w:color="000000" w:themeColor="text1"/>
        </w:rPr>
        <w:tab/>
      </w:r>
      <w:r w:rsidRPr="006B4EE1">
        <w:rPr>
          <w:color w:val="auto"/>
          <w:u w:val="single" w:color="000000" w:themeColor="text1"/>
        </w:rPr>
        <w:t>(a)</w:t>
      </w:r>
      <w:r w:rsidRPr="006B4EE1">
        <w:rPr>
          <w:color w:val="auto"/>
          <w:u w:color="000000" w:themeColor="text1"/>
        </w:rPr>
        <w:tab/>
        <w:t>navigation</w:t>
      </w:r>
      <w:r w:rsidRPr="006B4EE1">
        <w:rPr>
          <w:color w:val="auto"/>
          <w:u w:val="single" w:color="000000" w:themeColor="text1"/>
        </w:rPr>
        <w:t>, listening to audio</w:t>
      </w:r>
      <w:r w:rsidRPr="006B4EE1">
        <w:rPr>
          <w:color w:val="auto"/>
          <w:u w:val="single" w:color="000000" w:themeColor="text1"/>
        </w:rPr>
        <w:noBreakHyphen/>
        <w:t>based content,</w:t>
      </w:r>
      <w:r w:rsidRPr="006B4EE1">
        <w:rPr>
          <w:color w:val="auto"/>
          <w:u w:color="000000" w:themeColor="text1"/>
        </w:rPr>
        <w:t xml:space="preserve"> or obtaining </w:t>
      </w:r>
      <w:r w:rsidRPr="006B4EE1">
        <w:rPr>
          <w:strike/>
          <w:color w:val="auto"/>
          <w:u w:color="000000" w:themeColor="text1"/>
        </w:rPr>
        <w:t>related</w:t>
      </w:r>
      <w:r w:rsidRPr="006B4EE1">
        <w:rPr>
          <w:color w:val="auto"/>
          <w:u w:color="000000" w:themeColor="text1"/>
        </w:rPr>
        <w:t xml:space="preserve"> traffic and road condition information </w:t>
      </w:r>
      <w:r w:rsidRPr="006B4EE1">
        <w:rPr>
          <w:color w:val="auto"/>
          <w:u w:val="single" w:color="000000" w:themeColor="text1"/>
        </w:rPr>
        <w:t>in a manner that does not require the operator to type, provided that the device is not held by the operator or supported with any part of the body by the operator;</w:t>
      </w:r>
    </w:p>
    <w:p w:rsidR="00AE4235" w:rsidRPr="006B4EE1" w:rsidRDefault="00AE4235" w:rsidP="00AE4235">
      <w:pPr>
        <w:rPr>
          <w:color w:val="auto"/>
          <w:u w:val="single" w:color="000000" w:themeColor="text1"/>
        </w:rPr>
      </w:pPr>
      <w:r w:rsidRPr="006B4EE1">
        <w:rPr>
          <w:color w:val="auto"/>
          <w:u w:color="000000" w:themeColor="text1"/>
        </w:rPr>
        <w:tab/>
      </w:r>
      <w:r w:rsidRPr="006B4EE1">
        <w:rPr>
          <w:color w:val="auto"/>
          <w:u w:color="000000" w:themeColor="text1"/>
        </w:rPr>
        <w:tab/>
      </w:r>
      <w:r w:rsidRPr="006B4EE1">
        <w:rPr>
          <w:color w:val="auto"/>
          <w:u w:color="000000" w:themeColor="text1"/>
        </w:rPr>
        <w:tab/>
      </w:r>
      <w:r w:rsidRPr="006B4EE1">
        <w:rPr>
          <w:color w:val="auto"/>
          <w:u w:val="single" w:color="000000" w:themeColor="text1"/>
        </w:rPr>
        <w:t>(b)</w:t>
      </w:r>
      <w:r w:rsidRPr="006B4EE1">
        <w:rPr>
          <w:color w:val="auto"/>
          <w:u w:color="000000" w:themeColor="text1"/>
        </w:rPr>
        <w:tab/>
      </w:r>
      <w:r w:rsidRPr="006B4EE1">
        <w:rPr>
          <w:color w:val="auto"/>
          <w:u w:val="single" w:color="000000" w:themeColor="text1"/>
        </w:rPr>
        <w:t>using a mobile electronic device to initiate or end a cellular call in a manner that does not require the operator to type, provided that the device is not held by the operator or supported with any part of the body by the operator; or</w:t>
      </w:r>
    </w:p>
    <w:p w:rsidR="00AE4235" w:rsidRPr="006B4EE1" w:rsidRDefault="00AE4235" w:rsidP="00AE4235">
      <w:pPr>
        <w:rPr>
          <w:color w:val="auto"/>
          <w:u w:val="single" w:color="000000" w:themeColor="text1"/>
        </w:rPr>
      </w:pPr>
      <w:r w:rsidRPr="006B4EE1">
        <w:rPr>
          <w:color w:val="auto"/>
          <w:u w:color="000000" w:themeColor="text1"/>
        </w:rPr>
        <w:tab/>
      </w:r>
      <w:r w:rsidRPr="006B4EE1">
        <w:rPr>
          <w:color w:val="auto"/>
          <w:u w:color="000000" w:themeColor="text1"/>
        </w:rPr>
        <w:tab/>
      </w:r>
      <w:r w:rsidRPr="006B4EE1">
        <w:rPr>
          <w:color w:val="auto"/>
          <w:u w:color="000000" w:themeColor="text1"/>
        </w:rPr>
        <w:tab/>
      </w:r>
      <w:r w:rsidRPr="006B4EE1">
        <w:rPr>
          <w:color w:val="auto"/>
          <w:u w:val="single" w:color="000000" w:themeColor="text1"/>
        </w:rPr>
        <w:t>(c)</w:t>
      </w:r>
      <w:r w:rsidRPr="006B4EE1">
        <w:rPr>
          <w:color w:val="auto"/>
          <w:u w:color="000000" w:themeColor="text1"/>
        </w:rPr>
        <w:tab/>
      </w:r>
      <w:r w:rsidRPr="006B4EE1">
        <w:rPr>
          <w:color w:val="auto"/>
          <w:u w:val="single" w:color="000000" w:themeColor="text1"/>
        </w:rPr>
        <w:t>unlocking the device for a purpose listed in subitems (a) or (b), provided that the</w:t>
      </w:r>
      <w:r w:rsidR="00200D30">
        <w:rPr>
          <w:color w:val="auto"/>
          <w:u w:val="single" w:color="000000" w:themeColor="text1"/>
        </w:rPr>
        <w:t xml:space="preserve"> device is</w:t>
      </w:r>
      <w:r w:rsidRPr="006B4EE1">
        <w:rPr>
          <w:color w:val="auto"/>
          <w:u w:val="single" w:color="000000" w:themeColor="text1"/>
        </w:rPr>
        <w:t xml:space="preserve"> not held by the operator or supported with any part of the body by the operator; or</w:t>
      </w:r>
    </w:p>
    <w:p w:rsidR="00AE4235" w:rsidRPr="006B4EE1" w:rsidRDefault="00AE4235" w:rsidP="00AE4235">
      <w:pPr>
        <w:rPr>
          <w:color w:val="auto"/>
          <w:u w:color="000000" w:themeColor="text1"/>
        </w:rPr>
      </w:pPr>
      <w:r w:rsidRPr="006B4EE1">
        <w:rPr>
          <w:color w:val="auto"/>
          <w:u w:color="000000" w:themeColor="text1"/>
        </w:rPr>
        <w:tab/>
      </w:r>
      <w:r w:rsidRPr="006B4EE1">
        <w:rPr>
          <w:color w:val="auto"/>
          <w:u w:color="000000" w:themeColor="text1"/>
        </w:rPr>
        <w:tab/>
      </w:r>
      <w:r w:rsidRPr="006B4EE1">
        <w:rPr>
          <w:color w:val="auto"/>
          <w:u w:val="single" w:color="000000" w:themeColor="text1"/>
        </w:rPr>
        <w:t>(7)</w:t>
      </w:r>
      <w:r w:rsidRPr="006B4EE1">
        <w:rPr>
          <w:color w:val="auto"/>
          <w:u w:color="000000" w:themeColor="text1"/>
        </w:rPr>
        <w:tab/>
      </w:r>
      <w:r w:rsidRPr="006B4EE1">
        <w:rPr>
          <w:color w:val="auto"/>
          <w:u w:val="single" w:color="000000" w:themeColor="text1"/>
        </w:rPr>
        <w:t>using equipment or services installed by the original manufacturer of the vehicle</w:t>
      </w:r>
      <w:r w:rsidRPr="006B4EE1">
        <w:rPr>
          <w:color w:val="auto"/>
          <w:u w:color="000000" w:themeColor="text1"/>
        </w:rPr>
        <w:t>.</w:t>
      </w:r>
      <w:r w:rsidRPr="006B4EE1">
        <w:rPr>
          <w:color w:val="auto"/>
          <w:u w:color="000000" w:themeColor="text1"/>
        </w:rPr>
        <w:tab/>
      </w:r>
      <w:r w:rsidRPr="006B4EE1">
        <w:rPr>
          <w:color w:val="auto"/>
          <w:u w:color="000000" w:themeColor="text1"/>
        </w:rPr>
        <w:tab/>
        <w:t>/</w:t>
      </w:r>
    </w:p>
    <w:p w:rsidR="00AE4235" w:rsidRPr="006B4EE1" w:rsidRDefault="00AE4235" w:rsidP="00AE4235">
      <w:pPr>
        <w:rPr>
          <w:snapToGrid w:val="0"/>
          <w:color w:val="auto"/>
        </w:rPr>
      </w:pPr>
      <w:r w:rsidRPr="006B4EE1">
        <w:rPr>
          <w:snapToGrid w:val="0"/>
          <w:color w:val="auto"/>
        </w:rPr>
        <w:tab/>
        <w:t>Amend the bill further, as and if amended, by striking Section 59-5-3890(D)(1) and inserting:</w:t>
      </w:r>
    </w:p>
    <w:p w:rsidR="00AE4235" w:rsidRPr="006B4EE1" w:rsidRDefault="00AE4235" w:rsidP="00AE4235">
      <w:pPr>
        <w:rPr>
          <w:snapToGrid w:val="0"/>
          <w:color w:val="auto"/>
        </w:rPr>
      </w:pPr>
      <w:r w:rsidRPr="006B4EE1">
        <w:rPr>
          <w:snapToGrid w:val="0"/>
          <w:color w:val="auto"/>
        </w:rPr>
        <w:tab/>
      </w:r>
      <w:r w:rsidRPr="006B4EE1">
        <w:rPr>
          <w:snapToGrid w:val="0"/>
          <w:color w:val="auto"/>
        </w:rPr>
        <w:tab/>
        <w:t>/</w:t>
      </w:r>
      <w:r w:rsidRPr="006B4EE1">
        <w:rPr>
          <w:snapToGrid w:val="0"/>
          <w:color w:val="auto"/>
        </w:rPr>
        <w:tab/>
        <w:t>(D)(1)</w:t>
      </w:r>
      <w:r w:rsidRPr="006B4EE1">
        <w:rPr>
          <w:snapToGrid w:val="0"/>
          <w:color w:val="auto"/>
        </w:rPr>
        <w:tab/>
        <w:t xml:space="preserve">A person who is adjudicated to be in violation of </w:t>
      </w:r>
      <w:r w:rsidRPr="006B4EE1">
        <w:rPr>
          <w:strike/>
          <w:snapToGrid w:val="0"/>
          <w:color w:val="auto"/>
        </w:rPr>
        <w:t>the provisions of</w:t>
      </w:r>
      <w:r w:rsidRPr="006B4EE1">
        <w:rPr>
          <w:snapToGrid w:val="0"/>
          <w:color w:val="auto"/>
        </w:rPr>
        <w:t xml:space="preserve"> this section</w:t>
      </w:r>
      <w:r w:rsidRPr="006B4EE1">
        <w:rPr>
          <w:snapToGrid w:val="0"/>
          <w:color w:val="auto"/>
          <w:u w:val="single"/>
        </w:rPr>
        <w:t xml:space="preserve"> is guilty of distracted driving and, upon conviction:</w:t>
      </w:r>
    </w:p>
    <w:p w:rsidR="00AE4235" w:rsidRPr="006B4EE1" w:rsidRDefault="00AE4235" w:rsidP="00AE4235">
      <w:pPr>
        <w:rPr>
          <w:snapToGrid w:val="0"/>
          <w:color w:val="auto"/>
        </w:rPr>
      </w:pPr>
      <w:r w:rsidRPr="006B4EE1">
        <w:rPr>
          <w:snapToGrid w:val="0"/>
          <w:color w:val="auto"/>
        </w:rPr>
        <w:tab/>
      </w:r>
      <w:r w:rsidRPr="006B4EE1">
        <w:rPr>
          <w:snapToGrid w:val="0"/>
          <w:color w:val="auto"/>
        </w:rPr>
        <w:tab/>
      </w:r>
      <w:r w:rsidRPr="006B4EE1">
        <w:rPr>
          <w:snapToGrid w:val="0"/>
          <w:color w:val="auto"/>
        </w:rPr>
        <w:tab/>
      </w:r>
      <w:r w:rsidRPr="006B4EE1">
        <w:rPr>
          <w:snapToGrid w:val="0"/>
          <w:color w:val="auto"/>
          <w:u w:val="single"/>
        </w:rPr>
        <w:t>(a)</w:t>
      </w:r>
      <w:r w:rsidRPr="006B4EE1">
        <w:rPr>
          <w:snapToGrid w:val="0"/>
          <w:color w:val="auto"/>
        </w:rPr>
        <w:tab/>
      </w:r>
      <w:r w:rsidRPr="006B4EE1">
        <w:rPr>
          <w:snapToGrid w:val="0"/>
          <w:color w:val="auto"/>
          <w:u w:val="single"/>
        </w:rPr>
        <w:t>for a first offense,</w:t>
      </w:r>
      <w:r w:rsidRPr="006B4EE1">
        <w:rPr>
          <w:snapToGrid w:val="0"/>
          <w:color w:val="auto"/>
        </w:rPr>
        <w:t xml:space="preserve"> must be fined </w:t>
      </w:r>
      <w:r w:rsidRPr="006B4EE1">
        <w:rPr>
          <w:strike/>
          <w:snapToGrid w:val="0"/>
          <w:color w:val="auto"/>
        </w:rPr>
        <w:t>not more than twenty-five</w:t>
      </w:r>
      <w:r w:rsidRPr="006B4EE1">
        <w:rPr>
          <w:snapToGrid w:val="0"/>
          <w:color w:val="auto"/>
        </w:rPr>
        <w:t xml:space="preserve"> </w:t>
      </w:r>
      <w:r w:rsidRPr="006B4EE1">
        <w:rPr>
          <w:snapToGrid w:val="0"/>
          <w:color w:val="auto"/>
          <w:u w:val="single"/>
        </w:rPr>
        <w:t>one hundred</w:t>
      </w:r>
      <w:r w:rsidRPr="006B4EE1">
        <w:rPr>
          <w:snapToGrid w:val="0"/>
          <w:color w:val="auto"/>
        </w:rPr>
        <w:t xml:space="preserve"> dollars, no part of which may be suspended</w:t>
      </w:r>
      <w:r w:rsidRPr="006B4EE1">
        <w:rPr>
          <w:snapToGrid w:val="0"/>
          <w:color w:val="auto"/>
          <w:u w:val="single"/>
        </w:rPr>
        <w:t>; and</w:t>
      </w:r>
    </w:p>
    <w:p w:rsidR="00AE4235" w:rsidRPr="006B4EE1" w:rsidRDefault="00AE4235" w:rsidP="00AE4235">
      <w:pPr>
        <w:rPr>
          <w:snapToGrid w:val="0"/>
          <w:color w:val="auto"/>
        </w:rPr>
      </w:pPr>
      <w:r w:rsidRPr="006B4EE1">
        <w:rPr>
          <w:snapToGrid w:val="0"/>
          <w:color w:val="auto"/>
        </w:rPr>
        <w:tab/>
      </w:r>
      <w:r w:rsidRPr="006B4EE1">
        <w:rPr>
          <w:snapToGrid w:val="0"/>
          <w:color w:val="auto"/>
        </w:rPr>
        <w:tab/>
      </w:r>
      <w:r w:rsidRPr="006B4EE1">
        <w:rPr>
          <w:snapToGrid w:val="0"/>
          <w:color w:val="auto"/>
        </w:rPr>
        <w:tab/>
      </w:r>
      <w:r w:rsidRPr="006B4EE1">
        <w:rPr>
          <w:snapToGrid w:val="0"/>
          <w:color w:val="auto"/>
          <w:u w:val="single"/>
        </w:rPr>
        <w:t>(b)</w:t>
      </w:r>
      <w:r w:rsidRPr="006B4EE1">
        <w:rPr>
          <w:snapToGrid w:val="0"/>
          <w:color w:val="auto"/>
        </w:rPr>
        <w:tab/>
      </w:r>
      <w:r w:rsidRPr="006B4EE1">
        <w:rPr>
          <w:snapToGrid w:val="0"/>
          <w:color w:val="auto"/>
          <w:u w:val="single"/>
        </w:rPr>
        <w:t>for a second or subsequent offense, must be fined two hundred dollars, no part of which may be suspended, and must have two points assessed against his motor vehicle operating record.</w:t>
      </w:r>
      <w:r w:rsidRPr="006B4EE1">
        <w:rPr>
          <w:snapToGrid w:val="0"/>
          <w:color w:val="auto"/>
        </w:rPr>
        <w:tab/>
      </w:r>
      <w:r w:rsidRPr="006B4EE1">
        <w:rPr>
          <w:snapToGrid w:val="0"/>
          <w:color w:val="auto"/>
        </w:rPr>
        <w:tab/>
        <w:t>/</w:t>
      </w:r>
    </w:p>
    <w:p w:rsidR="00AE4235" w:rsidRPr="006B4EE1" w:rsidRDefault="00AE4235" w:rsidP="00AE4235">
      <w:pPr>
        <w:rPr>
          <w:snapToGrid w:val="0"/>
          <w:color w:val="auto"/>
        </w:rPr>
      </w:pPr>
      <w:r w:rsidRPr="006B4EE1">
        <w:rPr>
          <w:snapToGrid w:val="0"/>
          <w:color w:val="auto"/>
        </w:rPr>
        <w:tab/>
        <w:t>Amend the bill further, as and if amended, by striking SECTION 5 and inserting:</w:t>
      </w:r>
    </w:p>
    <w:p w:rsidR="00AE4235" w:rsidRPr="006B4EE1" w:rsidRDefault="00AE4235" w:rsidP="00AE4235">
      <w:pPr>
        <w:rPr>
          <w:snapToGrid w:val="0"/>
          <w:color w:val="auto"/>
        </w:rPr>
      </w:pPr>
      <w:r w:rsidRPr="006B4EE1">
        <w:rPr>
          <w:snapToGrid w:val="0"/>
          <w:color w:val="auto"/>
        </w:rPr>
        <w:tab/>
      </w:r>
      <w:r w:rsidRPr="006B4EE1">
        <w:rPr>
          <w:snapToGrid w:val="0"/>
          <w:color w:val="auto"/>
        </w:rPr>
        <w:tab/>
        <w:t>/SECTION</w:t>
      </w:r>
      <w:r w:rsidRPr="006B4EE1">
        <w:rPr>
          <w:snapToGrid w:val="0"/>
          <w:color w:val="auto"/>
        </w:rPr>
        <w:tab/>
        <w:t>5.</w:t>
      </w:r>
      <w:r w:rsidRPr="006B4EE1">
        <w:rPr>
          <w:snapToGrid w:val="0"/>
          <w:color w:val="auto"/>
        </w:rPr>
        <w:tab/>
        <w:t>During the first ninety days after the effective date of this act, law enforcement officers shall only issue warnings for violations of Section 56-5-3890, as amended by this act.</w:t>
      </w:r>
      <w:r w:rsidRPr="006B4EE1">
        <w:rPr>
          <w:snapToGrid w:val="0"/>
          <w:color w:val="auto"/>
        </w:rPr>
        <w:tab/>
      </w:r>
      <w:r w:rsidRPr="006B4EE1">
        <w:rPr>
          <w:snapToGrid w:val="0"/>
          <w:color w:val="auto"/>
        </w:rPr>
        <w:tab/>
        <w:t>/</w:t>
      </w:r>
    </w:p>
    <w:p w:rsidR="00AE4235" w:rsidRPr="006B4EE1" w:rsidRDefault="00AE4235" w:rsidP="00AE4235">
      <w:pPr>
        <w:rPr>
          <w:snapToGrid w:val="0"/>
          <w:color w:val="auto"/>
        </w:rPr>
      </w:pPr>
      <w:r w:rsidRPr="006B4EE1">
        <w:rPr>
          <w:snapToGrid w:val="0"/>
          <w:color w:val="auto"/>
        </w:rPr>
        <w:tab/>
        <w:t>Amend the bill further, as and if amended, after SECTION 5, by adding an appropriately numbered new SECTION to read:</w:t>
      </w:r>
    </w:p>
    <w:p w:rsidR="00AE4235" w:rsidRPr="006B4EE1" w:rsidRDefault="00AE4235" w:rsidP="00AE4235">
      <w:pPr>
        <w:rPr>
          <w:color w:val="auto"/>
          <w:u w:color="000000" w:themeColor="text1"/>
        </w:rPr>
      </w:pPr>
      <w:r w:rsidRPr="006B4EE1">
        <w:rPr>
          <w:snapToGrid w:val="0"/>
          <w:color w:val="auto"/>
        </w:rPr>
        <w:tab/>
      </w:r>
      <w:r w:rsidRPr="006B4EE1">
        <w:rPr>
          <w:snapToGrid w:val="0"/>
          <w:color w:val="auto"/>
        </w:rPr>
        <w:tab/>
        <w:t>/SECTION</w:t>
      </w:r>
      <w:r w:rsidRPr="006B4EE1">
        <w:rPr>
          <w:snapToGrid w:val="0"/>
          <w:color w:val="auto"/>
        </w:rPr>
        <w:tab/>
        <w:t>__.</w:t>
      </w:r>
      <w:r w:rsidRPr="006B4EE1">
        <w:rPr>
          <w:snapToGrid w:val="0"/>
          <w:color w:val="auto"/>
        </w:rPr>
        <w:tab/>
      </w:r>
      <w:r w:rsidRPr="006B4EE1">
        <w:rPr>
          <w:color w:val="auto"/>
          <w:u w:color="000000" w:themeColor="text1"/>
        </w:rPr>
        <w:t>At the end of each fiscal year, the Department of Public Safety shall report to the Governor, the President of the Senate, the Speaker of the House of Representatives, the Chairman of the Senate Transportation Committee, and the Chairman of the House Education and Public Works Committee the age, gender, and race of every driver issued a citation, as well as every instance that a citation is not issued following a traf</w:t>
      </w:r>
      <w:r w:rsidR="00200D30">
        <w:rPr>
          <w:color w:val="auto"/>
          <w:u w:color="000000" w:themeColor="text1"/>
        </w:rPr>
        <w:t>fic stop made pursuant to this a</w:t>
      </w:r>
      <w:r w:rsidRPr="006B4EE1">
        <w:rPr>
          <w:color w:val="auto"/>
          <w:u w:color="000000" w:themeColor="text1"/>
        </w:rPr>
        <w:t xml:space="preserve">ct. The data must be reported at least by statewide totals for local law enforcement agencies, state law enforcement agencies, and state university law enforcement agencies. The statewide total for local law enforcement agencies shall </w:t>
      </w:r>
      <w:r w:rsidRPr="006B4EE1">
        <w:rPr>
          <w:color w:val="auto"/>
          <w:u w:color="000000" w:themeColor="text1"/>
        </w:rPr>
        <w:lastRenderedPageBreak/>
        <w:t>combine the data collected by county and the municipal law enforcement agencies.</w:t>
      </w:r>
      <w:r w:rsidRPr="006B4EE1">
        <w:rPr>
          <w:color w:val="auto"/>
          <w:u w:color="000000" w:themeColor="text1"/>
        </w:rPr>
        <w:tab/>
      </w:r>
      <w:r w:rsidRPr="006B4EE1">
        <w:rPr>
          <w:color w:val="auto"/>
          <w:u w:color="000000" w:themeColor="text1"/>
        </w:rPr>
        <w:tab/>
        <w:t>/</w:t>
      </w:r>
    </w:p>
    <w:p w:rsidR="00AE4235" w:rsidRPr="006B4EE1" w:rsidRDefault="00AE4235" w:rsidP="00AE4235">
      <w:pPr>
        <w:rPr>
          <w:snapToGrid w:val="0"/>
          <w:color w:val="auto"/>
        </w:rPr>
      </w:pPr>
      <w:r w:rsidRPr="006B4EE1">
        <w:rPr>
          <w:snapToGrid w:val="0"/>
          <w:color w:val="auto"/>
        </w:rPr>
        <w:tab/>
        <w:t>Renumber sections to conform.</w:t>
      </w:r>
    </w:p>
    <w:p w:rsidR="00AE4235" w:rsidRDefault="00AE4235" w:rsidP="00AE4235">
      <w:pPr>
        <w:rPr>
          <w:snapToGrid w:val="0"/>
        </w:rPr>
      </w:pPr>
      <w:r w:rsidRPr="006B4EE1">
        <w:rPr>
          <w:snapToGrid w:val="0"/>
          <w:color w:val="auto"/>
        </w:rPr>
        <w:tab/>
        <w:t>Amend title to conform.</w:t>
      </w:r>
    </w:p>
    <w:p w:rsidR="00AE4235" w:rsidRPr="006B4EE1" w:rsidRDefault="00AE4235" w:rsidP="00AE4235">
      <w:pPr>
        <w:rPr>
          <w:snapToGrid w:val="0"/>
          <w:color w:val="auto"/>
        </w:rPr>
      </w:pPr>
    </w:p>
    <w:p w:rsidR="00AE4235" w:rsidRDefault="00AE4235" w:rsidP="00AE4235">
      <w:pPr>
        <w:rPr>
          <w:snapToGrid w:val="0"/>
          <w:color w:val="auto"/>
        </w:rPr>
      </w:pPr>
      <w:r>
        <w:rPr>
          <w:snapToGrid w:val="0"/>
          <w:color w:val="auto"/>
        </w:rPr>
        <w:tab/>
        <w:t>Senator YOUNG explained the amendment.</w:t>
      </w:r>
    </w:p>
    <w:p w:rsidR="00A50EDF" w:rsidRDefault="00A50EDF" w:rsidP="00AE4235">
      <w:pPr>
        <w:rPr>
          <w:snapToGrid w:val="0"/>
          <w:color w:val="auto"/>
        </w:rPr>
      </w:pPr>
    </w:p>
    <w:p w:rsidR="00A50EDF" w:rsidRDefault="00A50EDF" w:rsidP="00AE4235">
      <w:pPr>
        <w:rPr>
          <w:snapToGrid w:val="0"/>
          <w:color w:val="auto"/>
        </w:rPr>
      </w:pPr>
      <w:r>
        <w:rPr>
          <w:snapToGrid w:val="0"/>
          <w:color w:val="auto"/>
        </w:rPr>
        <w:tab/>
        <w:t>The amendment was adopted.</w:t>
      </w:r>
    </w:p>
    <w:p w:rsidR="00A50EDF" w:rsidRDefault="00A50EDF" w:rsidP="00AE4235">
      <w:pPr>
        <w:rPr>
          <w:snapToGrid w:val="0"/>
          <w:color w:val="auto"/>
        </w:rPr>
      </w:pPr>
    </w:p>
    <w:p w:rsidR="00890D47" w:rsidRPr="00890D47" w:rsidRDefault="00890D47" w:rsidP="00890D47">
      <w:pPr>
        <w:jc w:val="center"/>
        <w:rPr>
          <w:snapToGrid w:val="0"/>
          <w:color w:val="auto"/>
        </w:rPr>
      </w:pPr>
      <w:r>
        <w:rPr>
          <w:b/>
          <w:snapToGrid w:val="0"/>
          <w:color w:val="auto"/>
        </w:rPr>
        <w:t>Amendment No. 4</w:t>
      </w:r>
    </w:p>
    <w:p w:rsidR="00890D47" w:rsidRDefault="00101F96" w:rsidP="00890D47">
      <w:pPr>
        <w:rPr>
          <w:snapToGrid w:val="0"/>
        </w:rPr>
      </w:pPr>
      <w:r>
        <w:rPr>
          <w:snapToGrid w:val="0"/>
        </w:rPr>
        <w:tab/>
        <w:t>Senators MALLOY, SENN,</w:t>
      </w:r>
      <w:r w:rsidR="00890D47">
        <w:rPr>
          <w:snapToGrid w:val="0"/>
        </w:rPr>
        <w:t xml:space="preserve"> MARTIN</w:t>
      </w:r>
      <w:r>
        <w:rPr>
          <w:snapToGrid w:val="0"/>
        </w:rPr>
        <w:t xml:space="preserve"> and RICE</w:t>
      </w:r>
      <w:r w:rsidR="00890D47">
        <w:rPr>
          <w:snapToGrid w:val="0"/>
        </w:rPr>
        <w:t xml:space="preserve"> proposed the following amendment (248R009.SP.GM)</w:t>
      </w:r>
      <w:r w:rsidR="00D72C27" w:rsidRPr="00D72C27">
        <w:rPr>
          <w:snapToGrid w:val="0"/>
        </w:rPr>
        <w:t>,</w:t>
      </w:r>
      <w:r w:rsidR="00D72C27" w:rsidRPr="00C93C11">
        <w:rPr>
          <w:snapToGrid w:val="0"/>
          <w:color w:val="auto"/>
        </w:rPr>
        <w:t xml:space="preserve"> which was </w:t>
      </w:r>
      <w:r w:rsidR="00C93C11" w:rsidRPr="00C93C11">
        <w:rPr>
          <w:snapToGrid w:val="0"/>
          <w:color w:val="auto"/>
        </w:rPr>
        <w:t>tabled:</w:t>
      </w:r>
    </w:p>
    <w:p w:rsidR="00890D47" w:rsidRPr="007775FE" w:rsidRDefault="00890D47" w:rsidP="00890D47">
      <w:pPr>
        <w:rPr>
          <w:snapToGrid w:val="0"/>
          <w:color w:val="auto"/>
        </w:rPr>
      </w:pPr>
      <w:r w:rsidRPr="007775FE">
        <w:rPr>
          <w:snapToGrid w:val="0"/>
          <w:color w:val="auto"/>
        </w:rPr>
        <w:tab/>
        <w:t>Amend the bill, as and if amended, in Section 56-5-3890(C), by adding an appropriately numbered new item to read:</w:t>
      </w:r>
    </w:p>
    <w:p w:rsidR="00890D47" w:rsidRPr="007775FE" w:rsidRDefault="00890D47" w:rsidP="00890D47">
      <w:pPr>
        <w:rPr>
          <w:snapToGrid w:val="0"/>
          <w:color w:val="auto"/>
        </w:rPr>
      </w:pPr>
      <w:r w:rsidRPr="007775FE">
        <w:rPr>
          <w:snapToGrid w:val="0"/>
          <w:color w:val="auto"/>
        </w:rPr>
        <w:tab/>
      </w:r>
      <w:r w:rsidRPr="007775FE">
        <w:rPr>
          <w:snapToGrid w:val="0"/>
          <w:color w:val="auto"/>
        </w:rPr>
        <w:tab/>
        <w:t>/(</w:t>
      </w:r>
      <w:r w:rsidRPr="007775FE">
        <w:rPr>
          <w:snapToGrid w:val="0"/>
          <w:color w:val="auto"/>
        </w:rPr>
        <w:tab/>
        <w:t>)</w:t>
      </w:r>
      <w:r w:rsidRPr="007775FE">
        <w:rPr>
          <w:snapToGrid w:val="0"/>
          <w:color w:val="auto"/>
        </w:rPr>
        <w:tab/>
        <w:t>operating a motor vehicle that is not equipped with manufacturer-installed, hands-free technology.</w:t>
      </w:r>
      <w:r w:rsidRPr="007775FE">
        <w:rPr>
          <w:snapToGrid w:val="0"/>
          <w:color w:val="auto"/>
        </w:rPr>
        <w:tab/>
      </w:r>
      <w:r w:rsidRPr="007775FE">
        <w:rPr>
          <w:snapToGrid w:val="0"/>
          <w:color w:val="auto"/>
        </w:rPr>
        <w:tab/>
        <w:t>/</w:t>
      </w:r>
    </w:p>
    <w:p w:rsidR="00890D47" w:rsidRPr="007775FE" w:rsidRDefault="00890D47" w:rsidP="00890D47">
      <w:pPr>
        <w:rPr>
          <w:snapToGrid w:val="0"/>
          <w:color w:val="auto"/>
        </w:rPr>
      </w:pPr>
      <w:r w:rsidRPr="007775FE">
        <w:rPr>
          <w:snapToGrid w:val="0"/>
          <w:color w:val="auto"/>
        </w:rPr>
        <w:tab/>
        <w:t>Renumber sections to conform.</w:t>
      </w:r>
    </w:p>
    <w:p w:rsidR="00890D47" w:rsidRDefault="00890D47" w:rsidP="00890D47">
      <w:pPr>
        <w:rPr>
          <w:snapToGrid w:val="0"/>
        </w:rPr>
      </w:pPr>
      <w:r w:rsidRPr="007775FE">
        <w:rPr>
          <w:snapToGrid w:val="0"/>
          <w:color w:val="auto"/>
        </w:rPr>
        <w:tab/>
        <w:t>Amend title to conform.</w:t>
      </w:r>
    </w:p>
    <w:p w:rsidR="00890D47" w:rsidRDefault="00890D47" w:rsidP="00890D47">
      <w:pPr>
        <w:rPr>
          <w:snapToGrid w:val="0"/>
          <w:color w:val="auto"/>
        </w:rPr>
      </w:pPr>
    </w:p>
    <w:p w:rsidR="00D72C27" w:rsidRDefault="00D72C27" w:rsidP="00890D47">
      <w:pPr>
        <w:rPr>
          <w:snapToGrid w:val="0"/>
          <w:color w:val="auto"/>
        </w:rPr>
      </w:pPr>
      <w:r>
        <w:rPr>
          <w:snapToGrid w:val="0"/>
          <w:color w:val="auto"/>
        </w:rPr>
        <w:tab/>
        <w:t>Senator MARTIN explained the amendment.</w:t>
      </w:r>
    </w:p>
    <w:p w:rsidR="00D72C27" w:rsidRDefault="00D72C27" w:rsidP="00890D47">
      <w:pPr>
        <w:rPr>
          <w:snapToGrid w:val="0"/>
          <w:color w:val="auto"/>
        </w:rPr>
      </w:pPr>
    </w:p>
    <w:p w:rsidR="003E2A4E" w:rsidRDefault="003E2A4E" w:rsidP="00890D47">
      <w:pPr>
        <w:rPr>
          <w:snapToGrid w:val="0"/>
          <w:color w:val="auto"/>
        </w:rPr>
      </w:pPr>
      <w:r>
        <w:rPr>
          <w:snapToGrid w:val="0"/>
          <w:color w:val="auto"/>
        </w:rPr>
        <w:tab/>
        <w:t>Senator YOUNG moved to lay the amendment on the table.</w:t>
      </w:r>
    </w:p>
    <w:p w:rsidR="003E2A4E" w:rsidRDefault="003E2A4E" w:rsidP="00890D47">
      <w:pPr>
        <w:rPr>
          <w:snapToGrid w:val="0"/>
          <w:color w:val="auto"/>
        </w:rPr>
      </w:pPr>
    </w:p>
    <w:p w:rsidR="003E2A4E" w:rsidRDefault="003E2A4E" w:rsidP="00890D47">
      <w:pPr>
        <w:rPr>
          <w:snapToGrid w:val="0"/>
          <w:color w:val="auto"/>
        </w:rPr>
      </w:pPr>
      <w:r>
        <w:rPr>
          <w:snapToGrid w:val="0"/>
          <w:color w:val="auto"/>
        </w:rPr>
        <w:tab/>
        <w:t>The "ayes" and "nays" were demanded and taken, resulting as follows:</w:t>
      </w:r>
    </w:p>
    <w:p w:rsidR="00C93C11" w:rsidRPr="00C93C11" w:rsidRDefault="00C93C11" w:rsidP="00C93C11">
      <w:pPr>
        <w:jc w:val="center"/>
        <w:rPr>
          <w:b/>
          <w:snapToGrid w:val="0"/>
          <w:color w:val="auto"/>
        </w:rPr>
      </w:pPr>
      <w:r w:rsidRPr="00C93C11">
        <w:rPr>
          <w:b/>
          <w:snapToGrid w:val="0"/>
          <w:color w:val="auto"/>
        </w:rPr>
        <w:t>Ayes 26; Nays 16</w:t>
      </w:r>
    </w:p>
    <w:p w:rsidR="00C93C11" w:rsidRDefault="00C93C11" w:rsidP="00890D47">
      <w:pPr>
        <w:rPr>
          <w:snapToGrid w:val="0"/>
          <w:color w:val="auto"/>
        </w:rPr>
      </w:pP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AYES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Adams</w:t>
      </w:r>
      <w:r>
        <w:rPr>
          <w:snapToGrid w:val="0"/>
          <w:color w:val="auto"/>
        </w:rPr>
        <w:tab/>
      </w:r>
      <w:r w:rsidRPr="00C93C11">
        <w:rPr>
          <w:snapToGrid w:val="0"/>
          <w:color w:val="auto"/>
        </w:rPr>
        <w:t>Bennett</w:t>
      </w:r>
      <w:r>
        <w:rPr>
          <w:snapToGrid w:val="0"/>
          <w:color w:val="auto"/>
        </w:rPr>
        <w:tab/>
      </w:r>
      <w:r w:rsidRPr="00C93C11">
        <w:rPr>
          <w:snapToGrid w:val="0"/>
          <w:color w:val="auto"/>
        </w:rPr>
        <w:t>Campsen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Cash</w:t>
      </w:r>
      <w:r>
        <w:rPr>
          <w:snapToGrid w:val="0"/>
          <w:color w:val="auto"/>
        </w:rPr>
        <w:tab/>
      </w:r>
      <w:r w:rsidRPr="00C93C11">
        <w:rPr>
          <w:snapToGrid w:val="0"/>
          <w:color w:val="auto"/>
        </w:rPr>
        <w:t>Climer</w:t>
      </w:r>
      <w:r>
        <w:rPr>
          <w:snapToGrid w:val="0"/>
          <w:color w:val="auto"/>
        </w:rPr>
        <w:tab/>
      </w:r>
      <w:r w:rsidRPr="00C93C11">
        <w:rPr>
          <w:snapToGrid w:val="0"/>
          <w:color w:val="auto"/>
        </w:rPr>
        <w:t>Cromer</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Gambrell</w:t>
      </w:r>
      <w:r>
        <w:rPr>
          <w:snapToGrid w:val="0"/>
          <w:color w:val="auto"/>
        </w:rPr>
        <w:tab/>
      </w:r>
      <w:r w:rsidRPr="00C93C11">
        <w:rPr>
          <w:snapToGrid w:val="0"/>
          <w:color w:val="auto"/>
        </w:rPr>
        <w:t>Grooms</w:t>
      </w:r>
      <w:r>
        <w:rPr>
          <w:snapToGrid w:val="0"/>
          <w:color w:val="auto"/>
        </w:rPr>
        <w:tab/>
      </w:r>
      <w:r w:rsidRPr="00C93C11">
        <w:rPr>
          <w:snapToGrid w:val="0"/>
          <w:color w:val="auto"/>
        </w:rPr>
        <w:t>Gustafson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Hembree</w:t>
      </w:r>
      <w:r>
        <w:rPr>
          <w:snapToGrid w:val="0"/>
          <w:color w:val="auto"/>
        </w:rPr>
        <w:tab/>
      </w:r>
      <w:r w:rsidRPr="00C93C11">
        <w:rPr>
          <w:snapToGrid w:val="0"/>
          <w:color w:val="auto"/>
        </w:rPr>
        <w:t>Hutto</w:t>
      </w:r>
      <w:r>
        <w:rPr>
          <w:snapToGrid w:val="0"/>
          <w:color w:val="auto"/>
        </w:rPr>
        <w:tab/>
      </w:r>
      <w:r w:rsidRPr="00C93C11">
        <w:rPr>
          <w:snapToGrid w:val="0"/>
          <w:color w:val="auto"/>
        </w:rPr>
        <w:t>Jackson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i/>
          <w:snapToGrid w:val="0"/>
          <w:color w:val="auto"/>
        </w:rPr>
        <w:t>Johnson, Kevin</w:t>
      </w:r>
      <w:r>
        <w:rPr>
          <w:i/>
          <w:snapToGrid w:val="0"/>
          <w:color w:val="auto"/>
        </w:rPr>
        <w:tab/>
      </w:r>
      <w:r w:rsidRPr="00C93C11">
        <w:rPr>
          <w:i/>
          <w:snapToGrid w:val="0"/>
          <w:color w:val="auto"/>
        </w:rPr>
        <w:t>Johnson, Michael</w:t>
      </w:r>
      <w:r>
        <w:rPr>
          <w:i/>
          <w:snapToGrid w:val="0"/>
          <w:color w:val="auto"/>
        </w:rPr>
        <w:tab/>
      </w:r>
      <w:r w:rsidRPr="00C93C11">
        <w:rPr>
          <w:snapToGrid w:val="0"/>
          <w:color w:val="auto"/>
        </w:rPr>
        <w:t>Kimpson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Massey</w:t>
      </w:r>
      <w:r>
        <w:rPr>
          <w:snapToGrid w:val="0"/>
          <w:color w:val="auto"/>
        </w:rPr>
        <w:tab/>
      </w:r>
      <w:r w:rsidRPr="00C93C11">
        <w:rPr>
          <w:snapToGrid w:val="0"/>
          <w:color w:val="auto"/>
        </w:rPr>
        <w:t>McElveen</w:t>
      </w:r>
      <w:r>
        <w:rPr>
          <w:snapToGrid w:val="0"/>
          <w:color w:val="auto"/>
        </w:rPr>
        <w:tab/>
      </w:r>
      <w:r w:rsidRPr="00C93C11">
        <w:rPr>
          <w:snapToGrid w:val="0"/>
          <w:color w:val="auto"/>
        </w:rPr>
        <w:t>McLeod</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Peeler</w:t>
      </w:r>
      <w:r>
        <w:rPr>
          <w:snapToGrid w:val="0"/>
          <w:color w:val="auto"/>
        </w:rPr>
        <w:tab/>
      </w:r>
      <w:r w:rsidRPr="00C93C11">
        <w:rPr>
          <w:snapToGrid w:val="0"/>
          <w:color w:val="auto"/>
        </w:rPr>
        <w:t>Rankin</w:t>
      </w:r>
      <w:r>
        <w:rPr>
          <w:snapToGrid w:val="0"/>
          <w:color w:val="auto"/>
        </w:rPr>
        <w:tab/>
      </w:r>
      <w:r w:rsidRPr="00C93C11">
        <w:rPr>
          <w:snapToGrid w:val="0"/>
          <w:color w:val="auto"/>
        </w:rPr>
        <w:t>Sabb</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Setzler</w:t>
      </w:r>
      <w:r>
        <w:rPr>
          <w:snapToGrid w:val="0"/>
          <w:color w:val="auto"/>
        </w:rPr>
        <w:tab/>
      </w:r>
      <w:r w:rsidRPr="00C93C11">
        <w:rPr>
          <w:snapToGrid w:val="0"/>
          <w:color w:val="auto"/>
        </w:rPr>
        <w:t>Shealy</w:t>
      </w:r>
      <w:r>
        <w:rPr>
          <w:snapToGrid w:val="0"/>
          <w:color w:val="auto"/>
        </w:rPr>
        <w:tab/>
      </w:r>
      <w:r w:rsidRPr="00C93C11">
        <w:rPr>
          <w:snapToGrid w:val="0"/>
          <w:color w:val="auto"/>
        </w:rPr>
        <w:t>Talley</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Turner</w:t>
      </w:r>
      <w:r>
        <w:rPr>
          <w:snapToGrid w:val="0"/>
          <w:color w:val="auto"/>
        </w:rPr>
        <w:tab/>
      </w:r>
      <w:r w:rsidRPr="00C93C11">
        <w:rPr>
          <w:snapToGrid w:val="0"/>
          <w:color w:val="auto"/>
        </w:rPr>
        <w:t>Young</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93C11" w:rsidRP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Total--26</w:t>
      </w:r>
    </w:p>
    <w:p w:rsidR="00C93C11" w:rsidRPr="00C93C11" w:rsidRDefault="00C93C11" w:rsidP="00C93C11">
      <w:pPr>
        <w:rPr>
          <w:snapToGrid w:val="0"/>
          <w:color w:val="auto"/>
        </w:rPr>
      </w:pP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NAYS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Alexander</w:t>
      </w:r>
      <w:r>
        <w:rPr>
          <w:snapToGrid w:val="0"/>
          <w:color w:val="auto"/>
        </w:rPr>
        <w:tab/>
      </w:r>
      <w:r w:rsidRPr="00C93C11">
        <w:rPr>
          <w:snapToGrid w:val="0"/>
          <w:color w:val="auto"/>
        </w:rPr>
        <w:t>Allen</w:t>
      </w:r>
      <w:r>
        <w:rPr>
          <w:snapToGrid w:val="0"/>
          <w:color w:val="auto"/>
        </w:rPr>
        <w:tab/>
      </w:r>
      <w:r w:rsidRPr="00C93C11">
        <w:rPr>
          <w:snapToGrid w:val="0"/>
          <w:color w:val="auto"/>
        </w:rPr>
        <w:t>Corbin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lastRenderedPageBreak/>
        <w:t>Davis</w:t>
      </w:r>
      <w:r>
        <w:rPr>
          <w:snapToGrid w:val="0"/>
          <w:color w:val="auto"/>
        </w:rPr>
        <w:tab/>
      </w:r>
      <w:r w:rsidRPr="00C93C11">
        <w:rPr>
          <w:snapToGrid w:val="0"/>
          <w:color w:val="auto"/>
        </w:rPr>
        <w:t>Fanning</w:t>
      </w:r>
      <w:r>
        <w:rPr>
          <w:snapToGrid w:val="0"/>
          <w:color w:val="auto"/>
        </w:rPr>
        <w:tab/>
      </w:r>
      <w:r w:rsidRPr="00C93C11">
        <w:rPr>
          <w:snapToGrid w:val="0"/>
          <w:color w:val="auto"/>
        </w:rPr>
        <w:t>Garrett</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Goldfinch</w:t>
      </w:r>
      <w:r>
        <w:rPr>
          <w:snapToGrid w:val="0"/>
          <w:color w:val="auto"/>
        </w:rPr>
        <w:tab/>
      </w:r>
      <w:r w:rsidRPr="00C93C11">
        <w:rPr>
          <w:snapToGrid w:val="0"/>
          <w:color w:val="auto"/>
        </w:rPr>
        <w:t>Kimbrell</w:t>
      </w:r>
      <w:r>
        <w:rPr>
          <w:snapToGrid w:val="0"/>
          <w:color w:val="auto"/>
        </w:rPr>
        <w:tab/>
      </w:r>
      <w:r w:rsidRPr="00C93C11">
        <w:rPr>
          <w:snapToGrid w:val="0"/>
          <w:color w:val="auto"/>
        </w:rPr>
        <w:t>Loftis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Malloy</w:t>
      </w:r>
      <w:r>
        <w:rPr>
          <w:snapToGrid w:val="0"/>
          <w:color w:val="auto"/>
        </w:rPr>
        <w:tab/>
      </w:r>
      <w:r w:rsidRPr="00C93C11">
        <w:rPr>
          <w:snapToGrid w:val="0"/>
          <w:color w:val="auto"/>
        </w:rPr>
        <w:t>Martin</w:t>
      </w:r>
      <w:r>
        <w:rPr>
          <w:snapToGrid w:val="0"/>
          <w:color w:val="auto"/>
        </w:rPr>
        <w:tab/>
      </w:r>
      <w:r w:rsidRPr="00C93C11">
        <w:rPr>
          <w:snapToGrid w:val="0"/>
          <w:color w:val="auto"/>
        </w:rPr>
        <w:t>Rice</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Scott</w:t>
      </w:r>
      <w:r>
        <w:rPr>
          <w:snapToGrid w:val="0"/>
          <w:color w:val="auto"/>
        </w:rPr>
        <w:tab/>
      </w:r>
      <w:r w:rsidRPr="00C93C11">
        <w:rPr>
          <w:snapToGrid w:val="0"/>
          <w:color w:val="auto"/>
        </w:rPr>
        <w:t>Senn</w:t>
      </w:r>
      <w:r>
        <w:rPr>
          <w:snapToGrid w:val="0"/>
          <w:color w:val="auto"/>
        </w:rPr>
        <w:tab/>
      </w:r>
      <w:r w:rsidRPr="00C93C11">
        <w:rPr>
          <w:snapToGrid w:val="0"/>
          <w:color w:val="auto"/>
        </w:rPr>
        <w:t>Stephens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Williams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93C11" w:rsidRP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Total--16</w:t>
      </w:r>
    </w:p>
    <w:p w:rsidR="00C93C11" w:rsidRPr="00C93C11" w:rsidRDefault="00C93C11" w:rsidP="00C93C11">
      <w:pPr>
        <w:rPr>
          <w:snapToGrid w:val="0"/>
          <w:color w:val="auto"/>
        </w:rPr>
      </w:pPr>
    </w:p>
    <w:p w:rsidR="003E2A4E" w:rsidRDefault="003E2A4E" w:rsidP="00890D47">
      <w:pPr>
        <w:rPr>
          <w:snapToGrid w:val="0"/>
          <w:color w:val="auto"/>
        </w:rPr>
      </w:pPr>
      <w:r>
        <w:rPr>
          <w:snapToGrid w:val="0"/>
          <w:color w:val="auto"/>
        </w:rPr>
        <w:tab/>
        <w:t>The amendment was laid on the table.</w:t>
      </w:r>
    </w:p>
    <w:p w:rsidR="003E2A4E" w:rsidRPr="00C93C11" w:rsidRDefault="00C93C11" w:rsidP="00C93C11">
      <w:pPr>
        <w:jc w:val="center"/>
        <w:rPr>
          <w:snapToGrid w:val="0"/>
          <w:color w:val="auto"/>
        </w:rPr>
      </w:pPr>
      <w:r>
        <w:rPr>
          <w:b/>
          <w:snapToGrid w:val="0"/>
          <w:color w:val="auto"/>
        </w:rPr>
        <w:t>Amendment No. 5</w:t>
      </w:r>
    </w:p>
    <w:p w:rsidR="00C93C11" w:rsidRDefault="00C93C11" w:rsidP="00C93C11">
      <w:pPr>
        <w:rPr>
          <w:snapToGrid w:val="0"/>
        </w:rPr>
      </w:pPr>
      <w:r>
        <w:rPr>
          <w:snapToGrid w:val="0"/>
        </w:rPr>
        <w:tab/>
        <w:t>Senators SENN and MALLOY proposed the following amendment (248R010.SP.SS)</w:t>
      </w:r>
      <w:r w:rsidRPr="00C93C11">
        <w:rPr>
          <w:snapToGrid w:val="0"/>
        </w:rPr>
        <w:t>, which was tabled</w:t>
      </w:r>
      <w:r>
        <w:rPr>
          <w:snapToGrid w:val="0"/>
        </w:rPr>
        <w:t>:</w:t>
      </w:r>
    </w:p>
    <w:p w:rsidR="00C93C11" w:rsidRPr="00136FF6" w:rsidRDefault="00C93C11" w:rsidP="00C93C11">
      <w:pPr>
        <w:rPr>
          <w:snapToGrid w:val="0"/>
          <w:color w:val="auto"/>
        </w:rPr>
      </w:pPr>
      <w:r w:rsidRPr="00136FF6">
        <w:rPr>
          <w:snapToGrid w:val="0"/>
          <w:color w:val="auto"/>
        </w:rPr>
        <w:tab/>
        <w:t>Amend the bill, as and if amended, by striking Section 56-5-3890(B)(1) and inserting:</w:t>
      </w:r>
    </w:p>
    <w:p w:rsidR="00C93C11" w:rsidRPr="00136FF6" w:rsidRDefault="00C93C11" w:rsidP="00C93C11">
      <w:pPr>
        <w:rPr>
          <w:snapToGrid w:val="0"/>
          <w:color w:val="auto"/>
        </w:rPr>
      </w:pPr>
      <w:r w:rsidRPr="00136FF6">
        <w:rPr>
          <w:snapToGrid w:val="0"/>
          <w:color w:val="auto"/>
        </w:rPr>
        <w:tab/>
      </w:r>
      <w:r w:rsidRPr="00136FF6">
        <w:rPr>
          <w:snapToGrid w:val="0"/>
          <w:color w:val="auto"/>
        </w:rPr>
        <w:tab/>
        <w:t>/</w:t>
      </w:r>
      <w:r w:rsidRPr="00136FF6">
        <w:rPr>
          <w:snapToGrid w:val="0"/>
          <w:color w:val="auto"/>
          <w:u w:val="single"/>
        </w:rPr>
        <w:t>(1)</w:t>
      </w:r>
      <w:r w:rsidRPr="00136FF6">
        <w:rPr>
          <w:snapToGrid w:val="0"/>
          <w:color w:val="auto"/>
        </w:rPr>
        <w:tab/>
      </w:r>
      <w:r w:rsidRPr="00136FF6">
        <w:rPr>
          <w:snapToGrid w:val="0"/>
          <w:color w:val="auto"/>
          <w:u w:val="single"/>
        </w:rPr>
        <w:t>hold or support, with any part of the body, a mobile electronic device. This provision does not prohibit the use of an earpiece, device worn on a wrist to conduct voice-based communication, or a mobile cellular device that is not equipped with hands-free technology;</w:t>
      </w:r>
      <w:r w:rsidRPr="00136FF6">
        <w:rPr>
          <w:snapToGrid w:val="0"/>
          <w:color w:val="auto"/>
        </w:rPr>
        <w:tab/>
      </w:r>
      <w:r w:rsidRPr="00136FF6">
        <w:rPr>
          <w:snapToGrid w:val="0"/>
          <w:color w:val="auto"/>
        </w:rPr>
        <w:tab/>
        <w:t>/</w:t>
      </w:r>
    </w:p>
    <w:p w:rsidR="00C93C11" w:rsidRPr="00136FF6" w:rsidRDefault="00C93C11" w:rsidP="00C93C11">
      <w:pPr>
        <w:rPr>
          <w:snapToGrid w:val="0"/>
          <w:color w:val="auto"/>
        </w:rPr>
      </w:pPr>
      <w:r w:rsidRPr="00136FF6">
        <w:rPr>
          <w:snapToGrid w:val="0"/>
          <w:color w:val="auto"/>
        </w:rPr>
        <w:tab/>
        <w:t>Renumber sections to conform.</w:t>
      </w:r>
    </w:p>
    <w:p w:rsidR="00C93C11" w:rsidRDefault="00C93C11" w:rsidP="00C93C11">
      <w:pPr>
        <w:rPr>
          <w:snapToGrid w:val="0"/>
        </w:rPr>
      </w:pPr>
      <w:r w:rsidRPr="00136FF6">
        <w:rPr>
          <w:snapToGrid w:val="0"/>
          <w:color w:val="auto"/>
        </w:rPr>
        <w:tab/>
        <w:t>Amend title to conform.</w:t>
      </w:r>
    </w:p>
    <w:p w:rsidR="00C93C11" w:rsidRPr="00136FF6" w:rsidRDefault="00C93C11" w:rsidP="00C93C11">
      <w:pPr>
        <w:rPr>
          <w:snapToGrid w:val="0"/>
          <w:color w:val="auto"/>
        </w:rPr>
      </w:pPr>
    </w:p>
    <w:p w:rsidR="00C93C11" w:rsidRDefault="00C93C11" w:rsidP="00890D47">
      <w:pPr>
        <w:rPr>
          <w:snapToGrid w:val="0"/>
          <w:color w:val="auto"/>
        </w:rPr>
      </w:pPr>
      <w:r>
        <w:rPr>
          <w:snapToGrid w:val="0"/>
          <w:color w:val="auto"/>
        </w:rPr>
        <w:tab/>
        <w:t>Senator SENN explained the amendment.</w:t>
      </w:r>
    </w:p>
    <w:p w:rsidR="00C93C11" w:rsidRDefault="00C93C11" w:rsidP="00890D47">
      <w:pPr>
        <w:rPr>
          <w:snapToGrid w:val="0"/>
          <w:color w:val="auto"/>
        </w:rPr>
      </w:pPr>
    </w:p>
    <w:p w:rsidR="00C93C11" w:rsidRDefault="00C93C11" w:rsidP="00890D47">
      <w:pPr>
        <w:rPr>
          <w:snapToGrid w:val="0"/>
          <w:color w:val="auto"/>
        </w:rPr>
      </w:pPr>
      <w:r>
        <w:rPr>
          <w:snapToGrid w:val="0"/>
          <w:color w:val="auto"/>
        </w:rPr>
        <w:tab/>
        <w:t>Senator YOUNG moved to lay the amendment on the table.</w:t>
      </w:r>
    </w:p>
    <w:p w:rsidR="00C93C11" w:rsidRDefault="00C93C11" w:rsidP="00890D47">
      <w:pPr>
        <w:rPr>
          <w:snapToGrid w:val="0"/>
          <w:color w:val="auto"/>
        </w:rPr>
      </w:pPr>
    </w:p>
    <w:p w:rsidR="00C93C11" w:rsidRDefault="00C93C11" w:rsidP="00890D47">
      <w:pPr>
        <w:rPr>
          <w:snapToGrid w:val="0"/>
          <w:color w:val="auto"/>
        </w:rPr>
      </w:pPr>
      <w:r>
        <w:rPr>
          <w:snapToGrid w:val="0"/>
          <w:color w:val="auto"/>
        </w:rPr>
        <w:tab/>
        <w:t>The "ayes" and "nays" were demanded and taken, resulting as follows:</w:t>
      </w:r>
    </w:p>
    <w:p w:rsidR="00C93C11" w:rsidRPr="00C93C11" w:rsidRDefault="00C93C11" w:rsidP="00C93C11">
      <w:pPr>
        <w:jc w:val="center"/>
        <w:rPr>
          <w:b/>
          <w:snapToGrid w:val="0"/>
          <w:color w:val="auto"/>
        </w:rPr>
      </w:pPr>
      <w:r w:rsidRPr="00C93C11">
        <w:rPr>
          <w:b/>
          <w:snapToGrid w:val="0"/>
          <w:color w:val="auto"/>
        </w:rPr>
        <w:t>Ayes 28; Nays 14</w:t>
      </w:r>
    </w:p>
    <w:p w:rsidR="00C93C11" w:rsidRDefault="00C93C11" w:rsidP="00890D47">
      <w:pPr>
        <w:rPr>
          <w:snapToGrid w:val="0"/>
          <w:color w:val="auto"/>
        </w:rPr>
      </w:pP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AYES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Adams</w:t>
      </w:r>
      <w:r>
        <w:rPr>
          <w:snapToGrid w:val="0"/>
          <w:color w:val="auto"/>
        </w:rPr>
        <w:tab/>
      </w:r>
      <w:r w:rsidRPr="00C93C11">
        <w:rPr>
          <w:snapToGrid w:val="0"/>
          <w:color w:val="auto"/>
        </w:rPr>
        <w:t>Alexander</w:t>
      </w:r>
      <w:r>
        <w:rPr>
          <w:snapToGrid w:val="0"/>
          <w:color w:val="auto"/>
        </w:rPr>
        <w:tab/>
      </w:r>
      <w:r w:rsidRPr="00C93C11">
        <w:rPr>
          <w:snapToGrid w:val="0"/>
          <w:color w:val="auto"/>
        </w:rPr>
        <w:t>Bennett</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Cash</w:t>
      </w:r>
      <w:r>
        <w:rPr>
          <w:snapToGrid w:val="0"/>
          <w:color w:val="auto"/>
        </w:rPr>
        <w:tab/>
      </w:r>
      <w:r w:rsidRPr="00C93C11">
        <w:rPr>
          <w:snapToGrid w:val="0"/>
          <w:color w:val="auto"/>
        </w:rPr>
        <w:t>Climer</w:t>
      </w:r>
      <w:r>
        <w:rPr>
          <w:snapToGrid w:val="0"/>
          <w:color w:val="auto"/>
        </w:rPr>
        <w:tab/>
      </w:r>
      <w:r w:rsidRPr="00C93C11">
        <w:rPr>
          <w:snapToGrid w:val="0"/>
          <w:color w:val="auto"/>
        </w:rPr>
        <w:t>Cromer</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Davis</w:t>
      </w:r>
      <w:r>
        <w:rPr>
          <w:snapToGrid w:val="0"/>
          <w:color w:val="auto"/>
        </w:rPr>
        <w:tab/>
      </w:r>
      <w:r w:rsidRPr="00C93C11">
        <w:rPr>
          <w:snapToGrid w:val="0"/>
          <w:color w:val="auto"/>
        </w:rPr>
        <w:t>Gambrell</w:t>
      </w:r>
      <w:r>
        <w:rPr>
          <w:snapToGrid w:val="0"/>
          <w:color w:val="auto"/>
        </w:rPr>
        <w:tab/>
      </w:r>
      <w:r w:rsidRPr="00C93C11">
        <w:rPr>
          <w:snapToGrid w:val="0"/>
          <w:color w:val="auto"/>
        </w:rPr>
        <w:t>Grooms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Gustafson</w:t>
      </w:r>
      <w:r>
        <w:rPr>
          <w:snapToGrid w:val="0"/>
          <w:color w:val="auto"/>
        </w:rPr>
        <w:tab/>
      </w:r>
      <w:r w:rsidRPr="00C93C11">
        <w:rPr>
          <w:snapToGrid w:val="0"/>
          <w:color w:val="auto"/>
        </w:rPr>
        <w:t>Hembree</w:t>
      </w:r>
      <w:r>
        <w:rPr>
          <w:snapToGrid w:val="0"/>
          <w:color w:val="auto"/>
        </w:rPr>
        <w:tab/>
      </w:r>
      <w:r w:rsidRPr="00C93C11">
        <w:rPr>
          <w:snapToGrid w:val="0"/>
          <w:color w:val="auto"/>
        </w:rPr>
        <w:t>Hutto</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C93C11">
        <w:rPr>
          <w:snapToGrid w:val="0"/>
          <w:color w:val="auto"/>
        </w:rPr>
        <w:t>Jackson</w:t>
      </w:r>
      <w:r>
        <w:rPr>
          <w:snapToGrid w:val="0"/>
          <w:color w:val="auto"/>
        </w:rPr>
        <w:tab/>
      </w:r>
      <w:r w:rsidRPr="00C93C11">
        <w:rPr>
          <w:i/>
          <w:snapToGrid w:val="0"/>
          <w:color w:val="auto"/>
        </w:rPr>
        <w:t>Johnson, Kevin</w:t>
      </w:r>
      <w:r>
        <w:rPr>
          <w:i/>
          <w:snapToGrid w:val="0"/>
          <w:color w:val="auto"/>
        </w:rPr>
        <w:tab/>
      </w:r>
      <w:r w:rsidRPr="00C93C11">
        <w:rPr>
          <w:i/>
          <w:snapToGrid w:val="0"/>
          <w:color w:val="auto"/>
        </w:rPr>
        <w:t>Johnson, Michael</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Kimpson</w:t>
      </w:r>
      <w:r>
        <w:rPr>
          <w:snapToGrid w:val="0"/>
          <w:color w:val="auto"/>
        </w:rPr>
        <w:tab/>
      </w:r>
      <w:r w:rsidRPr="00C93C11">
        <w:rPr>
          <w:snapToGrid w:val="0"/>
          <w:color w:val="auto"/>
        </w:rPr>
        <w:t>Massey</w:t>
      </w:r>
      <w:r>
        <w:rPr>
          <w:snapToGrid w:val="0"/>
          <w:color w:val="auto"/>
        </w:rPr>
        <w:tab/>
      </w:r>
      <w:r w:rsidRPr="00C93C11">
        <w:rPr>
          <w:snapToGrid w:val="0"/>
          <w:color w:val="auto"/>
        </w:rPr>
        <w:t>McElveen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McLeod</w:t>
      </w:r>
      <w:r>
        <w:rPr>
          <w:snapToGrid w:val="0"/>
          <w:color w:val="auto"/>
        </w:rPr>
        <w:tab/>
      </w:r>
      <w:r w:rsidRPr="00C93C11">
        <w:rPr>
          <w:snapToGrid w:val="0"/>
          <w:color w:val="auto"/>
        </w:rPr>
        <w:t>Peeler</w:t>
      </w:r>
      <w:r>
        <w:rPr>
          <w:snapToGrid w:val="0"/>
          <w:color w:val="auto"/>
        </w:rPr>
        <w:tab/>
      </w:r>
      <w:r w:rsidRPr="00C93C11">
        <w:rPr>
          <w:snapToGrid w:val="0"/>
          <w:color w:val="auto"/>
        </w:rPr>
        <w:t>Rankin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Sabb</w:t>
      </w:r>
      <w:r>
        <w:rPr>
          <w:snapToGrid w:val="0"/>
          <w:color w:val="auto"/>
        </w:rPr>
        <w:tab/>
      </w:r>
      <w:r w:rsidRPr="00C93C11">
        <w:rPr>
          <w:snapToGrid w:val="0"/>
          <w:color w:val="auto"/>
        </w:rPr>
        <w:t>Setzler</w:t>
      </w:r>
      <w:r>
        <w:rPr>
          <w:snapToGrid w:val="0"/>
          <w:color w:val="auto"/>
        </w:rPr>
        <w:tab/>
      </w:r>
      <w:r w:rsidRPr="00C93C11">
        <w:rPr>
          <w:snapToGrid w:val="0"/>
          <w:color w:val="auto"/>
        </w:rPr>
        <w:t>Shealy</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Talley</w:t>
      </w:r>
      <w:r>
        <w:rPr>
          <w:snapToGrid w:val="0"/>
          <w:color w:val="auto"/>
        </w:rPr>
        <w:tab/>
      </w:r>
      <w:r w:rsidRPr="00C93C11">
        <w:rPr>
          <w:snapToGrid w:val="0"/>
          <w:color w:val="auto"/>
        </w:rPr>
        <w:t>Turner</w:t>
      </w:r>
      <w:r>
        <w:rPr>
          <w:snapToGrid w:val="0"/>
          <w:color w:val="auto"/>
        </w:rPr>
        <w:tab/>
      </w:r>
      <w:r w:rsidRPr="00C93C11">
        <w:rPr>
          <w:snapToGrid w:val="0"/>
          <w:color w:val="auto"/>
        </w:rPr>
        <w:t>Verdin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Young</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93C11" w:rsidRP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Total--28</w:t>
      </w:r>
    </w:p>
    <w:p w:rsidR="00C93C11" w:rsidRPr="00C93C11" w:rsidRDefault="00C93C11" w:rsidP="00C93C11">
      <w:pPr>
        <w:rPr>
          <w:snapToGrid w:val="0"/>
          <w:color w:val="auto"/>
        </w:rPr>
      </w:pP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NAYS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Allen</w:t>
      </w:r>
      <w:r>
        <w:rPr>
          <w:snapToGrid w:val="0"/>
          <w:color w:val="auto"/>
        </w:rPr>
        <w:tab/>
      </w:r>
      <w:r w:rsidRPr="00C93C11">
        <w:rPr>
          <w:snapToGrid w:val="0"/>
          <w:color w:val="auto"/>
        </w:rPr>
        <w:t>Corbin</w:t>
      </w:r>
      <w:r>
        <w:rPr>
          <w:snapToGrid w:val="0"/>
          <w:color w:val="auto"/>
        </w:rPr>
        <w:tab/>
      </w:r>
      <w:r w:rsidRPr="00C93C11">
        <w:rPr>
          <w:snapToGrid w:val="0"/>
          <w:color w:val="auto"/>
        </w:rPr>
        <w:t>Fanning</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Garrett</w:t>
      </w:r>
      <w:r>
        <w:rPr>
          <w:snapToGrid w:val="0"/>
          <w:color w:val="auto"/>
        </w:rPr>
        <w:tab/>
      </w:r>
      <w:r w:rsidRPr="00C93C11">
        <w:rPr>
          <w:snapToGrid w:val="0"/>
          <w:color w:val="auto"/>
        </w:rPr>
        <w:t>Goldfinch</w:t>
      </w:r>
      <w:r>
        <w:rPr>
          <w:snapToGrid w:val="0"/>
          <w:color w:val="auto"/>
        </w:rPr>
        <w:tab/>
      </w:r>
      <w:r w:rsidRPr="00C93C11">
        <w:rPr>
          <w:snapToGrid w:val="0"/>
          <w:color w:val="auto"/>
        </w:rPr>
        <w:t>Kimbrell</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Loftis</w:t>
      </w:r>
      <w:r>
        <w:rPr>
          <w:snapToGrid w:val="0"/>
          <w:color w:val="auto"/>
        </w:rPr>
        <w:tab/>
      </w:r>
      <w:r w:rsidRPr="00C93C11">
        <w:rPr>
          <w:snapToGrid w:val="0"/>
          <w:color w:val="auto"/>
        </w:rPr>
        <w:t>Malloy</w:t>
      </w:r>
      <w:r>
        <w:rPr>
          <w:snapToGrid w:val="0"/>
          <w:color w:val="auto"/>
        </w:rPr>
        <w:tab/>
      </w:r>
      <w:r w:rsidRPr="00C93C11">
        <w:rPr>
          <w:snapToGrid w:val="0"/>
          <w:color w:val="auto"/>
        </w:rPr>
        <w:t>Martin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Rice</w:t>
      </w:r>
      <w:r>
        <w:rPr>
          <w:snapToGrid w:val="0"/>
          <w:color w:val="auto"/>
        </w:rPr>
        <w:tab/>
      </w:r>
      <w:r w:rsidRPr="00C93C11">
        <w:rPr>
          <w:snapToGrid w:val="0"/>
          <w:color w:val="auto"/>
        </w:rPr>
        <w:t>Scott</w:t>
      </w:r>
      <w:r>
        <w:rPr>
          <w:snapToGrid w:val="0"/>
          <w:color w:val="auto"/>
        </w:rPr>
        <w:tab/>
      </w:r>
      <w:r w:rsidRPr="00C93C11">
        <w:rPr>
          <w:snapToGrid w:val="0"/>
          <w:color w:val="auto"/>
        </w:rPr>
        <w:t>Senn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Stephens</w:t>
      </w:r>
      <w:r>
        <w:rPr>
          <w:snapToGrid w:val="0"/>
          <w:color w:val="auto"/>
        </w:rPr>
        <w:tab/>
      </w:r>
      <w:r w:rsidRPr="00C93C11">
        <w:rPr>
          <w:snapToGrid w:val="0"/>
          <w:color w:val="auto"/>
        </w:rPr>
        <w:t>Williams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93C11" w:rsidRP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Total--14</w:t>
      </w:r>
    </w:p>
    <w:p w:rsidR="00C93C11" w:rsidRDefault="00C93C11" w:rsidP="00890D47">
      <w:pPr>
        <w:rPr>
          <w:snapToGrid w:val="0"/>
          <w:color w:val="auto"/>
        </w:rPr>
      </w:pPr>
      <w:r>
        <w:rPr>
          <w:snapToGrid w:val="0"/>
          <w:color w:val="auto"/>
        </w:rPr>
        <w:tab/>
        <w:t>The amendment was laid on the table.</w:t>
      </w:r>
    </w:p>
    <w:p w:rsidR="00C93C11" w:rsidRDefault="00C93C11" w:rsidP="00890D47">
      <w:pPr>
        <w:rPr>
          <w:snapToGrid w:val="0"/>
          <w:color w:val="auto"/>
        </w:rPr>
      </w:pPr>
    </w:p>
    <w:p w:rsidR="00C93C11" w:rsidRDefault="00C93C11" w:rsidP="00890D47">
      <w:pPr>
        <w:rPr>
          <w:snapToGrid w:val="0"/>
          <w:color w:val="auto"/>
        </w:rPr>
      </w:pPr>
      <w:r>
        <w:rPr>
          <w:snapToGrid w:val="0"/>
          <w:color w:val="auto"/>
        </w:rPr>
        <w:tab/>
        <w:t>Senator MALLOY spoke on the Bill.</w:t>
      </w:r>
    </w:p>
    <w:p w:rsidR="00D72C27" w:rsidRDefault="00D72C27" w:rsidP="00890D47">
      <w:pPr>
        <w:rPr>
          <w:snapToGrid w:val="0"/>
          <w:color w:val="auto"/>
        </w:rPr>
      </w:pPr>
    </w:p>
    <w:p w:rsidR="00D72C27" w:rsidRDefault="00D72C27" w:rsidP="00890D47">
      <w:pPr>
        <w:rPr>
          <w:snapToGrid w:val="0"/>
          <w:color w:val="auto"/>
        </w:rPr>
      </w:pPr>
      <w:r>
        <w:rPr>
          <w:snapToGrid w:val="0"/>
          <w:color w:val="auto"/>
        </w:rPr>
        <w:tab/>
        <w:t>The question then was second reading of the Bill.</w:t>
      </w:r>
    </w:p>
    <w:p w:rsidR="00D72C27" w:rsidRDefault="00D72C27" w:rsidP="00890D47">
      <w:pPr>
        <w:rPr>
          <w:snapToGrid w:val="0"/>
          <w:color w:val="auto"/>
        </w:rPr>
      </w:pPr>
    </w:p>
    <w:p w:rsidR="00D72C27" w:rsidRDefault="00D72C27" w:rsidP="00890D47">
      <w:pPr>
        <w:rPr>
          <w:snapToGrid w:val="0"/>
          <w:color w:val="auto"/>
        </w:rPr>
      </w:pPr>
      <w:r>
        <w:rPr>
          <w:snapToGrid w:val="0"/>
          <w:color w:val="auto"/>
        </w:rPr>
        <w:tab/>
        <w:t>The "ayes" and "nays" were demanded and taken, resulting as follows:</w:t>
      </w:r>
    </w:p>
    <w:p w:rsidR="00C93C11" w:rsidRPr="00C93C11" w:rsidRDefault="00C93C11" w:rsidP="00C93C11">
      <w:pPr>
        <w:jc w:val="center"/>
        <w:rPr>
          <w:b/>
          <w:snapToGrid w:val="0"/>
          <w:color w:val="auto"/>
        </w:rPr>
      </w:pPr>
      <w:r w:rsidRPr="00C93C11">
        <w:rPr>
          <w:b/>
          <w:snapToGrid w:val="0"/>
          <w:color w:val="auto"/>
        </w:rPr>
        <w:t>Ayes 37; Nays 3</w:t>
      </w:r>
    </w:p>
    <w:p w:rsidR="00C93C11" w:rsidRDefault="00C93C11" w:rsidP="00890D47">
      <w:pPr>
        <w:rPr>
          <w:snapToGrid w:val="0"/>
          <w:color w:val="auto"/>
        </w:rPr>
      </w:pP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AYES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Adams</w:t>
      </w:r>
      <w:r>
        <w:rPr>
          <w:snapToGrid w:val="0"/>
          <w:color w:val="auto"/>
        </w:rPr>
        <w:tab/>
      </w:r>
      <w:r w:rsidRPr="00C93C11">
        <w:rPr>
          <w:snapToGrid w:val="0"/>
          <w:color w:val="auto"/>
        </w:rPr>
        <w:t>Alexander</w:t>
      </w:r>
      <w:r>
        <w:rPr>
          <w:snapToGrid w:val="0"/>
          <w:color w:val="auto"/>
        </w:rPr>
        <w:tab/>
      </w:r>
      <w:r w:rsidRPr="00C93C11">
        <w:rPr>
          <w:snapToGrid w:val="0"/>
          <w:color w:val="auto"/>
        </w:rPr>
        <w:t>Allen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Bennett</w:t>
      </w:r>
      <w:r>
        <w:rPr>
          <w:snapToGrid w:val="0"/>
          <w:color w:val="auto"/>
        </w:rPr>
        <w:tab/>
      </w:r>
      <w:r w:rsidRPr="00C93C11">
        <w:rPr>
          <w:snapToGrid w:val="0"/>
          <w:color w:val="auto"/>
        </w:rPr>
        <w:t>Campsen</w:t>
      </w:r>
      <w:r>
        <w:rPr>
          <w:snapToGrid w:val="0"/>
          <w:color w:val="auto"/>
        </w:rPr>
        <w:tab/>
      </w:r>
      <w:r w:rsidRPr="00C93C11">
        <w:rPr>
          <w:snapToGrid w:val="0"/>
          <w:color w:val="auto"/>
        </w:rPr>
        <w:t>Cash</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Climer</w:t>
      </w:r>
      <w:r>
        <w:rPr>
          <w:snapToGrid w:val="0"/>
          <w:color w:val="auto"/>
        </w:rPr>
        <w:tab/>
      </w:r>
      <w:r w:rsidRPr="00C93C11">
        <w:rPr>
          <w:snapToGrid w:val="0"/>
          <w:color w:val="auto"/>
        </w:rPr>
        <w:t>Davis</w:t>
      </w:r>
      <w:r>
        <w:rPr>
          <w:snapToGrid w:val="0"/>
          <w:color w:val="auto"/>
        </w:rPr>
        <w:tab/>
      </w:r>
      <w:r w:rsidRPr="00C93C11">
        <w:rPr>
          <w:snapToGrid w:val="0"/>
          <w:color w:val="auto"/>
        </w:rPr>
        <w:t>Fanning</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Gambrell</w:t>
      </w:r>
      <w:r>
        <w:rPr>
          <w:snapToGrid w:val="0"/>
          <w:color w:val="auto"/>
        </w:rPr>
        <w:tab/>
      </w:r>
      <w:r w:rsidRPr="00C93C11">
        <w:rPr>
          <w:snapToGrid w:val="0"/>
          <w:color w:val="auto"/>
        </w:rPr>
        <w:t>Garrett</w:t>
      </w:r>
      <w:r>
        <w:rPr>
          <w:snapToGrid w:val="0"/>
          <w:color w:val="auto"/>
        </w:rPr>
        <w:tab/>
      </w:r>
      <w:r w:rsidRPr="00C93C11">
        <w:rPr>
          <w:snapToGrid w:val="0"/>
          <w:color w:val="auto"/>
        </w:rPr>
        <w:t>Grooms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Hembree</w:t>
      </w:r>
      <w:r>
        <w:rPr>
          <w:snapToGrid w:val="0"/>
          <w:color w:val="auto"/>
        </w:rPr>
        <w:tab/>
      </w:r>
      <w:r w:rsidRPr="00C93C11">
        <w:rPr>
          <w:snapToGrid w:val="0"/>
          <w:color w:val="auto"/>
        </w:rPr>
        <w:t>Hutto</w:t>
      </w:r>
      <w:r>
        <w:rPr>
          <w:snapToGrid w:val="0"/>
          <w:color w:val="auto"/>
        </w:rPr>
        <w:tab/>
      </w:r>
      <w:r w:rsidRPr="00C93C11">
        <w:rPr>
          <w:snapToGrid w:val="0"/>
          <w:color w:val="auto"/>
        </w:rPr>
        <w:t>Jackson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i/>
          <w:snapToGrid w:val="0"/>
          <w:color w:val="auto"/>
        </w:rPr>
        <w:t>Johnson, Kevin</w:t>
      </w:r>
      <w:r>
        <w:rPr>
          <w:i/>
          <w:snapToGrid w:val="0"/>
          <w:color w:val="auto"/>
        </w:rPr>
        <w:tab/>
      </w:r>
      <w:r w:rsidRPr="00C93C11">
        <w:rPr>
          <w:i/>
          <w:snapToGrid w:val="0"/>
          <w:color w:val="auto"/>
        </w:rPr>
        <w:t>Johnson, Michael</w:t>
      </w:r>
      <w:r>
        <w:rPr>
          <w:i/>
          <w:snapToGrid w:val="0"/>
          <w:color w:val="auto"/>
        </w:rPr>
        <w:tab/>
      </w:r>
      <w:r w:rsidRPr="00C93C11">
        <w:rPr>
          <w:snapToGrid w:val="0"/>
          <w:color w:val="auto"/>
        </w:rPr>
        <w:t>Kimbrell</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Loftis</w:t>
      </w:r>
      <w:r>
        <w:rPr>
          <w:snapToGrid w:val="0"/>
          <w:color w:val="auto"/>
        </w:rPr>
        <w:tab/>
      </w:r>
      <w:r w:rsidRPr="00C93C11">
        <w:rPr>
          <w:snapToGrid w:val="0"/>
          <w:color w:val="auto"/>
        </w:rPr>
        <w:t>Malloy</w:t>
      </w:r>
      <w:r>
        <w:rPr>
          <w:snapToGrid w:val="0"/>
          <w:color w:val="auto"/>
        </w:rPr>
        <w:tab/>
      </w:r>
      <w:r w:rsidRPr="00C93C11">
        <w:rPr>
          <w:snapToGrid w:val="0"/>
          <w:color w:val="auto"/>
        </w:rPr>
        <w:t>Massey</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McElveen</w:t>
      </w:r>
      <w:r>
        <w:rPr>
          <w:snapToGrid w:val="0"/>
          <w:color w:val="auto"/>
        </w:rPr>
        <w:tab/>
      </w:r>
      <w:r w:rsidRPr="00C93C11">
        <w:rPr>
          <w:snapToGrid w:val="0"/>
          <w:color w:val="auto"/>
        </w:rPr>
        <w:t>McLeod</w:t>
      </w:r>
      <w:r>
        <w:rPr>
          <w:snapToGrid w:val="0"/>
          <w:color w:val="auto"/>
        </w:rPr>
        <w:tab/>
      </w:r>
      <w:r w:rsidRPr="00C93C11">
        <w:rPr>
          <w:snapToGrid w:val="0"/>
          <w:color w:val="auto"/>
        </w:rPr>
        <w:t>Peeler</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Rankin</w:t>
      </w:r>
      <w:r>
        <w:rPr>
          <w:snapToGrid w:val="0"/>
          <w:color w:val="auto"/>
        </w:rPr>
        <w:tab/>
      </w:r>
      <w:r w:rsidRPr="00C93C11">
        <w:rPr>
          <w:snapToGrid w:val="0"/>
          <w:color w:val="auto"/>
        </w:rPr>
        <w:t>Rice</w:t>
      </w:r>
      <w:r>
        <w:rPr>
          <w:snapToGrid w:val="0"/>
          <w:color w:val="auto"/>
        </w:rPr>
        <w:tab/>
      </w:r>
      <w:r w:rsidRPr="00C93C11">
        <w:rPr>
          <w:snapToGrid w:val="0"/>
          <w:color w:val="auto"/>
        </w:rPr>
        <w:t>Sabb</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Scott</w:t>
      </w:r>
      <w:r>
        <w:rPr>
          <w:snapToGrid w:val="0"/>
          <w:color w:val="auto"/>
        </w:rPr>
        <w:tab/>
      </w:r>
      <w:r w:rsidRPr="00C93C11">
        <w:rPr>
          <w:snapToGrid w:val="0"/>
          <w:color w:val="auto"/>
        </w:rPr>
        <w:t>Senn</w:t>
      </w:r>
      <w:r>
        <w:rPr>
          <w:snapToGrid w:val="0"/>
          <w:color w:val="auto"/>
        </w:rPr>
        <w:tab/>
      </w:r>
      <w:r w:rsidRPr="00C93C11">
        <w:rPr>
          <w:snapToGrid w:val="0"/>
          <w:color w:val="auto"/>
        </w:rPr>
        <w:t>Setzler</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Shealy</w:t>
      </w:r>
      <w:r>
        <w:rPr>
          <w:snapToGrid w:val="0"/>
          <w:color w:val="auto"/>
        </w:rPr>
        <w:tab/>
      </w:r>
      <w:r w:rsidRPr="00C93C11">
        <w:rPr>
          <w:snapToGrid w:val="0"/>
          <w:color w:val="auto"/>
        </w:rPr>
        <w:t>Stephens</w:t>
      </w:r>
      <w:r>
        <w:rPr>
          <w:snapToGrid w:val="0"/>
          <w:color w:val="auto"/>
        </w:rPr>
        <w:tab/>
      </w:r>
      <w:r w:rsidRPr="00C93C11">
        <w:rPr>
          <w:snapToGrid w:val="0"/>
          <w:color w:val="auto"/>
        </w:rPr>
        <w:t>Talley</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Turner</w:t>
      </w:r>
      <w:r>
        <w:rPr>
          <w:snapToGrid w:val="0"/>
          <w:color w:val="auto"/>
        </w:rPr>
        <w:tab/>
      </w:r>
      <w:r w:rsidRPr="00C93C11">
        <w:rPr>
          <w:snapToGrid w:val="0"/>
          <w:color w:val="auto"/>
        </w:rPr>
        <w:t>Verdin</w:t>
      </w:r>
      <w:r>
        <w:rPr>
          <w:snapToGrid w:val="0"/>
          <w:color w:val="auto"/>
        </w:rPr>
        <w:tab/>
      </w:r>
      <w:r w:rsidRPr="00C93C11">
        <w:rPr>
          <w:snapToGrid w:val="0"/>
          <w:color w:val="auto"/>
        </w:rPr>
        <w:t>Williams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Young</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93C11" w:rsidRP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Total--37</w:t>
      </w:r>
    </w:p>
    <w:p w:rsidR="00C93C11" w:rsidRPr="00C93C11" w:rsidRDefault="00C93C11" w:rsidP="00C93C11">
      <w:pPr>
        <w:rPr>
          <w:snapToGrid w:val="0"/>
          <w:color w:val="auto"/>
        </w:rPr>
      </w:pP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NAYS</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93C11">
        <w:rPr>
          <w:snapToGrid w:val="0"/>
          <w:color w:val="auto"/>
        </w:rPr>
        <w:t>Corbin</w:t>
      </w:r>
      <w:r>
        <w:rPr>
          <w:snapToGrid w:val="0"/>
          <w:color w:val="auto"/>
        </w:rPr>
        <w:tab/>
      </w:r>
      <w:r w:rsidRPr="00C93C11">
        <w:rPr>
          <w:snapToGrid w:val="0"/>
          <w:color w:val="auto"/>
        </w:rPr>
        <w:t>Goldfinch</w:t>
      </w:r>
      <w:r>
        <w:rPr>
          <w:snapToGrid w:val="0"/>
          <w:color w:val="auto"/>
        </w:rPr>
        <w:tab/>
      </w:r>
      <w:r w:rsidRPr="00C93C11">
        <w:rPr>
          <w:snapToGrid w:val="0"/>
          <w:color w:val="auto"/>
        </w:rPr>
        <w:t>Gustafson</w:t>
      </w:r>
    </w:p>
    <w:p w:rsid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93C11" w:rsidRPr="00C93C11" w:rsidRDefault="00C93C11" w:rsidP="00C93C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93C11">
        <w:rPr>
          <w:b/>
          <w:snapToGrid w:val="0"/>
          <w:color w:val="auto"/>
        </w:rPr>
        <w:t>Total--3</w:t>
      </w:r>
    </w:p>
    <w:p w:rsidR="00C93C11" w:rsidRPr="00C93C11" w:rsidRDefault="00C93C11" w:rsidP="00C93C11">
      <w:pPr>
        <w:rPr>
          <w:snapToGrid w:val="0"/>
          <w:color w:val="auto"/>
        </w:rPr>
      </w:pPr>
    </w:p>
    <w:p w:rsidR="00D72C27" w:rsidRDefault="00D72C27" w:rsidP="00890D47">
      <w:pPr>
        <w:rPr>
          <w:snapToGrid w:val="0"/>
          <w:color w:val="auto"/>
        </w:rPr>
      </w:pPr>
      <w:r>
        <w:rPr>
          <w:snapToGrid w:val="0"/>
          <w:color w:val="auto"/>
        </w:rPr>
        <w:lastRenderedPageBreak/>
        <w:tab/>
        <w:t>There being no further amendments, the Bill, as amended, was read the second time, passed and ordered to a third reading.</w:t>
      </w:r>
    </w:p>
    <w:p w:rsidR="00FE4C76" w:rsidRDefault="00FE4C76" w:rsidP="00890D47">
      <w:pPr>
        <w:rPr>
          <w:snapToGrid w:val="0"/>
          <w:color w:val="auto"/>
        </w:rPr>
      </w:pPr>
    </w:p>
    <w:p w:rsidR="00FE4C76" w:rsidRPr="00FE4C76" w:rsidRDefault="00FE4C76" w:rsidP="00FE4C76">
      <w:pPr>
        <w:jc w:val="center"/>
        <w:rPr>
          <w:snapToGrid w:val="0"/>
          <w:color w:val="auto"/>
        </w:rPr>
      </w:pPr>
      <w:r>
        <w:rPr>
          <w:b/>
          <w:snapToGrid w:val="0"/>
          <w:color w:val="auto"/>
        </w:rPr>
        <w:t>Motion Adopted</w:t>
      </w:r>
    </w:p>
    <w:p w:rsidR="00FE4C76" w:rsidRDefault="00FE4C76" w:rsidP="00890D47">
      <w:pPr>
        <w:rPr>
          <w:snapToGrid w:val="0"/>
          <w:color w:val="auto"/>
        </w:rPr>
      </w:pPr>
      <w:r>
        <w:rPr>
          <w:snapToGrid w:val="0"/>
          <w:color w:val="auto"/>
        </w:rPr>
        <w:tab/>
        <w:t>On motion of Senator MASSEY, with unanimous consent, the Senate agreed to go into Executive Session prior to adjournment.</w:t>
      </w:r>
    </w:p>
    <w:p w:rsidR="00FE4C76" w:rsidRDefault="00FE4C76" w:rsidP="00890D47">
      <w:pPr>
        <w:rPr>
          <w:snapToGrid w:val="0"/>
          <w:color w:val="auto"/>
        </w:rPr>
      </w:pPr>
    </w:p>
    <w:p w:rsidR="00D4693B" w:rsidRPr="001F41DB" w:rsidRDefault="00D4693B" w:rsidP="0094221F">
      <w:pPr>
        <w:keepNext/>
        <w:keepLines/>
        <w:jc w:val="center"/>
      </w:pPr>
      <w:r>
        <w:rPr>
          <w:b/>
        </w:rPr>
        <w:t>EXECUTIVE SESSION</w:t>
      </w:r>
    </w:p>
    <w:p w:rsidR="00D4693B" w:rsidRPr="001F41DB" w:rsidRDefault="00D4693B" w:rsidP="00200D30">
      <w:pPr>
        <w:keepNext/>
        <w:keepLines/>
      </w:pPr>
      <w:r>
        <w:rPr>
          <w:b/>
        </w:rPr>
        <w:tab/>
      </w:r>
      <w:r w:rsidRPr="001F41DB">
        <w:t>On motion of Senator MASSEY, the seal of secrecy was removed, so far as the same relates to appointments made by the Governor and the following names</w:t>
      </w:r>
      <w:r w:rsidR="00B4162B">
        <w:t xml:space="preserve"> </w:t>
      </w:r>
      <w:r w:rsidRPr="001F41DB">
        <w:t>were reported to the Senate in open session:</w:t>
      </w:r>
    </w:p>
    <w:p w:rsidR="00D4693B" w:rsidRDefault="00D4693B" w:rsidP="00D4693B">
      <w:pPr>
        <w:jc w:val="center"/>
        <w:rPr>
          <w:b/>
        </w:rPr>
      </w:pPr>
    </w:p>
    <w:p w:rsidR="00D4693B" w:rsidRPr="001F41DB" w:rsidRDefault="00D4693B" w:rsidP="00D4693B">
      <w:pPr>
        <w:jc w:val="center"/>
        <w:rPr>
          <w:b/>
        </w:rPr>
      </w:pPr>
      <w:r w:rsidRPr="001F41DB">
        <w:rPr>
          <w:b/>
        </w:rPr>
        <w:t>STATEWIDE APPOINTMENTS</w:t>
      </w:r>
    </w:p>
    <w:p w:rsidR="00D4693B" w:rsidRPr="001F41DB" w:rsidRDefault="00D4693B" w:rsidP="00D4693B">
      <w:pPr>
        <w:jc w:val="center"/>
        <w:rPr>
          <w:b/>
        </w:rPr>
      </w:pPr>
      <w:r w:rsidRPr="001F41DB">
        <w:rPr>
          <w:b/>
        </w:rPr>
        <w:t>Confirmations</w:t>
      </w:r>
    </w:p>
    <w:p w:rsidR="00D4693B" w:rsidRDefault="00D4693B" w:rsidP="00D4693B">
      <w:pPr>
        <w:ind w:firstLine="216"/>
      </w:pPr>
      <w:r>
        <w:t>Having received a favorable report from the Corrections and Penology Committee, the following appointments were confirmed in open session:</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South Carolina Board of Juvenile Parole, with the term to commence June 30, 2020, and to expire June 30, 2024</w:t>
      </w:r>
    </w:p>
    <w:p w:rsidR="00D4693B" w:rsidRPr="001F41DB" w:rsidRDefault="00D4693B" w:rsidP="00D4693B">
      <w:pPr>
        <w:keepNext/>
        <w:ind w:firstLine="216"/>
        <w:rPr>
          <w:u w:val="single"/>
        </w:rPr>
      </w:pPr>
      <w:r>
        <w:rPr>
          <w:u w:val="single"/>
        </w:rPr>
        <w:t>At-Large</w:t>
      </w:r>
      <w:r w:rsidRPr="001F41DB">
        <w:rPr>
          <w:u w:val="single"/>
        </w:rPr>
        <w:t>:</w:t>
      </w:r>
    </w:p>
    <w:p w:rsidR="00D4693B" w:rsidRDefault="00D4693B" w:rsidP="00D4693B">
      <w:pPr>
        <w:ind w:firstLine="216"/>
      </w:pPr>
      <w:r>
        <w:t>Malinda W. Terry, 9515 One Notch Road, Ladson, SC 29456-4963</w:t>
      </w:r>
      <w:r w:rsidRPr="001F41DB">
        <w:rPr>
          <w:i/>
        </w:rPr>
        <w:t xml:space="preserve"> VICE </w:t>
      </w:r>
      <w:r w:rsidRPr="001F41DB">
        <w:t>Robert J. Reid</w:t>
      </w:r>
    </w:p>
    <w:p w:rsidR="00D4693B" w:rsidRDefault="00D4693B" w:rsidP="00D4693B">
      <w:pPr>
        <w:ind w:firstLine="216"/>
      </w:pPr>
    </w:p>
    <w:p w:rsidR="00D4693B" w:rsidRDefault="00D4693B" w:rsidP="00D4693B">
      <w:pPr>
        <w:ind w:firstLine="216"/>
      </w:pPr>
      <w:r>
        <w:t>On motion of Senator MARTIN, the question was confirmation of Malinda W. Terry.</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200D30" w:rsidP="00D4693B">
      <w:pPr>
        <w:ind w:firstLine="216"/>
        <w:jc w:val="center"/>
        <w:rPr>
          <w:b/>
        </w:rPr>
      </w:pPr>
      <w:r>
        <w:rPr>
          <w:b/>
        </w:rPr>
        <w:t>Ayes 38; Nays 0; Abstain 3</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Bennett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Campsen</w:t>
      </w:r>
      <w:r>
        <w:tab/>
      </w:r>
      <w:r w:rsidRPr="00D4693B">
        <w:t>Cash</w:t>
      </w:r>
      <w:r>
        <w:tab/>
      </w:r>
      <w:r w:rsidRPr="00D4693B">
        <w:t>Climer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Corbin</w:t>
      </w:r>
      <w:r>
        <w:tab/>
      </w:r>
      <w:r w:rsidRPr="00D4693B">
        <w:t>Cromer</w:t>
      </w:r>
      <w:r>
        <w:tab/>
      </w:r>
      <w:r w:rsidRPr="00D4693B">
        <w:t>Davis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Fanning</w:t>
      </w:r>
      <w:r>
        <w:tab/>
      </w:r>
      <w:r w:rsidRPr="00D4693B">
        <w:t>Gambrell</w:t>
      </w:r>
      <w:r>
        <w:tab/>
      </w:r>
      <w:r w:rsidRPr="00D4693B">
        <w:t>Garrett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Goldfinch</w:t>
      </w:r>
      <w:r>
        <w:tab/>
      </w:r>
      <w:r w:rsidRPr="00D4693B">
        <w:t>Grooms</w:t>
      </w:r>
      <w:r>
        <w:tab/>
      </w:r>
      <w:r w:rsidRPr="00D4693B">
        <w:t>Gustafson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Hembree</w:t>
      </w:r>
      <w:r>
        <w:tab/>
      </w:r>
      <w:r w:rsidRPr="00D4693B">
        <w:t>Jackson</w:t>
      </w:r>
      <w:r>
        <w:tab/>
      </w:r>
      <w:r w:rsidRPr="00D4693B">
        <w:rPr>
          <w:i/>
        </w:rPr>
        <w:t>Johnson, Kevin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rPr>
          <w:i/>
        </w:rPr>
        <w:t>Johnson, Michael</w:t>
      </w:r>
      <w:r>
        <w:rPr>
          <w:i/>
        </w:rPr>
        <w:tab/>
      </w:r>
      <w:r w:rsidRPr="00D4693B">
        <w:t>Kimbrell</w:t>
      </w:r>
      <w:r>
        <w:tab/>
      </w:r>
      <w:r w:rsidRPr="00D4693B">
        <w:t>Kimpson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Loftis</w:t>
      </w:r>
      <w:r>
        <w:tab/>
      </w:r>
      <w:r w:rsidRPr="00D4693B">
        <w:t>Malloy</w:t>
      </w:r>
      <w:r>
        <w:tab/>
      </w:r>
      <w:r w:rsidRPr="00D4693B">
        <w:t>Massey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lastRenderedPageBreak/>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Total--38</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ABSTAIN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Allen</w:t>
      </w:r>
      <w:r>
        <w:tab/>
      </w:r>
      <w:r w:rsidRPr="00D4693B">
        <w:t>McElveen</w:t>
      </w:r>
      <w:r w:rsidR="00200D30">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200D30"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Pr>
          <w:b/>
        </w:rPr>
        <w:t>Total--3</w:t>
      </w:r>
    </w:p>
    <w:p w:rsidR="00D4693B" w:rsidRPr="00D4693B" w:rsidRDefault="00D4693B" w:rsidP="00D4693B">
      <w:pPr>
        <w:ind w:firstLine="216"/>
      </w:pPr>
    </w:p>
    <w:p w:rsidR="00D4693B" w:rsidRDefault="00D4693B" w:rsidP="00D4693B">
      <w:pPr>
        <w:ind w:firstLine="216"/>
      </w:pPr>
      <w:r>
        <w:t>The appointment of Malinda W. Terry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South Carolina Board of Juvenile Parole, with the term to commence June 30, 2018, and to expire June 30, 2022</w:t>
      </w:r>
    </w:p>
    <w:p w:rsidR="00D4693B" w:rsidRPr="001F41DB" w:rsidRDefault="00D4693B" w:rsidP="00D4693B">
      <w:pPr>
        <w:keepNext/>
        <w:ind w:firstLine="216"/>
        <w:rPr>
          <w:u w:val="single"/>
        </w:rPr>
      </w:pPr>
      <w:r>
        <w:rPr>
          <w:u w:val="single"/>
        </w:rPr>
        <w:t>At-Large</w:t>
      </w:r>
      <w:r w:rsidRPr="001F41DB">
        <w:rPr>
          <w:u w:val="single"/>
        </w:rPr>
        <w:t>:</w:t>
      </w:r>
    </w:p>
    <w:p w:rsidR="00D4693B" w:rsidRDefault="00D4693B" w:rsidP="00D4693B">
      <w:pPr>
        <w:ind w:firstLine="216"/>
      </w:pPr>
      <w:r>
        <w:t>Kathleen Love, 105 Tryon Drive, Summerville, SC 29485-8430</w:t>
      </w:r>
      <w:r w:rsidRPr="001F41DB">
        <w:rPr>
          <w:i/>
        </w:rPr>
        <w:t xml:space="preserve"> VICE </w:t>
      </w:r>
      <w:r w:rsidRPr="001F41DB">
        <w:t>Ms. Lesa T. Chandler</w:t>
      </w:r>
    </w:p>
    <w:p w:rsidR="00D4693B" w:rsidRDefault="00D4693B" w:rsidP="00D4693B">
      <w:pPr>
        <w:ind w:firstLine="216"/>
      </w:pPr>
    </w:p>
    <w:p w:rsidR="00D4693B" w:rsidRDefault="00D4693B" w:rsidP="00D4693B">
      <w:pPr>
        <w:ind w:firstLine="216"/>
      </w:pPr>
      <w:r>
        <w:t>On motion of Senator MARTIN, the question was confirmation of Kathleen Love.</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200D30" w:rsidP="00D4693B">
      <w:pPr>
        <w:ind w:firstLine="216"/>
        <w:jc w:val="center"/>
        <w:rPr>
          <w:b/>
        </w:rPr>
      </w:pPr>
      <w:r>
        <w:rPr>
          <w:b/>
        </w:rPr>
        <w:t>Ayes 38; Nays 0; Abstain 3</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Bennett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Campsen</w:t>
      </w:r>
      <w:r>
        <w:tab/>
      </w:r>
      <w:r w:rsidRPr="00D4693B">
        <w:t>Cash</w:t>
      </w:r>
      <w:r>
        <w:tab/>
      </w:r>
      <w:r w:rsidRPr="00D4693B">
        <w:t>Climer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Corbin</w:t>
      </w:r>
      <w:r>
        <w:tab/>
      </w:r>
      <w:r w:rsidRPr="00D4693B">
        <w:t>Cromer</w:t>
      </w:r>
      <w:r>
        <w:tab/>
      </w:r>
      <w:r w:rsidRPr="00D4693B">
        <w:t>Davis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Fanning</w:t>
      </w:r>
      <w:r>
        <w:tab/>
      </w:r>
      <w:r w:rsidRPr="00D4693B">
        <w:t>Gambrell</w:t>
      </w:r>
      <w:r>
        <w:tab/>
      </w:r>
      <w:r w:rsidRPr="00D4693B">
        <w:t>Garrett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Goldfinch</w:t>
      </w:r>
      <w:r>
        <w:tab/>
      </w:r>
      <w:r w:rsidRPr="00D4693B">
        <w:t>Grooms</w:t>
      </w:r>
      <w:r>
        <w:tab/>
      </w:r>
      <w:r w:rsidRPr="00D4693B">
        <w:t>Gustafson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Hembree</w:t>
      </w:r>
      <w:r>
        <w:tab/>
      </w:r>
      <w:r w:rsidRPr="00D4693B">
        <w:t>Jackson</w:t>
      </w:r>
      <w:r>
        <w:tab/>
      </w:r>
      <w:r w:rsidRPr="00D4693B">
        <w:rPr>
          <w:i/>
        </w:rPr>
        <w:t>Johnson, Kevin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rPr>
          <w:i/>
        </w:rPr>
        <w:t>Johnson, Michael</w:t>
      </w:r>
      <w:r>
        <w:rPr>
          <w:i/>
        </w:rPr>
        <w:tab/>
      </w:r>
      <w:r w:rsidRPr="00D4693B">
        <w:t>Kimbrell</w:t>
      </w:r>
      <w:r>
        <w:tab/>
      </w:r>
      <w:r w:rsidRPr="00D4693B">
        <w:t>Kimpson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Loftis</w:t>
      </w:r>
      <w:r>
        <w:tab/>
      </w:r>
      <w:r w:rsidRPr="00D4693B">
        <w:t>Malloy</w:t>
      </w:r>
      <w:r>
        <w:tab/>
      </w:r>
      <w:r w:rsidRPr="00D4693B">
        <w:t>Massey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lastRenderedPageBreak/>
        <w:t>Verdin</w:t>
      </w:r>
      <w:r>
        <w:tab/>
      </w:r>
      <w:r w:rsidRPr="00D4693B">
        <w:t>Williams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Total--38</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ABSTAIN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Allen</w:t>
      </w:r>
      <w:r>
        <w:tab/>
      </w:r>
      <w:r w:rsidRPr="00D4693B">
        <w:t>McElveen</w:t>
      </w:r>
      <w:r w:rsidR="00200D30">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200D30"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Pr>
          <w:b/>
        </w:rPr>
        <w:t>Total--3</w:t>
      </w:r>
    </w:p>
    <w:p w:rsidR="00D4693B" w:rsidRPr="00D4693B" w:rsidRDefault="00D4693B" w:rsidP="00D4693B">
      <w:pPr>
        <w:ind w:firstLine="216"/>
      </w:pPr>
    </w:p>
    <w:p w:rsidR="00D4693B" w:rsidRDefault="00D4693B" w:rsidP="00D4693B">
      <w:pPr>
        <w:ind w:firstLine="216"/>
      </w:pPr>
      <w:r>
        <w:t>The appointment of Kathleen Love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South Carolina Board of Juvenile Parole, with the term to commence June 30, 2019, and to expire June 30, 2023</w:t>
      </w:r>
    </w:p>
    <w:p w:rsidR="00D4693B" w:rsidRPr="001F41DB" w:rsidRDefault="00D4693B" w:rsidP="00D4693B">
      <w:pPr>
        <w:keepNext/>
        <w:ind w:firstLine="216"/>
        <w:rPr>
          <w:u w:val="single"/>
        </w:rPr>
      </w:pPr>
      <w:r>
        <w:rPr>
          <w:u w:val="single"/>
        </w:rPr>
        <w:t>At-Large</w:t>
      </w:r>
      <w:r w:rsidRPr="001F41DB">
        <w:rPr>
          <w:u w:val="single"/>
        </w:rPr>
        <w:t>:</w:t>
      </w:r>
    </w:p>
    <w:p w:rsidR="00D4693B" w:rsidRDefault="00D4693B" w:rsidP="00D4693B">
      <w:pPr>
        <w:ind w:firstLine="216"/>
      </w:pPr>
      <w:r>
        <w:t>Patrick A. Dicks, 1830 Blacks Drive, Williston, SC 29853-3508</w:t>
      </w:r>
      <w:r w:rsidRPr="001F41DB">
        <w:rPr>
          <w:i/>
        </w:rPr>
        <w:t xml:space="preserve"> VICE </w:t>
      </w:r>
      <w:r w:rsidRPr="001F41DB">
        <w:t>Carla J. Smalls</w:t>
      </w:r>
    </w:p>
    <w:p w:rsidR="00D4693B" w:rsidRDefault="00D4693B" w:rsidP="00D4693B">
      <w:pPr>
        <w:ind w:firstLine="216"/>
      </w:pPr>
    </w:p>
    <w:p w:rsidR="00D4693B" w:rsidRDefault="00D4693B" w:rsidP="00D4693B">
      <w:pPr>
        <w:ind w:firstLine="216"/>
      </w:pPr>
      <w:r>
        <w:t>On motion of Senator MARTIN, the question was confirmation of Patrick A. Dicks.</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38; Nays 0; Abst</w:t>
      </w:r>
      <w:r w:rsidR="00200D30">
        <w:rPr>
          <w:b/>
        </w:rPr>
        <w:t>ain 3</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Bennett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Campsen</w:t>
      </w:r>
      <w:r>
        <w:tab/>
      </w:r>
      <w:r w:rsidRPr="00D4693B">
        <w:t>Cash</w:t>
      </w:r>
      <w:r>
        <w:tab/>
      </w:r>
      <w:r w:rsidRPr="00D4693B">
        <w:t>Climer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Corbin</w:t>
      </w:r>
      <w:r>
        <w:tab/>
      </w:r>
      <w:r w:rsidRPr="00D4693B">
        <w:t>Cromer</w:t>
      </w:r>
      <w:r>
        <w:tab/>
      </w:r>
      <w:r w:rsidRPr="00D4693B">
        <w:t>Davis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Fanning</w:t>
      </w:r>
      <w:r>
        <w:tab/>
      </w:r>
      <w:r w:rsidRPr="00D4693B">
        <w:t>Gambrell</w:t>
      </w:r>
      <w:r>
        <w:tab/>
      </w:r>
      <w:r w:rsidRPr="00D4693B">
        <w:t>Garrett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Goldfinch</w:t>
      </w:r>
      <w:r>
        <w:tab/>
      </w:r>
      <w:r w:rsidRPr="00D4693B">
        <w:t>Grooms</w:t>
      </w:r>
      <w:r>
        <w:tab/>
      </w:r>
      <w:r w:rsidRPr="00D4693B">
        <w:t>Gustafson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Hembree</w:t>
      </w:r>
      <w:r>
        <w:tab/>
      </w:r>
      <w:r w:rsidRPr="00D4693B">
        <w:t>Jackson</w:t>
      </w:r>
      <w:r>
        <w:tab/>
      </w:r>
      <w:r w:rsidRPr="00D4693B">
        <w:rPr>
          <w:i/>
        </w:rPr>
        <w:t>Johnson, Kevin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rPr>
          <w:i/>
        </w:rPr>
        <w:t>Johnson, Michael</w:t>
      </w:r>
      <w:r>
        <w:rPr>
          <w:i/>
        </w:rPr>
        <w:tab/>
      </w:r>
      <w:r w:rsidRPr="00D4693B">
        <w:t>Kimbrell</w:t>
      </w:r>
      <w:r>
        <w:tab/>
      </w:r>
      <w:r w:rsidRPr="00D4693B">
        <w:t>Kimpson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Loftis</w:t>
      </w:r>
      <w:r>
        <w:tab/>
      </w:r>
      <w:r w:rsidRPr="00D4693B">
        <w:t>Malloy</w:t>
      </w:r>
      <w:r>
        <w:tab/>
      </w:r>
      <w:r w:rsidRPr="00D4693B">
        <w:t>Massey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lastRenderedPageBreak/>
        <w:t>Total--38</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ABSTAIN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Allen</w:t>
      </w:r>
      <w:r>
        <w:tab/>
      </w:r>
      <w:r w:rsidRPr="00D4693B">
        <w:t>McElveen</w:t>
      </w:r>
      <w:r w:rsidR="00200D30">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200D30"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Pr>
          <w:b/>
        </w:rPr>
        <w:t>Total--3</w:t>
      </w:r>
    </w:p>
    <w:p w:rsidR="00D4693B" w:rsidRPr="00D4693B" w:rsidRDefault="00D4693B" w:rsidP="00D4693B">
      <w:pPr>
        <w:ind w:firstLine="216"/>
      </w:pPr>
    </w:p>
    <w:p w:rsidR="00D4693B" w:rsidRDefault="00D4693B" w:rsidP="00D4693B">
      <w:pPr>
        <w:ind w:firstLine="216"/>
      </w:pPr>
      <w:r>
        <w:t>The appointment of Patrick A. Dicks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South Carolina Board of Juvenile Parole, with the term to commence June 30, 2018, and to expire June 30, 2022</w:t>
      </w:r>
    </w:p>
    <w:p w:rsidR="00D4693B" w:rsidRPr="001F41DB" w:rsidRDefault="00D4693B" w:rsidP="00D4693B">
      <w:pPr>
        <w:keepNext/>
        <w:ind w:firstLine="216"/>
        <w:rPr>
          <w:u w:val="single"/>
        </w:rPr>
      </w:pPr>
      <w:r>
        <w:rPr>
          <w:u w:val="single"/>
        </w:rPr>
        <w:t>At-Large</w:t>
      </w:r>
      <w:r w:rsidRPr="001F41DB">
        <w:rPr>
          <w:u w:val="single"/>
        </w:rPr>
        <w:t>:</w:t>
      </w:r>
    </w:p>
    <w:p w:rsidR="00D4693B" w:rsidRDefault="00D4693B" w:rsidP="00D4693B">
      <w:pPr>
        <w:ind w:firstLine="216"/>
      </w:pPr>
      <w:r>
        <w:t>Tony A. Foster, 105 Creekside Court, Greenwood, SC 29649</w:t>
      </w:r>
      <w:r w:rsidRPr="001F41DB">
        <w:rPr>
          <w:i/>
        </w:rPr>
        <w:t xml:space="preserve"> VICE </w:t>
      </w:r>
      <w:r w:rsidRPr="001F41DB">
        <w:t>Mr. Oscar L. Douglas</w:t>
      </w:r>
    </w:p>
    <w:p w:rsidR="00D4693B" w:rsidRDefault="00D4693B" w:rsidP="00D4693B">
      <w:pPr>
        <w:ind w:firstLine="216"/>
      </w:pPr>
    </w:p>
    <w:p w:rsidR="00D4693B" w:rsidRDefault="00D4693B" w:rsidP="00D4693B">
      <w:pPr>
        <w:ind w:firstLine="216"/>
      </w:pPr>
      <w:r>
        <w:t>On motion of Senator MARTIN, the question was confirmation of Tony A. Foster.</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200D30" w:rsidP="00D4693B">
      <w:pPr>
        <w:ind w:firstLine="216"/>
        <w:jc w:val="center"/>
        <w:rPr>
          <w:b/>
        </w:rPr>
      </w:pPr>
      <w:r>
        <w:rPr>
          <w:b/>
        </w:rPr>
        <w:t>Ayes 38; Nays 0; Abstain 3</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Bennett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Campsen</w:t>
      </w:r>
      <w:r>
        <w:tab/>
      </w:r>
      <w:r w:rsidRPr="00D4693B">
        <w:t>Cash</w:t>
      </w:r>
      <w:r>
        <w:tab/>
      </w:r>
      <w:r w:rsidRPr="00D4693B">
        <w:t>Climer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Corbin</w:t>
      </w:r>
      <w:r>
        <w:tab/>
      </w:r>
      <w:r w:rsidRPr="00D4693B">
        <w:t>Cromer</w:t>
      </w:r>
      <w:r>
        <w:tab/>
      </w:r>
      <w:r w:rsidRPr="00D4693B">
        <w:t>Davis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Fanning</w:t>
      </w:r>
      <w:r>
        <w:tab/>
      </w:r>
      <w:r w:rsidRPr="00D4693B">
        <w:t>Gambrell</w:t>
      </w:r>
      <w:r>
        <w:tab/>
      </w:r>
      <w:r w:rsidRPr="00D4693B">
        <w:t>Garrett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Goldfinch</w:t>
      </w:r>
      <w:r>
        <w:tab/>
      </w:r>
      <w:r w:rsidRPr="00D4693B">
        <w:t>Grooms</w:t>
      </w:r>
      <w:r>
        <w:tab/>
      </w:r>
      <w:r w:rsidRPr="00D4693B">
        <w:t>Gustafson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Hembree</w:t>
      </w:r>
      <w:r>
        <w:tab/>
      </w:r>
      <w:r w:rsidRPr="00D4693B">
        <w:t>Jackson</w:t>
      </w:r>
      <w:r>
        <w:tab/>
      </w:r>
      <w:r w:rsidRPr="00D4693B">
        <w:rPr>
          <w:i/>
        </w:rPr>
        <w:t>Johnson, Kevin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rPr>
          <w:i/>
        </w:rPr>
        <w:t>Johnson, Michael</w:t>
      </w:r>
      <w:r>
        <w:rPr>
          <w:i/>
        </w:rPr>
        <w:tab/>
      </w:r>
      <w:r w:rsidRPr="00D4693B">
        <w:t>Kimbrell</w:t>
      </w:r>
      <w:r>
        <w:tab/>
      </w:r>
      <w:r w:rsidRPr="00D4693B">
        <w:t>Kimpson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Loftis</w:t>
      </w:r>
      <w:r>
        <w:tab/>
      </w:r>
      <w:r w:rsidRPr="00D4693B">
        <w:t>Malloy</w:t>
      </w:r>
      <w:r>
        <w:tab/>
      </w:r>
      <w:r w:rsidRPr="00D4693B">
        <w:t>Massey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Total--38</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ABSTAIN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Allen</w:t>
      </w:r>
      <w:r>
        <w:tab/>
      </w:r>
      <w:r w:rsidRPr="00D4693B">
        <w:t>McElveen</w:t>
      </w:r>
      <w:r w:rsidR="00200D30">
        <w:tab/>
      </w:r>
      <w:r w:rsidRPr="00D4693B">
        <w:t>Young</w:t>
      </w:r>
    </w:p>
    <w:p w:rsidR="00D4693B" w:rsidRPr="00D4693B" w:rsidRDefault="00200D30"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Pr>
          <w:b/>
        </w:rPr>
        <w:t>Total--3</w:t>
      </w:r>
    </w:p>
    <w:p w:rsidR="00D4693B" w:rsidRPr="00D4693B" w:rsidRDefault="00D4693B" w:rsidP="00D4693B">
      <w:pPr>
        <w:ind w:firstLine="216"/>
      </w:pPr>
    </w:p>
    <w:p w:rsidR="00D4693B" w:rsidRDefault="00D4693B" w:rsidP="00D4693B">
      <w:pPr>
        <w:ind w:firstLine="216"/>
      </w:pPr>
      <w:r>
        <w:t>The appointment of Tony A. Foster was confirmed.</w:t>
      </w:r>
    </w:p>
    <w:p w:rsidR="00D4693B" w:rsidRDefault="00D4693B" w:rsidP="00D4693B">
      <w:pPr>
        <w:ind w:firstLine="216"/>
      </w:pPr>
    </w:p>
    <w:p w:rsidR="00D4693B" w:rsidRDefault="00D4693B" w:rsidP="00D4693B">
      <w:pPr>
        <w:ind w:firstLine="216"/>
      </w:pPr>
      <w:r>
        <w:t>Having received a favorable report from the Family and Veterans' Services Committee, the following appointments were confirmed in open session:</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Board of Trustees for the Veterans' Trust Fund of South Carolina, with term coterminous with Governor</w:t>
      </w:r>
    </w:p>
    <w:p w:rsidR="00D4693B" w:rsidRPr="001F41DB" w:rsidRDefault="00D4693B" w:rsidP="00D4693B">
      <w:pPr>
        <w:keepNext/>
        <w:ind w:firstLine="216"/>
        <w:rPr>
          <w:u w:val="single"/>
        </w:rPr>
      </w:pPr>
      <w:r>
        <w:rPr>
          <w:u w:val="single"/>
        </w:rPr>
        <w:t>At-Large</w:t>
      </w:r>
      <w:r w:rsidRPr="001F41DB">
        <w:rPr>
          <w:u w:val="single"/>
        </w:rPr>
        <w:t>:</w:t>
      </w:r>
    </w:p>
    <w:p w:rsidR="00D4693B" w:rsidRDefault="00D4693B" w:rsidP="00D4693B">
      <w:pPr>
        <w:ind w:firstLine="216"/>
      </w:pPr>
      <w:r>
        <w:t>Brenda Lopez Stewart, 110 Devon Road, Clinton, SC 29325-5208</w:t>
      </w:r>
      <w:r w:rsidRPr="001F41DB">
        <w:rPr>
          <w:i/>
        </w:rPr>
        <w:t xml:space="preserve"> VICE </w:t>
      </w:r>
      <w:r w:rsidRPr="001F41DB">
        <w:t>James R. Lorraine</w:t>
      </w:r>
    </w:p>
    <w:p w:rsidR="00D4693B" w:rsidRDefault="00D4693B" w:rsidP="00D4693B">
      <w:pPr>
        <w:ind w:firstLine="216"/>
      </w:pPr>
    </w:p>
    <w:p w:rsidR="00D4693B" w:rsidRDefault="00D4693B" w:rsidP="00D4693B">
      <w:pPr>
        <w:ind w:firstLine="216"/>
      </w:pPr>
      <w:r>
        <w:t>On motion of Senator SHEALY, the question was confirmation of Brenda Lopez Stewart.</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lastRenderedPageBreak/>
        <w:t>Verdin</w:t>
      </w:r>
      <w:r>
        <w:tab/>
      </w:r>
      <w:r w:rsidRPr="00D4693B">
        <w:t>Williams</w:t>
      </w:r>
      <w:r>
        <w:tab/>
      </w:r>
      <w:r w:rsidRPr="00D4693B">
        <w:t>Young</w:t>
      </w: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Brenda Lopez Stewart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 xml:space="preserve">Initial Appointment, Board of Trustees for the Veterans' Trust Fund of South Carolina, </w:t>
      </w:r>
    </w:p>
    <w:p w:rsidR="00D4693B" w:rsidRPr="001F41DB" w:rsidRDefault="00D4693B" w:rsidP="00D4693B">
      <w:pPr>
        <w:keepNext/>
        <w:ind w:firstLine="216"/>
        <w:rPr>
          <w:u w:val="single"/>
        </w:rPr>
      </w:pPr>
      <w:r>
        <w:rPr>
          <w:u w:val="single"/>
        </w:rPr>
        <w:t>At-Large</w:t>
      </w:r>
      <w:r w:rsidRPr="001F41DB">
        <w:rPr>
          <w:u w:val="single"/>
        </w:rPr>
        <w:t>:</w:t>
      </w:r>
    </w:p>
    <w:p w:rsidR="00D4693B" w:rsidRDefault="00D4693B" w:rsidP="00D4693B">
      <w:pPr>
        <w:ind w:firstLine="216"/>
      </w:pPr>
      <w:r>
        <w:t>Nick A. Mesenburg, 60 Grand Oaks Way, Beaufort, SC 29907-1183</w:t>
      </w:r>
      <w:r w:rsidRPr="001F41DB">
        <w:rPr>
          <w:i/>
        </w:rPr>
        <w:t xml:space="preserve"> VICE </w:t>
      </w:r>
      <w:r w:rsidRPr="001F41DB">
        <w:t>Calvin Lewis</w:t>
      </w:r>
    </w:p>
    <w:p w:rsidR="00D4693B" w:rsidRDefault="00D4693B" w:rsidP="00D4693B">
      <w:pPr>
        <w:ind w:firstLine="216"/>
      </w:pPr>
    </w:p>
    <w:p w:rsidR="00D4693B" w:rsidRDefault="00D4693B" w:rsidP="00D4693B">
      <w:pPr>
        <w:ind w:firstLine="216"/>
      </w:pPr>
      <w:r>
        <w:t>On motion of Senator SHEALY, the question was confirmation of Nick A. Mesenburg.</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lastRenderedPageBreak/>
        <w:t>Total--0</w:t>
      </w:r>
    </w:p>
    <w:p w:rsidR="00D4693B" w:rsidRDefault="00D4693B" w:rsidP="00D4693B">
      <w:pPr>
        <w:ind w:firstLine="216"/>
      </w:pPr>
      <w:r>
        <w:t>The appointment of Nick A. Mesenburg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Board of Trustees for the Veterans' Trust Fund of South Carolina, with term coterminous with Governor</w:t>
      </w:r>
    </w:p>
    <w:p w:rsidR="00D4693B" w:rsidRPr="001F41DB" w:rsidRDefault="00D4693B" w:rsidP="00D4693B">
      <w:pPr>
        <w:keepNext/>
        <w:ind w:firstLine="216"/>
        <w:rPr>
          <w:u w:val="single"/>
        </w:rPr>
      </w:pPr>
      <w:r>
        <w:rPr>
          <w:u w:val="single"/>
        </w:rPr>
        <w:t>At-Large</w:t>
      </w:r>
      <w:r w:rsidRPr="001F41DB">
        <w:rPr>
          <w:u w:val="single"/>
        </w:rPr>
        <w:t>:</w:t>
      </w:r>
    </w:p>
    <w:p w:rsidR="00D4693B" w:rsidRDefault="00D4693B" w:rsidP="00D4693B">
      <w:pPr>
        <w:ind w:firstLine="216"/>
      </w:pPr>
      <w:r>
        <w:t>Ada D. Stewart, 1313 Ashland Drive, Columbia, SC 29229-8414</w:t>
      </w:r>
      <w:r w:rsidRPr="001F41DB">
        <w:rPr>
          <w:i/>
        </w:rPr>
        <w:t xml:space="preserve"> VICE </w:t>
      </w:r>
      <w:r w:rsidRPr="001F41DB">
        <w:t>John Stedman</w:t>
      </w:r>
    </w:p>
    <w:p w:rsidR="00D4693B" w:rsidRDefault="00D4693B" w:rsidP="00D4693B">
      <w:pPr>
        <w:ind w:firstLine="216"/>
      </w:pPr>
    </w:p>
    <w:p w:rsidR="00D4693B" w:rsidRDefault="00D4693B" w:rsidP="00D4693B">
      <w:pPr>
        <w:ind w:firstLine="216"/>
      </w:pPr>
      <w:r>
        <w:t>On motion of Senator SHEALY, the question was confirmation of Ada D. Stewart.</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B03FB3" w:rsidRPr="00D4693B" w:rsidRDefault="00B03FB3"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Ada D. Stewart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 xml:space="preserve">Initial Appointment, Board of Trustees for the Veterans' Trust Fund of South Carolina, </w:t>
      </w:r>
    </w:p>
    <w:p w:rsidR="00D4693B" w:rsidRPr="001F41DB" w:rsidRDefault="00D4693B" w:rsidP="00D4693B">
      <w:pPr>
        <w:keepNext/>
        <w:ind w:firstLine="216"/>
        <w:rPr>
          <w:u w:val="single"/>
        </w:rPr>
      </w:pPr>
      <w:r w:rsidRPr="001F41DB">
        <w:rPr>
          <w:u w:val="single"/>
        </w:rPr>
        <w:t>Veterans Service Organizations:</w:t>
      </w:r>
    </w:p>
    <w:p w:rsidR="00D4693B" w:rsidRDefault="00D4693B" w:rsidP="00D4693B">
      <w:pPr>
        <w:ind w:firstLine="216"/>
      </w:pPr>
      <w:r>
        <w:t>Melvin Poole, 1634 Crestdale Road, Rock Hill, SC 29732-1498</w:t>
      </w:r>
      <w:r w:rsidRPr="001F41DB">
        <w:rPr>
          <w:i/>
        </w:rPr>
        <w:t xml:space="preserve"> VICE </w:t>
      </w:r>
      <w:r w:rsidRPr="001F41DB">
        <w:t>vacant</w:t>
      </w:r>
    </w:p>
    <w:p w:rsidR="00D4693B" w:rsidRDefault="00D4693B" w:rsidP="00D4693B">
      <w:pPr>
        <w:ind w:firstLine="216"/>
      </w:pPr>
      <w:r>
        <w:t>On motion of Senator SHEALY, the question was confirmation of Melvin Poole.</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Melvin Poole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South Carolina Foster Care Review Board, with the term to commence June 30, 2018, and to expire June 30, 2022</w:t>
      </w:r>
    </w:p>
    <w:p w:rsidR="00D4693B" w:rsidRPr="001F41DB" w:rsidRDefault="00D4693B" w:rsidP="00D4693B">
      <w:pPr>
        <w:keepNext/>
        <w:ind w:firstLine="216"/>
        <w:rPr>
          <w:u w:val="single"/>
        </w:rPr>
      </w:pPr>
      <w:r w:rsidRPr="001F41DB">
        <w:rPr>
          <w:u w:val="single"/>
        </w:rPr>
        <w:t>4th Congressional District:</w:t>
      </w:r>
    </w:p>
    <w:p w:rsidR="00D4693B" w:rsidRDefault="00D4693B" w:rsidP="00D4693B">
      <w:pPr>
        <w:ind w:firstLine="216"/>
      </w:pPr>
      <w:r>
        <w:t>Jane W. Daniel, 107 East Shallowstone Road, Greer, SC 29650</w:t>
      </w:r>
      <w:r w:rsidRPr="001F41DB">
        <w:rPr>
          <w:i/>
        </w:rPr>
        <w:t xml:space="preserve"> VICE </w:t>
      </w:r>
      <w:r w:rsidRPr="001F41DB">
        <w:t>Monica G. Hill</w:t>
      </w:r>
    </w:p>
    <w:p w:rsidR="00D4693B" w:rsidRDefault="00D4693B" w:rsidP="00D4693B">
      <w:pPr>
        <w:ind w:firstLine="216"/>
      </w:pPr>
      <w:r>
        <w:t>On motion of Senator SHEALY, the question was confirmation of Jane W. Daniel.</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Jane W. Daniel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Reappointment, South Carolina Foster Care Review Board, with the term to commence June 30, 2022, and to expire June 30, 2026</w:t>
      </w:r>
    </w:p>
    <w:p w:rsidR="00D4693B" w:rsidRPr="001F41DB" w:rsidRDefault="00D4693B" w:rsidP="00D4693B">
      <w:pPr>
        <w:keepNext/>
        <w:ind w:firstLine="216"/>
        <w:rPr>
          <w:u w:val="single"/>
        </w:rPr>
      </w:pPr>
      <w:r w:rsidRPr="001F41DB">
        <w:rPr>
          <w:u w:val="single"/>
        </w:rPr>
        <w:t>4th Congressional District:</w:t>
      </w:r>
    </w:p>
    <w:p w:rsidR="00D4693B" w:rsidRDefault="00D4693B" w:rsidP="00D4693B">
      <w:pPr>
        <w:ind w:firstLine="216"/>
      </w:pPr>
      <w:r>
        <w:t>Jane W. Daniel, 107 East Shallowstone Road, Greer, SC 29650</w:t>
      </w:r>
    </w:p>
    <w:p w:rsidR="00D4693B" w:rsidRDefault="00D4693B" w:rsidP="00D4693B">
      <w:pPr>
        <w:ind w:firstLine="216"/>
      </w:pPr>
    </w:p>
    <w:p w:rsidR="00D4693B" w:rsidRDefault="00D4693B" w:rsidP="00D4693B">
      <w:pPr>
        <w:ind w:firstLine="216"/>
      </w:pPr>
      <w:r>
        <w:t>On motion of Senator SHEALY, the question was confirmation of Jane W. Daniel.</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Jane W. Daniel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South Carolina Foster Care Review Board, with the term to commence June 30, 2020, and to expire June 30, 2024</w:t>
      </w:r>
    </w:p>
    <w:p w:rsidR="00D4693B" w:rsidRPr="001F41DB" w:rsidRDefault="00D4693B" w:rsidP="00D4693B">
      <w:pPr>
        <w:keepNext/>
        <w:ind w:firstLine="216"/>
        <w:rPr>
          <w:u w:val="single"/>
        </w:rPr>
      </w:pPr>
      <w:r w:rsidRPr="001F41DB">
        <w:rPr>
          <w:u w:val="single"/>
        </w:rPr>
        <w:t>5th Congressional District:</w:t>
      </w:r>
    </w:p>
    <w:p w:rsidR="00D4693B" w:rsidRDefault="00D4693B" w:rsidP="00D4693B">
      <w:pPr>
        <w:ind w:firstLine="216"/>
      </w:pPr>
      <w:r>
        <w:t>Mary D. Long, 508 Indigo Court, Camden, SC 29020</w:t>
      </w:r>
      <w:r w:rsidRPr="001F41DB">
        <w:rPr>
          <w:i/>
        </w:rPr>
        <w:t xml:space="preserve"> VICE </w:t>
      </w:r>
      <w:r w:rsidRPr="001F41DB">
        <w:t>Ms. Martha W. Brock</w:t>
      </w:r>
    </w:p>
    <w:p w:rsidR="00D4693B" w:rsidRDefault="00D4693B" w:rsidP="00D4693B">
      <w:pPr>
        <w:ind w:firstLine="216"/>
      </w:pPr>
    </w:p>
    <w:p w:rsidR="00D4693B" w:rsidRDefault="00D4693B" w:rsidP="00D4693B">
      <w:pPr>
        <w:ind w:firstLine="216"/>
      </w:pPr>
      <w:r>
        <w:t>On motion of Senator SHEALY, the question was confirmation of Mary D. Long.</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Mary D. Long was confirmed.</w:t>
      </w:r>
    </w:p>
    <w:p w:rsidR="00D4693B" w:rsidRDefault="00D4693B" w:rsidP="00D4693B">
      <w:pPr>
        <w:ind w:firstLine="216"/>
      </w:pPr>
    </w:p>
    <w:p w:rsidR="00D4693B" w:rsidRDefault="00D4693B" w:rsidP="00D4693B">
      <w:pPr>
        <w:ind w:firstLine="216"/>
      </w:pPr>
      <w:r>
        <w:t>Having received a favorable report from the Medical Affairs Committee, the following appointments were confirmed in open session:</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South Carolina Mental Health Commission, with the term to commence March 14, 2018, and to expire March 14, 2022</w:t>
      </w:r>
    </w:p>
    <w:p w:rsidR="00D4693B" w:rsidRPr="001F41DB" w:rsidRDefault="00D4693B" w:rsidP="00D4693B">
      <w:pPr>
        <w:keepNext/>
        <w:ind w:firstLine="216"/>
        <w:rPr>
          <w:u w:val="single"/>
        </w:rPr>
      </w:pPr>
      <w:r w:rsidRPr="001F41DB">
        <w:rPr>
          <w:u w:val="single"/>
        </w:rPr>
        <w:t>6th Congressional District:</w:t>
      </w:r>
    </w:p>
    <w:p w:rsidR="00D4693B" w:rsidRDefault="00D4693B" w:rsidP="00D4693B">
      <w:pPr>
        <w:ind w:firstLine="216"/>
      </w:pPr>
      <w:r>
        <w:t>Carl Edison Jones, P.O. Box 802, Orangeburg, SC 29116-0802</w:t>
      </w:r>
      <w:r w:rsidRPr="001F41DB">
        <w:rPr>
          <w:i/>
        </w:rPr>
        <w:t xml:space="preserve"> VICE </w:t>
      </w:r>
      <w:r w:rsidRPr="001F41DB">
        <w:t>Louise Haynes</w:t>
      </w:r>
    </w:p>
    <w:p w:rsidR="00D4693B" w:rsidRDefault="00D4693B" w:rsidP="00D4693B">
      <w:pPr>
        <w:ind w:firstLine="216"/>
      </w:pPr>
    </w:p>
    <w:p w:rsidR="00D4693B" w:rsidRDefault="00D4693B" w:rsidP="00D4693B">
      <w:pPr>
        <w:ind w:firstLine="216"/>
      </w:pPr>
      <w:r>
        <w:t>On motion of Senator VERDIN, the question was confirmation of Carl Edison Jones.</w:t>
      </w:r>
    </w:p>
    <w:p w:rsidR="00B03FB3" w:rsidRDefault="00B03FB3"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Carl Edison Jones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Reappointment, South Carolina Mental Health Commission, with the term to commence March 14, 2022, and to expire March 14, 2026</w:t>
      </w:r>
    </w:p>
    <w:p w:rsidR="00D4693B" w:rsidRPr="001F41DB" w:rsidRDefault="00D4693B" w:rsidP="00D4693B">
      <w:pPr>
        <w:keepNext/>
        <w:ind w:firstLine="216"/>
        <w:rPr>
          <w:u w:val="single"/>
        </w:rPr>
      </w:pPr>
      <w:r w:rsidRPr="001F41DB">
        <w:rPr>
          <w:u w:val="single"/>
        </w:rPr>
        <w:t>6th Congressional District:</w:t>
      </w:r>
    </w:p>
    <w:p w:rsidR="00D4693B" w:rsidRDefault="00D4693B" w:rsidP="00D4693B">
      <w:pPr>
        <w:ind w:firstLine="216"/>
      </w:pPr>
      <w:r>
        <w:t>Carl Edison Jones, P.O. Box 802, Orangeburg, SC 29116-0802</w:t>
      </w:r>
      <w:r w:rsidRPr="001F41DB">
        <w:rPr>
          <w:i/>
        </w:rPr>
        <w:t xml:space="preserve"> VICE </w:t>
      </w:r>
      <w:r w:rsidR="00524A54">
        <w:t>v</w:t>
      </w:r>
      <w:r w:rsidRPr="001F41DB">
        <w:t>acant</w:t>
      </w:r>
    </w:p>
    <w:p w:rsidR="00D4693B" w:rsidRDefault="00D4693B" w:rsidP="00D4693B">
      <w:pPr>
        <w:ind w:firstLine="216"/>
      </w:pPr>
    </w:p>
    <w:p w:rsidR="00D4693B" w:rsidRDefault="00D4693B" w:rsidP="00D4693B">
      <w:pPr>
        <w:ind w:firstLine="216"/>
      </w:pPr>
      <w:r>
        <w:t>On motion of Senator VERDIN, the question was confirmation of Carl Edison Jones.</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Carl Edison Jones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South Carolina Board of Occupational Therapy, with the term to commence September 30, 2020, and to expire September 30, 2023</w:t>
      </w:r>
    </w:p>
    <w:p w:rsidR="00D4693B" w:rsidRPr="001F41DB" w:rsidRDefault="00D4693B" w:rsidP="00D4693B">
      <w:pPr>
        <w:keepNext/>
        <w:ind w:firstLine="216"/>
        <w:rPr>
          <w:u w:val="single"/>
        </w:rPr>
      </w:pPr>
      <w:r w:rsidRPr="001F41DB">
        <w:rPr>
          <w:u w:val="single"/>
        </w:rPr>
        <w:t>Occupational Therapist:</w:t>
      </w:r>
    </w:p>
    <w:p w:rsidR="00D4693B" w:rsidRDefault="00D4693B" w:rsidP="00D4693B">
      <w:pPr>
        <w:ind w:firstLine="216"/>
      </w:pPr>
      <w:r>
        <w:t>Nadine Hanner, 1797 Central Ave., Summerville, SC 29483-9323</w:t>
      </w:r>
      <w:r w:rsidRPr="001F41DB">
        <w:rPr>
          <w:i/>
        </w:rPr>
        <w:t xml:space="preserve"> VICE </w:t>
      </w:r>
      <w:r w:rsidRPr="001F41DB">
        <w:t>Hima N. Dalal</w:t>
      </w:r>
    </w:p>
    <w:p w:rsidR="00D4693B" w:rsidRDefault="00D4693B" w:rsidP="00D4693B">
      <w:pPr>
        <w:ind w:firstLine="216"/>
      </w:pPr>
    </w:p>
    <w:p w:rsidR="00D4693B" w:rsidRDefault="00D4693B" w:rsidP="00D4693B">
      <w:pPr>
        <w:ind w:firstLine="216"/>
      </w:pPr>
      <w:r>
        <w:t>On motion of Senator VERDIN, the question was confirmation of Nadine Hanner.</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Nadine Hanner was confirmed.</w:t>
      </w:r>
    </w:p>
    <w:p w:rsidR="00D4693B" w:rsidRDefault="00D4693B" w:rsidP="00D4693B">
      <w:pPr>
        <w:ind w:firstLine="216"/>
      </w:pPr>
    </w:p>
    <w:p w:rsidR="00D4693B" w:rsidRPr="001F41DB" w:rsidRDefault="00D4693B" w:rsidP="00D4693B">
      <w:pPr>
        <w:keepNext/>
        <w:ind w:firstLine="216"/>
        <w:rPr>
          <w:u w:val="single"/>
        </w:rPr>
      </w:pPr>
      <w:r w:rsidRPr="001F41DB">
        <w:rPr>
          <w:u w:val="single"/>
        </w:rPr>
        <w:t>Initial Appointment, South Carolina Commission on Disabilities and Special Needs, with the term to commence June 30, 2018, and to expire June 30, 2022</w:t>
      </w:r>
    </w:p>
    <w:p w:rsidR="00D4693B" w:rsidRPr="001F41DB" w:rsidRDefault="00D4693B" w:rsidP="00D4693B">
      <w:pPr>
        <w:keepNext/>
        <w:ind w:firstLine="216"/>
        <w:rPr>
          <w:u w:val="single"/>
        </w:rPr>
      </w:pPr>
      <w:r w:rsidRPr="001F41DB">
        <w:rPr>
          <w:u w:val="single"/>
        </w:rPr>
        <w:t>5th Congressional District:</w:t>
      </w:r>
    </w:p>
    <w:p w:rsidR="00D4693B" w:rsidRDefault="00D4693B" w:rsidP="00D4693B">
      <w:pPr>
        <w:ind w:firstLine="216"/>
      </w:pPr>
      <w:r>
        <w:t>Michelle M. Woodhead, 2030 Diamond Pointe Lane, York, SC 29745-9611</w:t>
      </w:r>
      <w:r w:rsidRPr="001F41DB">
        <w:rPr>
          <w:i/>
        </w:rPr>
        <w:t xml:space="preserve"> VICE </w:t>
      </w:r>
      <w:r w:rsidRPr="001F41DB">
        <w:t>Mr. Gary C. Lemel</w:t>
      </w:r>
    </w:p>
    <w:p w:rsidR="00D4693B" w:rsidRDefault="00D4693B" w:rsidP="00D4693B">
      <w:pPr>
        <w:ind w:firstLine="216"/>
      </w:pPr>
    </w:p>
    <w:p w:rsidR="00D4693B" w:rsidRDefault="00D4693B" w:rsidP="00D4693B">
      <w:pPr>
        <w:ind w:firstLine="216"/>
      </w:pPr>
      <w:r>
        <w:t>On motion of Senator VERDIN, the question was confirmation of Michelle M. Woodhead.</w:t>
      </w:r>
    </w:p>
    <w:p w:rsidR="00D4693B" w:rsidRDefault="00D4693B" w:rsidP="00D4693B">
      <w:pPr>
        <w:ind w:firstLine="216"/>
      </w:pPr>
    </w:p>
    <w:p w:rsidR="00D4693B" w:rsidRDefault="00D4693B" w:rsidP="00D4693B">
      <w:pPr>
        <w:ind w:firstLine="216"/>
      </w:pPr>
      <w:r>
        <w:t>The "ayes" and "nays" were demanded and taken, resulting as follows:</w:t>
      </w:r>
    </w:p>
    <w:p w:rsidR="00D4693B" w:rsidRPr="00D4693B" w:rsidRDefault="00D4693B" w:rsidP="00D4693B">
      <w:pPr>
        <w:ind w:firstLine="216"/>
        <w:jc w:val="center"/>
        <w:rPr>
          <w:b/>
        </w:rPr>
      </w:pPr>
      <w:r w:rsidRPr="00D4693B">
        <w:rPr>
          <w:b/>
        </w:rPr>
        <w:t>Ayes 42; Nays 0</w:t>
      </w:r>
    </w:p>
    <w:p w:rsid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AYES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Adams</w:t>
      </w:r>
      <w:r>
        <w:tab/>
      </w:r>
      <w:r w:rsidRPr="00D4693B">
        <w:t>Alexander</w:t>
      </w:r>
      <w:r>
        <w:tab/>
      </w:r>
      <w:r w:rsidRPr="00D4693B">
        <w:t>Allen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Bennett</w:t>
      </w:r>
      <w:r>
        <w:tab/>
      </w:r>
      <w:r w:rsidRPr="00D4693B">
        <w:t>Campsen</w:t>
      </w:r>
      <w:r>
        <w:tab/>
      </w:r>
      <w:r w:rsidRPr="00D4693B">
        <w:t>Cash</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Climer</w:t>
      </w:r>
      <w:r>
        <w:tab/>
      </w:r>
      <w:r w:rsidRPr="00D4693B">
        <w:t>Corbin</w:t>
      </w:r>
      <w:r>
        <w:tab/>
      </w:r>
      <w:r w:rsidRPr="00D4693B">
        <w:t>Cromer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Davis</w:t>
      </w:r>
      <w:r>
        <w:tab/>
      </w:r>
      <w:r w:rsidRPr="00D4693B">
        <w:t>Fanning</w:t>
      </w:r>
      <w:r>
        <w:tab/>
      </w:r>
      <w:r w:rsidRPr="00D4693B">
        <w:t>Gambrell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Garrett</w:t>
      </w:r>
      <w:r>
        <w:tab/>
      </w:r>
      <w:r w:rsidRPr="00D4693B">
        <w:t>Goldfinch</w:t>
      </w:r>
      <w:r>
        <w:tab/>
      </w:r>
      <w:r w:rsidRPr="00D4693B">
        <w:t>Grooms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Gustafson</w:t>
      </w:r>
      <w:r>
        <w:tab/>
      </w:r>
      <w:r w:rsidRPr="00D4693B">
        <w:t>Hembree</w:t>
      </w:r>
      <w:r>
        <w:tab/>
      </w:r>
      <w:r w:rsidRPr="00D4693B">
        <w:t>Hutto</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4693B">
        <w:t>Jackson</w:t>
      </w:r>
      <w:r>
        <w:tab/>
      </w:r>
      <w:r w:rsidRPr="00D4693B">
        <w:rPr>
          <w:i/>
        </w:rPr>
        <w:t>Johnson, Kevin</w:t>
      </w:r>
      <w:r>
        <w:rPr>
          <w:i/>
        </w:rPr>
        <w:tab/>
      </w:r>
      <w:r w:rsidRPr="00D4693B">
        <w:rPr>
          <w:i/>
        </w:rPr>
        <w:t>Johnson, Michael</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Kimbrell</w:t>
      </w:r>
      <w:r>
        <w:tab/>
      </w:r>
      <w:r w:rsidRPr="00D4693B">
        <w:t>Kimpson</w:t>
      </w:r>
      <w:r>
        <w:tab/>
      </w:r>
      <w:r w:rsidRPr="00D4693B">
        <w:t>Loftis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Malloy</w:t>
      </w:r>
      <w:r>
        <w:tab/>
      </w:r>
      <w:r w:rsidRPr="00D4693B">
        <w:t>Massey</w:t>
      </w:r>
      <w:r>
        <w:tab/>
      </w:r>
      <w:r w:rsidRPr="00D4693B">
        <w:t>McElveen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McLeod</w:t>
      </w:r>
      <w:r>
        <w:tab/>
      </w:r>
      <w:r w:rsidRPr="00D4693B">
        <w:t>Peeler</w:t>
      </w:r>
      <w:r>
        <w:tab/>
      </w:r>
      <w:r w:rsidRPr="00D4693B">
        <w:t>Rankin</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Rice</w:t>
      </w:r>
      <w:r>
        <w:tab/>
      </w:r>
      <w:r w:rsidRPr="00D4693B">
        <w:t>Sabb</w:t>
      </w:r>
      <w:r>
        <w:tab/>
      </w:r>
      <w:r w:rsidRPr="00D4693B">
        <w:t>Scott</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Senn</w:t>
      </w:r>
      <w:r>
        <w:tab/>
      </w:r>
      <w:r w:rsidRPr="00D4693B">
        <w:t>Setzler</w:t>
      </w:r>
      <w:r>
        <w:tab/>
      </w:r>
      <w:r w:rsidRPr="00D4693B">
        <w:t>Shealy</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Stephens</w:t>
      </w:r>
      <w:r>
        <w:tab/>
      </w:r>
      <w:r w:rsidRPr="00D4693B">
        <w:t>Talley</w:t>
      </w:r>
      <w:r>
        <w:tab/>
      </w:r>
      <w:r w:rsidRPr="00D4693B">
        <w:t>Turner</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4693B">
        <w:t>Verdin</w:t>
      </w:r>
      <w:r>
        <w:tab/>
      </w:r>
      <w:r w:rsidRPr="00D4693B">
        <w:t>Williams</w:t>
      </w:r>
      <w:r>
        <w:tab/>
      </w:r>
      <w:r w:rsidRPr="00D4693B">
        <w:t>Young</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4693B">
        <w:rPr>
          <w:b/>
        </w:rPr>
        <w:t>Total--42</w:t>
      </w:r>
    </w:p>
    <w:p w:rsidR="00D4693B" w:rsidRPr="00D4693B" w:rsidRDefault="00D4693B" w:rsidP="00D4693B">
      <w:pPr>
        <w:ind w:firstLine="216"/>
      </w:pP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NAYS</w:t>
      </w:r>
    </w:p>
    <w:p w:rsid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4693B" w:rsidRPr="00D4693B" w:rsidRDefault="00D4693B" w:rsidP="00D469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4693B">
        <w:rPr>
          <w:b/>
        </w:rPr>
        <w:t>Total--0</w:t>
      </w:r>
    </w:p>
    <w:p w:rsidR="00D4693B" w:rsidRPr="00D4693B" w:rsidRDefault="00D4693B" w:rsidP="00D4693B">
      <w:pPr>
        <w:ind w:firstLine="216"/>
      </w:pPr>
    </w:p>
    <w:p w:rsidR="00D4693B" w:rsidRDefault="00D4693B" w:rsidP="00D4693B">
      <w:pPr>
        <w:ind w:firstLine="216"/>
      </w:pPr>
      <w:r>
        <w:t>The appointment of Michelle M. Woodhead was confirmed.</w:t>
      </w:r>
    </w:p>
    <w:p w:rsidR="00D4693B" w:rsidRDefault="00D4693B" w:rsidP="00D4693B">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D455B">
        <w:t>MASSEY</w:t>
      </w:r>
      <w:r w:rsidR="008F3017">
        <w:t>, the Senate agreed to stand adjourned.</w:t>
      </w:r>
    </w:p>
    <w:p w:rsidR="00DB74A4" w:rsidRDefault="000A7610">
      <w:pPr>
        <w:pStyle w:val="Header"/>
        <w:keepLines/>
        <w:tabs>
          <w:tab w:val="clear" w:pos="8640"/>
          <w:tab w:val="left" w:pos="4320"/>
        </w:tabs>
        <w:jc w:val="center"/>
      </w:pPr>
      <w:r>
        <w:rPr>
          <w:b/>
        </w:rPr>
        <w:t>ADJOURNMENT</w:t>
      </w:r>
    </w:p>
    <w:p w:rsidR="00DB74A4" w:rsidRDefault="001D455B">
      <w:pPr>
        <w:pStyle w:val="Header"/>
        <w:keepLines/>
        <w:tabs>
          <w:tab w:val="clear" w:pos="8640"/>
          <w:tab w:val="left" w:pos="4320"/>
        </w:tabs>
      </w:pPr>
      <w:r>
        <w:tab/>
        <w:t xml:space="preserve">At </w:t>
      </w:r>
      <w:r w:rsidR="00FE4C76">
        <w:t>3:28</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C40FBB" w:rsidRDefault="00C40FBB" w:rsidP="00AA4E53">
      <w:pPr>
        <w:pStyle w:val="Header"/>
        <w:tabs>
          <w:tab w:val="clear" w:pos="8640"/>
          <w:tab w:val="left" w:pos="4320"/>
        </w:tabs>
        <w:rPr>
          <w:noProof/>
        </w:rPr>
        <w:sectPr w:rsidR="00C40FBB" w:rsidSect="00C40FB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40FBB" w:rsidRDefault="00C40FBB" w:rsidP="00AA4E53">
      <w:pPr>
        <w:pStyle w:val="Header"/>
        <w:tabs>
          <w:tab w:val="clear" w:pos="8640"/>
          <w:tab w:val="left" w:pos="4320"/>
        </w:tabs>
        <w:rPr>
          <w:noProof/>
        </w:rPr>
        <w:sectPr w:rsidR="00C40FBB" w:rsidSect="00C40FBB">
          <w:type w:val="continuous"/>
          <w:pgSz w:w="12240" w:h="15840"/>
          <w:pgMar w:top="1008" w:right="4666" w:bottom="3499" w:left="1238" w:header="1008" w:footer="3499" w:gutter="0"/>
          <w:cols w:num="2" w:space="720"/>
          <w:titlePg/>
          <w:docGrid w:linePitch="360"/>
        </w:sectPr>
      </w:pPr>
    </w:p>
    <w:p w:rsidR="00C40FBB" w:rsidRDefault="00C40FBB">
      <w:pPr>
        <w:pStyle w:val="Index1"/>
        <w:tabs>
          <w:tab w:val="right" w:leader="dot" w:pos="2798"/>
        </w:tabs>
        <w:rPr>
          <w:bCs/>
          <w:noProof/>
        </w:rPr>
      </w:pPr>
      <w:r>
        <w:rPr>
          <w:noProof/>
        </w:rPr>
        <w:t>Amendment No. 1</w:t>
      </w:r>
      <w:r>
        <w:rPr>
          <w:noProof/>
        </w:rPr>
        <w:tab/>
      </w:r>
      <w:r>
        <w:rPr>
          <w:b/>
          <w:bCs/>
          <w:noProof/>
        </w:rPr>
        <w:t>18</w:t>
      </w:r>
    </w:p>
    <w:p w:rsidR="00C40FBB" w:rsidRDefault="00C40FBB">
      <w:pPr>
        <w:pStyle w:val="Index1"/>
        <w:tabs>
          <w:tab w:val="right" w:leader="dot" w:pos="2798"/>
        </w:tabs>
        <w:rPr>
          <w:bCs/>
          <w:noProof/>
        </w:rPr>
      </w:pPr>
      <w:r>
        <w:rPr>
          <w:noProof/>
        </w:rPr>
        <w:t>Amendment No. 2C</w:t>
      </w:r>
      <w:r>
        <w:rPr>
          <w:noProof/>
        </w:rPr>
        <w:tab/>
      </w:r>
      <w:r>
        <w:rPr>
          <w:b/>
          <w:bCs/>
          <w:noProof/>
        </w:rPr>
        <w:t>18</w:t>
      </w:r>
    </w:p>
    <w:p w:rsidR="00C40FBB" w:rsidRDefault="00C40FBB">
      <w:pPr>
        <w:pStyle w:val="Index1"/>
        <w:tabs>
          <w:tab w:val="right" w:leader="dot" w:pos="2798"/>
        </w:tabs>
        <w:rPr>
          <w:bCs/>
          <w:noProof/>
        </w:rPr>
      </w:pPr>
      <w:r>
        <w:rPr>
          <w:noProof/>
        </w:rPr>
        <w:t>Amendment No. 3</w:t>
      </w:r>
      <w:r>
        <w:rPr>
          <w:noProof/>
        </w:rPr>
        <w:tab/>
      </w:r>
      <w:r>
        <w:rPr>
          <w:b/>
          <w:bCs/>
          <w:noProof/>
        </w:rPr>
        <w:t>20</w:t>
      </w:r>
    </w:p>
    <w:p w:rsidR="00C40FBB" w:rsidRDefault="00C40FBB">
      <w:pPr>
        <w:pStyle w:val="Index1"/>
        <w:tabs>
          <w:tab w:val="right" w:leader="dot" w:pos="2798"/>
        </w:tabs>
        <w:rPr>
          <w:bCs/>
          <w:noProof/>
        </w:rPr>
      </w:pPr>
      <w:r>
        <w:rPr>
          <w:noProof/>
        </w:rPr>
        <w:t>S. 5</w:t>
      </w:r>
      <w:r>
        <w:rPr>
          <w:noProof/>
        </w:rPr>
        <w:tab/>
      </w:r>
      <w:r>
        <w:rPr>
          <w:b/>
          <w:bCs/>
          <w:noProof/>
        </w:rPr>
        <w:t>6</w:t>
      </w:r>
    </w:p>
    <w:p w:rsidR="00C40FBB" w:rsidRDefault="00C40FBB">
      <w:pPr>
        <w:pStyle w:val="Index1"/>
        <w:tabs>
          <w:tab w:val="right" w:leader="dot" w:pos="2798"/>
        </w:tabs>
        <w:rPr>
          <w:bCs/>
          <w:noProof/>
        </w:rPr>
      </w:pPr>
      <w:r>
        <w:rPr>
          <w:noProof/>
        </w:rPr>
        <w:t>S. 16</w:t>
      </w:r>
      <w:r>
        <w:rPr>
          <w:noProof/>
        </w:rPr>
        <w:tab/>
      </w:r>
      <w:r>
        <w:rPr>
          <w:b/>
          <w:bCs/>
          <w:noProof/>
        </w:rPr>
        <w:t>12</w:t>
      </w:r>
    </w:p>
    <w:p w:rsidR="00C40FBB" w:rsidRDefault="00C40FBB">
      <w:pPr>
        <w:pStyle w:val="Index1"/>
        <w:tabs>
          <w:tab w:val="right" w:leader="dot" w:pos="2798"/>
        </w:tabs>
        <w:rPr>
          <w:bCs/>
          <w:noProof/>
        </w:rPr>
      </w:pPr>
      <w:r>
        <w:rPr>
          <w:noProof/>
        </w:rPr>
        <w:t>S. 17</w:t>
      </w:r>
      <w:r>
        <w:rPr>
          <w:noProof/>
        </w:rPr>
        <w:tab/>
      </w:r>
      <w:r>
        <w:rPr>
          <w:b/>
          <w:bCs/>
          <w:noProof/>
        </w:rPr>
        <w:t>6</w:t>
      </w:r>
    </w:p>
    <w:p w:rsidR="00C40FBB" w:rsidRDefault="00C40FBB">
      <w:pPr>
        <w:pStyle w:val="Index1"/>
        <w:tabs>
          <w:tab w:val="right" w:leader="dot" w:pos="2798"/>
        </w:tabs>
        <w:rPr>
          <w:bCs/>
          <w:noProof/>
        </w:rPr>
      </w:pPr>
      <w:r>
        <w:rPr>
          <w:noProof/>
        </w:rPr>
        <w:t>S. 133</w:t>
      </w:r>
      <w:r>
        <w:rPr>
          <w:noProof/>
        </w:rPr>
        <w:tab/>
      </w:r>
      <w:r>
        <w:rPr>
          <w:b/>
          <w:bCs/>
          <w:noProof/>
        </w:rPr>
        <w:t>6</w:t>
      </w:r>
    </w:p>
    <w:p w:rsidR="00C40FBB" w:rsidRDefault="00C40FBB">
      <w:pPr>
        <w:pStyle w:val="Index1"/>
        <w:tabs>
          <w:tab w:val="right" w:leader="dot" w:pos="2798"/>
        </w:tabs>
        <w:rPr>
          <w:bCs/>
          <w:noProof/>
        </w:rPr>
      </w:pPr>
      <w:r>
        <w:rPr>
          <w:noProof/>
        </w:rPr>
        <w:t>S. 141</w:t>
      </w:r>
      <w:r>
        <w:rPr>
          <w:noProof/>
        </w:rPr>
        <w:tab/>
      </w:r>
      <w:r>
        <w:rPr>
          <w:b/>
          <w:bCs/>
          <w:noProof/>
        </w:rPr>
        <w:t>7</w:t>
      </w:r>
    </w:p>
    <w:p w:rsidR="00C40FBB" w:rsidRDefault="00C40FBB">
      <w:pPr>
        <w:pStyle w:val="Index1"/>
        <w:tabs>
          <w:tab w:val="right" w:leader="dot" w:pos="2798"/>
        </w:tabs>
        <w:rPr>
          <w:bCs/>
          <w:noProof/>
        </w:rPr>
      </w:pPr>
      <w:r>
        <w:rPr>
          <w:noProof/>
        </w:rPr>
        <w:t>S. 230</w:t>
      </w:r>
      <w:r>
        <w:rPr>
          <w:noProof/>
        </w:rPr>
        <w:tab/>
      </w:r>
      <w:r>
        <w:rPr>
          <w:b/>
          <w:bCs/>
          <w:noProof/>
        </w:rPr>
        <w:t>13</w:t>
      </w:r>
    </w:p>
    <w:p w:rsidR="00C40FBB" w:rsidRDefault="00C40FBB">
      <w:pPr>
        <w:pStyle w:val="Index1"/>
        <w:tabs>
          <w:tab w:val="right" w:leader="dot" w:pos="2798"/>
        </w:tabs>
        <w:rPr>
          <w:bCs/>
          <w:noProof/>
        </w:rPr>
      </w:pPr>
      <w:r>
        <w:rPr>
          <w:noProof/>
        </w:rPr>
        <w:t>S. 248</w:t>
      </w:r>
      <w:r>
        <w:rPr>
          <w:noProof/>
        </w:rPr>
        <w:tab/>
      </w:r>
      <w:r>
        <w:rPr>
          <w:b/>
          <w:bCs/>
          <w:noProof/>
        </w:rPr>
        <w:t>17</w:t>
      </w:r>
    </w:p>
    <w:p w:rsidR="00C40FBB" w:rsidRDefault="00C40FBB">
      <w:pPr>
        <w:pStyle w:val="Index1"/>
        <w:tabs>
          <w:tab w:val="right" w:leader="dot" w:pos="2798"/>
        </w:tabs>
        <w:rPr>
          <w:bCs/>
          <w:noProof/>
        </w:rPr>
      </w:pPr>
      <w:r>
        <w:rPr>
          <w:noProof/>
        </w:rPr>
        <w:t>S. 429</w:t>
      </w:r>
      <w:r>
        <w:rPr>
          <w:noProof/>
        </w:rPr>
        <w:tab/>
      </w:r>
      <w:r>
        <w:rPr>
          <w:b/>
          <w:bCs/>
          <w:noProof/>
        </w:rPr>
        <w:t>7</w:t>
      </w:r>
    </w:p>
    <w:p w:rsidR="00C40FBB" w:rsidRDefault="00C40FBB">
      <w:pPr>
        <w:pStyle w:val="Index1"/>
        <w:tabs>
          <w:tab w:val="right" w:leader="dot" w:pos="2798"/>
        </w:tabs>
        <w:rPr>
          <w:bCs/>
          <w:noProof/>
        </w:rPr>
      </w:pPr>
      <w:r>
        <w:rPr>
          <w:noProof/>
        </w:rPr>
        <w:t>S. 458</w:t>
      </w:r>
      <w:r>
        <w:rPr>
          <w:noProof/>
        </w:rPr>
        <w:tab/>
      </w:r>
      <w:r>
        <w:rPr>
          <w:b/>
          <w:bCs/>
          <w:noProof/>
        </w:rPr>
        <w:t>8</w:t>
      </w:r>
    </w:p>
    <w:p w:rsidR="00C40FBB" w:rsidRDefault="00C40FBB">
      <w:pPr>
        <w:pStyle w:val="Index1"/>
        <w:tabs>
          <w:tab w:val="right" w:leader="dot" w:pos="2798"/>
        </w:tabs>
        <w:rPr>
          <w:bCs/>
          <w:noProof/>
        </w:rPr>
      </w:pPr>
      <w:r>
        <w:rPr>
          <w:noProof/>
        </w:rPr>
        <w:t>S. 560</w:t>
      </w:r>
      <w:r>
        <w:rPr>
          <w:noProof/>
        </w:rPr>
        <w:tab/>
      </w:r>
      <w:r>
        <w:rPr>
          <w:b/>
          <w:bCs/>
          <w:noProof/>
        </w:rPr>
        <w:t>8</w:t>
      </w:r>
    </w:p>
    <w:p w:rsidR="00C40FBB" w:rsidRDefault="00C40FBB">
      <w:pPr>
        <w:pStyle w:val="Index1"/>
        <w:tabs>
          <w:tab w:val="right" w:leader="dot" w:pos="2798"/>
        </w:tabs>
        <w:rPr>
          <w:bCs/>
          <w:noProof/>
        </w:rPr>
      </w:pPr>
      <w:r>
        <w:rPr>
          <w:noProof/>
        </w:rPr>
        <w:t>S. 637</w:t>
      </w:r>
      <w:r>
        <w:rPr>
          <w:noProof/>
        </w:rPr>
        <w:tab/>
      </w:r>
      <w:r>
        <w:rPr>
          <w:b/>
          <w:bCs/>
          <w:noProof/>
        </w:rPr>
        <w:t>8</w:t>
      </w:r>
    </w:p>
    <w:p w:rsidR="00C40FBB" w:rsidRDefault="00C40FBB">
      <w:pPr>
        <w:pStyle w:val="Index1"/>
        <w:tabs>
          <w:tab w:val="right" w:leader="dot" w:pos="2798"/>
        </w:tabs>
        <w:rPr>
          <w:bCs/>
          <w:noProof/>
        </w:rPr>
      </w:pPr>
      <w:r>
        <w:rPr>
          <w:noProof/>
        </w:rPr>
        <w:t>S. 887</w:t>
      </w:r>
      <w:r>
        <w:rPr>
          <w:noProof/>
        </w:rPr>
        <w:tab/>
      </w:r>
      <w:r>
        <w:rPr>
          <w:b/>
          <w:bCs/>
          <w:noProof/>
        </w:rPr>
        <w:t>8</w:t>
      </w:r>
    </w:p>
    <w:p w:rsidR="00C40FBB" w:rsidRDefault="00C40FBB">
      <w:pPr>
        <w:pStyle w:val="Index1"/>
        <w:tabs>
          <w:tab w:val="right" w:leader="dot" w:pos="2798"/>
        </w:tabs>
        <w:rPr>
          <w:bCs/>
          <w:noProof/>
        </w:rPr>
      </w:pPr>
      <w:r>
        <w:rPr>
          <w:noProof/>
        </w:rPr>
        <w:t>S. 908</w:t>
      </w:r>
      <w:r>
        <w:rPr>
          <w:noProof/>
        </w:rPr>
        <w:tab/>
      </w:r>
      <w:r>
        <w:rPr>
          <w:b/>
          <w:bCs/>
          <w:noProof/>
        </w:rPr>
        <w:t>13</w:t>
      </w:r>
    </w:p>
    <w:p w:rsidR="00C40FBB" w:rsidRDefault="00C40FBB">
      <w:pPr>
        <w:pStyle w:val="Index1"/>
        <w:tabs>
          <w:tab w:val="right" w:leader="dot" w:pos="2798"/>
        </w:tabs>
        <w:rPr>
          <w:bCs/>
          <w:noProof/>
        </w:rPr>
      </w:pPr>
      <w:r>
        <w:rPr>
          <w:noProof/>
        </w:rPr>
        <w:t>S. 934</w:t>
      </w:r>
      <w:r>
        <w:rPr>
          <w:noProof/>
        </w:rPr>
        <w:tab/>
      </w:r>
      <w:r>
        <w:rPr>
          <w:b/>
          <w:bCs/>
          <w:noProof/>
        </w:rPr>
        <w:t>13</w:t>
      </w:r>
    </w:p>
    <w:p w:rsidR="00C40FBB" w:rsidRDefault="00C40FBB">
      <w:pPr>
        <w:pStyle w:val="Index1"/>
        <w:tabs>
          <w:tab w:val="right" w:leader="dot" w:pos="2798"/>
        </w:tabs>
        <w:rPr>
          <w:bCs/>
          <w:noProof/>
        </w:rPr>
      </w:pPr>
      <w:r>
        <w:rPr>
          <w:noProof/>
        </w:rPr>
        <w:t>S. 961</w:t>
      </w:r>
      <w:r>
        <w:rPr>
          <w:noProof/>
        </w:rPr>
        <w:tab/>
      </w:r>
      <w:r>
        <w:rPr>
          <w:b/>
          <w:bCs/>
          <w:noProof/>
        </w:rPr>
        <w:t>14</w:t>
      </w:r>
    </w:p>
    <w:p w:rsidR="00C40FBB" w:rsidRDefault="00C40FBB">
      <w:pPr>
        <w:pStyle w:val="Index1"/>
        <w:tabs>
          <w:tab w:val="right" w:leader="dot" w:pos="2798"/>
        </w:tabs>
        <w:rPr>
          <w:bCs/>
          <w:noProof/>
        </w:rPr>
      </w:pPr>
      <w:r>
        <w:rPr>
          <w:noProof/>
        </w:rPr>
        <w:t>S. 968</w:t>
      </w:r>
      <w:r>
        <w:rPr>
          <w:noProof/>
        </w:rPr>
        <w:tab/>
      </w:r>
      <w:r>
        <w:rPr>
          <w:b/>
          <w:bCs/>
          <w:noProof/>
        </w:rPr>
        <w:t>9</w:t>
      </w:r>
    </w:p>
    <w:p w:rsidR="00C40FBB" w:rsidRDefault="00C40FBB">
      <w:pPr>
        <w:pStyle w:val="Index1"/>
        <w:tabs>
          <w:tab w:val="right" w:leader="dot" w:pos="2798"/>
        </w:tabs>
        <w:rPr>
          <w:bCs/>
          <w:noProof/>
        </w:rPr>
      </w:pPr>
      <w:r>
        <w:rPr>
          <w:noProof/>
        </w:rPr>
        <w:t>S. 973</w:t>
      </w:r>
      <w:r>
        <w:rPr>
          <w:noProof/>
        </w:rPr>
        <w:tab/>
      </w:r>
      <w:r>
        <w:rPr>
          <w:b/>
          <w:bCs/>
          <w:noProof/>
        </w:rPr>
        <w:t>9</w:t>
      </w:r>
    </w:p>
    <w:p w:rsidR="00C40FBB" w:rsidRDefault="00C40FBB">
      <w:pPr>
        <w:pStyle w:val="Index1"/>
        <w:tabs>
          <w:tab w:val="right" w:leader="dot" w:pos="2798"/>
        </w:tabs>
        <w:rPr>
          <w:bCs/>
          <w:noProof/>
        </w:rPr>
      </w:pPr>
      <w:r>
        <w:rPr>
          <w:noProof/>
        </w:rPr>
        <w:t>S. 980</w:t>
      </w:r>
      <w:r>
        <w:rPr>
          <w:noProof/>
        </w:rPr>
        <w:tab/>
      </w:r>
      <w:r>
        <w:rPr>
          <w:b/>
          <w:bCs/>
          <w:noProof/>
        </w:rPr>
        <w:t>13</w:t>
      </w:r>
    </w:p>
    <w:p w:rsidR="00C40FBB" w:rsidRDefault="00C40FBB">
      <w:pPr>
        <w:pStyle w:val="Index1"/>
        <w:tabs>
          <w:tab w:val="right" w:leader="dot" w:pos="2798"/>
        </w:tabs>
        <w:rPr>
          <w:bCs/>
          <w:noProof/>
        </w:rPr>
      </w:pPr>
      <w:r>
        <w:rPr>
          <w:noProof/>
        </w:rPr>
        <w:t>S. 1059</w:t>
      </w:r>
      <w:r>
        <w:rPr>
          <w:noProof/>
        </w:rPr>
        <w:tab/>
      </w:r>
      <w:r>
        <w:rPr>
          <w:b/>
          <w:bCs/>
          <w:noProof/>
        </w:rPr>
        <w:t>14</w:t>
      </w:r>
    </w:p>
    <w:p w:rsidR="00C40FBB" w:rsidRDefault="00C40FBB">
      <w:pPr>
        <w:pStyle w:val="Index1"/>
        <w:tabs>
          <w:tab w:val="right" w:leader="dot" w:pos="2798"/>
        </w:tabs>
        <w:rPr>
          <w:bCs/>
          <w:noProof/>
        </w:rPr>
      </w:pPr>
      <w:r>
        <w:rPr>
          <w:noProof/>
        </w:rPr>
        <w:t>S. 1076</w:t>
      </w:r>
      <w:r>
        <w:rPr>
          <w:noProof/>
        </w:rPr>
        <w:tab/>
      </w:r>
      <w:r>
        <w:rPr>
          <w:b/>
          <w:bCs/>
          <w:noProof/>
        </w:rPr>
        <w:t>15</w:t>
      </w:r>
    </w:p>
    <w:p w:rsidR="00C40FBB" w:rsidRDefault="00C40FBB">
      <w:pPr>
        <w:pStyle w:val="Index1"/>
        <w:tabs>
          <w:tab w:val="right" w:leader="dot" w:pos="2798"/>
        </w:tabs>
        <w:rPr>
          <w:bCs/>
          <w:noProof/>
        </w:rPr>
      </w:pPr>
      <w:r>
        <w:rPr>
          <w:noProof/>
        </w:rPr>
        <w:t>S. 1079</w:t>
      </w:r>
      <w:r>
        <w:rPr>
          <w:noProof/>
        </w:rPr>
        <w:tab/>
      </w:r>
      <w:r>
        <w:rPr>
          <w:b/>
          <w:bCs/>
          <w:noProof/>
        </w:rPr>
        <w:t>16</w:t>
      </w:r>
    </w:p>
    <w:p w:rsidR="00C40FBB" w:rsidRDefault="00C40FBB">
      <w:pPr>
        <w:pStyle w:val="Index1"/>
        <w:tabs>
          <w:tab w:val="right" w:leader="dot" w:pos="2798"/>
        </w:tabs>
        <w:rPr>
          <w:bCs/>
          <w:noProof/>
        </w:rPr>
      </w:pPr>
      <w:r>
        <w:rPr>
          <w:noProof/>
        </w:rPr>
        <w:t>S. 1080</w:t>
      </w:r>
      <w:r>
        <w:rPr>
          <w:noProof/>
        </w:rPr>
        <w:tab/>
      </w:r>
      <w:r>
        <w:rPr>
          <w:b/>
          <w:bCs/>
          <w:noProof/>
        </w:rPr>
        <w:t>16</w:t>
      </w:r>
    </w:p>
    <w:p w:rsidR="00C40FBB" w:rsidRDefault="00C40FBB">
      <w:pPr>
        <w:pStyle w:val="Index1"/>
        <w:tabs>
          <w:tab w:val="right" w:leader="dot" w:pos="2798"/>
        </w:tabs>
        <w:rPr>
          <w:bCs/>
          <w:noProof/>
        </w:rPr>
      </w:pPr>
      <w:r>
        <w:rPr>
          <w:noProof/>
        </w:rPr>
        <w:t>S. 1081</w:t>
      </w:r>
      <w:r>
        <w:rPr>
          <w:noProof/>
        </w:rPr>
        <w:tab/>
      </w:r>
      <w:r>
        <w:rPr>
          <w:b/>
          <w:bCs/>
          <w:noProof/>
        </w:rPr>
        <w:t>16</w:t>
      </w:r>
    </w:p>
    <w:p w:rsidR="00C40FBB" w:rsidRDefault="00C40FBB">
      <w:pPr>
        <w:pStyle w:val="Index1"/>
        <w:tabs>
          <w:tab w:val="right" w:leader="dot" w:pos="2798"/>
        </w:tabs>
        <w:rPr>
          <w:bCs/>
          <w:noProof/>
        </w:rPr>
      </w:pPr>
      <w:r>
        <w:rPr>
          <w:noProof/>
        </w:rPr>
        <w:t>S. 1082</w:t>
      </w:r>
      <w:r>
        <w:rPr>
          <w:noProof/>
        </w:rPr>
        <w:tab/>
      </w:r>
      <w:r>
        <w:rPr>
          <w:b/>
          <w:bCs/>
          <w:noProof/>
        </w:rPr>
        <w:t>16</w:t>
      </w:r>
    </w:p>
    <w:p w:rsidR="00C40FBB" w:rsidRDefault="00C40FBB">
      <w:pPr>
        <w:pStyle w:val="Index1"/>
        <w:tabs>
          <w:tab w:val="right" w:leader="dot" w:pos="2798"/>
        </w:tabs>
        <w:rPr>
          <w:bCs/>
          <w:noProof/>
        </w:rPr>
      </w:pPr>
      <w:r>
        <w:rPr>
          <w:noProof/>
        </w:rPr>
        <w:t>S. 1083</w:t>
      </w:r>
      <w:r>
        <w:rPr>
          <w:noProof/>
        </w:rPr>
        <w:tab/>
      </w:r>
      <w:r>
        <w:rPr>
          <w:b/>
          <w:bCs/>
          <w:noProof/>
        </w:rPr>
        <w:t>16</w:t>
      </w:r>
    </w:p>
    <w:p w:rsidR="00C40FBB" w:rsidRDefault="00C40FBB">
      <w:pPr>
        <w:pStyle w:val="Index1"/>
        <w:tabs>
          <w:tab w:val="right" w:leader="dot" w:pos="2798"/>
        </w:tabs>
        <w:rPr>
          <w:bCs/>
          <w:noProof/>
        </w:rPr>
      </w:pPr>
      <w:r>
        <w:rPr>
          <w:noProof/>
        </w:rPr>
        <w:t>S. 1084</w:t>
      </w:r>
      <w:r>
        <w:rPr>
          <w:noProof/>
        </w:rPr>
        <w:tab/>
      </w:r>
      <w:r>
        <w:rPr>
          <w:b/>
          <w:bCs/>
          <w:noProof/>
        </w:rPr>
        <w:t>17</w:t>
      </w:r>
    </w:p>
    <w:p w:rsidR="00C40FBB" w:rsidRDefault="00C40FBB">
      <w:pPr>
        <w:pStyle w:val="Index1"/>
        <w:tabs>
          <w:tab w:val="right" w:leader="dot" w:pos="2798"/>
        </w:tabs>
        <w:rPr>
          <w:bCs/>
          <w:noProof/>
        </w:rPr>
      </w:pPr>
      <w:r>
        <w:rPr>
          <w:noProof/>
        </w:rPr>
        <w:t>S. 1086</w:t>
      </w:r>
      <w:r>
        <w:rPr>
          <w:noProof/>
        </w:rPr>
        <w:tab/>
      </w:r>
      <w:r>
        <w:rPr>
          <w:b/>
          <w:bCs/>
          <w:noProof/>
        </w:rPr>
        <w:t>2</w:t>
      </w:r>
    </w:p>
    <w:p w:rsidR="00C40FBB" w:rsidRDefault="00C40FBB">
      <w:pPr>
        <w:pStyle w:val="Index1"/>
        <w:tabs>
          <w:tab w:val="right" w:leader="dot" w:pos="2798"/>
        </w:tabs>
        <w:rPr>
          <w:bCs/>
          <w:noProof/>
        </w:rPr>
      </w:pPr>
      <w:r>
        <w:rPr>
          <w:noProof/>
        </w:rPr>
        <w:t>S. 1096</w:t>
      </w:r>
      <w:r>
        <w:rPr>
          <w:noProof/>
        </w:rPr>
        <w:tab/>
      </w:r>
      <w:r>
        <w:rPr>
          <w:b/>
          <w:bCs/>
          <w:noProof/>
        </w:rPr>
        <w:t>2</w:t>
      </w:r>
    </w:p>
    <w:p w:rsidR="00C40FBB" w:rsidRDefault="00C40FBB">
      <w:pPr>
        <w:pStyle w:val="Index1"/>
        <w:tabs>
          <w:tab w:val="right" w:leader="dot" w:pos="2798"/>
        </w:tabs>
        <w:rPr>
          <w:bCs/>
          <w:noProof/>
        </w:rPr>
      </w:pPr>
      <w:r>
        <w:rPr>
          <w:noProof/>
        </w:rPr>
        <w:t>S. 1097</w:t>
      </w:r>
      <w:r>
        <w:rPr>
          <w:noProof/>
        </w:rPr>
        <w:tab/>
      </w:r>
      <w:r>
        <w:rPr>
          <w:b/>
          <w:bCs/>
          <w:noProof/>
        </w:rPr>
        <w:t>3</w:t>
      </w:r>
    </w:p>
    <w:p w:rsidR="00C40FBB" w:rsidRDefault="00C40FBB">
      <w:pPr>
        <w:pStyle w:val="Index1"/>
        <w:tabs>
          <w:tab w:val="right" w:leader="dot" w:pos="2798"/>
        </w:tabs>
        <w:rPr>
          <w:noProof/>
        </w:rPr>
      </w:pPr>
    </w:p>
    <w:p w:rsidR="00C40FBB" w:rsidRDefault="00C40FBB">
      <w:pPr>
        <w:pStyle w:val="Index1"/>
        <w:tabs>
          <w:tab w:val="right" w:leader="dot" w:pos="2798"/>
        </w:tabs>
        <w:rPr>
          <w:bCs/>
          <w:noProof/>
        </w:rPr>
      </w:pPr>
      <w:r>
        <w:rPr>
          <w:noProof/>
        </w:rPr>
        <w:t>H. 3205</w:t>
      </w:r>
      <w:r>
        <w:rPr>
          <w:noProof/>
        </w:rPr>
        <w:tab/>
      </w:r>
      <w:r>
        <w:rPr>
          <w:b/>
          <w:bCs/>
          <w:noProof/>
        </w:rPr>
        <w:t>9</w:t>
      </w:r>
    </w:p>
    <w:p w:rsidR="00C40FBB" w:rsidRDefault="00C40FBB">
      <w:pPr>
        <w:pStyle w:val="Index1"/>
        <w:tabs>
          <w:tab w:val="right" w:leader="dot" w:pos="2798"/>
        </w:tabs>
        <w:rPr>
          <w:bCs/>
          <w:noProof/>
        </w:rPr>
      </w:pPr>
      <w:r>
        <w:rPr>
          <w:noProof/>
        </w:rPr>
        <w:t>H. 3538</w:t>
      </w:r>
      <w:r>
        <w:rPr>
          <w:noProof/>
        </w:rPr>
        <w:tab/>
      </w:r>
      <w:r>
        <w:rPr>
          <w:b/>
          <w:bCs/>
          <w:noProof/>
        </w:rPr>
        <w:t>3</w:t>
      </w:r>
    </w:p>
    <w:p w:rsidR="00C40FBB" w:rsidRDefault="00C40FBB">
      <w:pPr>
        <w:pStyle w:val="Index1"/>
        <w:tabs>
          <w:tab w:val="right" w:leader="dot" w:pos="2798"/>
        </w:tabs>
        <w:rPr>
          <w:bCs/>
          <w:noProof/>
        </w:rPr>
      </w:pPr>
      <w:r>
        <w:rPr>
          <w:noProof/>
        </w:rPr>
        <w:t>H. 3598</w:t>
      </w:r>
      <w:r>
        <w:rPr>
          <w:noProof/>
        </w:rPr>
        <w:tab/>
      </w:r>
      <w:r>
        <w:rPr>
          <w:b/>
          <w:bCs/>
          <w:noProof/>
        </w:rPr>
        <w:t>3</w:t>
      </w:r>
    </w:p>
    <w:p w:rsidR="00C40FBB" w:rsidRDefault="00C40FBB">
      <w:pPr>
        <w:pStyle w:val="Index1"/>
        <w:tabs>
          <w:tab w:val="right" w:leader="dot" w:pos="2798"/>
        </w:tabs>
        <w:rPr>
          <w:bCs/>
          <w:noProof/>
        </w:rPr>
      </w:pPr>
      <w:r>
        <w:rPr>
          <w:noProof/>
        </w:rPr>
        <w:t>H. 3821</w:t>
      </w:r>
      <w:r>
        <w:rPr>
          <w:noProof/>
        </w:rPr>
        <w:tab/>
      </w:r>
      <w:r>
        <w:rPr>
          <w:b/>
          <w:bCs/>
          <w:noProof/>
        </w:rPr>
        <w:t>10</w:t>
      </w:r>
    </w:p>
    <w:p w:rsidR="00C40FBB" w:rsidRDefault="00C40FBB">
      <w:pPr>
        <w:pStyle w:val="Index1"/>
        <w:tabs>
          <w:tab w:val="right" w:leader="dot" w:pos="2798"/>
        </w:tabs>
        <w:rPr>
          <w:bCs/>
          <w:noProof/>
        </w:rPr>
      </w:pPr>
      <w:r>
        <w:rPr>
          <w:noProof/>
        </w:rPr>
        <w:t>H. 4143</w:t>
      </w:r>
      <w:r>
        <w:rPr>
          <w:noProof/>
        </w:rPr>
        <w:tab/>
      </w:r>
      <w:r>
        <w:rPr>
          <w:b/>
          <w:bCs/>
          <w:noProof/>
        </w:rPr>
        <w:t>4</w:t>
      </w:r>
    </w:p>
    <w:p w:rsidR="00C40FBB" w:rsidRDefault="00C40FBB">
      <w:pPr>
        <w:pStyle w:val="Index1"/>
        <w:tabs>
          <w:tab w:val="right" w:leader="dot" w:pos="2798"/>
        </w:tabs>
        <w:rPr>
          <w:bCs/>
          <w:noProof/>
        </w:rPr>
      </w:pPr>
      <w:r>
        <w:rPr>
          <w:noProof/>
        </w:rPr>
        <w:t>H. 4600</w:t>
      </w:r>
      <w:r>
        <w:rPr>
          <w:noProof/>
        </w:rPr>
        <w:tab/>
      </w:r>
      <w:r>
        <w:rPr>
          <w:b/>
          <w:bCs/>
          <w:noProof/>
        </w:rPr>
        <w:t>4</w:t>
      </w:r>
    </w:p>
    <w:p w:rsidR="00C40FBB" w:rsidRDefault="00C40FBB">
      <w:pPr>
        <w:pStyle w:val="Index1"/>
        <w:tabs>
          <w:tab w:val="right" w:leader="dot" w:pos="2798"/>
        </w:tabs>
        <w:rPr>
          <w:bCs/>
          <w:noProof/>
        </w:rPr>
      </w:pPr>
      <w:r>
        <w:rPr>
          <w:noProof/>
        </w:rPr>
        <w:t>H. 4778</w:t>
      </w:r>
      <w:r>
        <w:rPr>
          <w:noProof/>
        </w:rPr>
        <w:tab/>
      </w:r>
      <w:r>
        <w:rPr>
          <w:b/>
          <w:bCs/>
          <w:noProof/>
        </w:rPr>
        <w:t>4</w:t>
      </w:r>
    </w:p>
    <w:p w:rsidR="00C40FBB" w:rsidRDefault="00C40FBB">
      <w:pPr>
        <w:pStyle w:val="Index1"/>
        <w:tabs>
          <w:tab w:val="right" w:leader="dot" w:pos="2798"/>
        </w:tabs>
        <w:rPr>
          <w:bCs/>
          <w:noProof/>
        </w:rPr>
      </w:pPr>
      <w:r>
        <w:rPr>
          <w:noProof/>
        </w:rPr>
        <w:t>H. 4832</w:t>
      </w:r>
      <w:r>
        <w:rPr>
          <w:noProof/>
        </w:rPr>
        <w:tab/>
      </w:r>
      <w:r>
        <w:rPr>
          <w:b/>
          <w:bCs/>
          <w:noProof/>
        </w:rPr>
        <w:t>10</w:t>
      </w:r>
    </w:p>
    <w:p w:rsidR="00C40FBB" w:rsidRDefault="00C40FBB">
      <w:pPr>
        <w:pStyle w:val="Index1"/>
        <w:tabs>
          <w:tab w:val="right" w:leader="dot" w:pos="2798"/>
        </w:tabs>
        <w:rPr>
          <w:bCs/>
          <w:noProof/>
        </w:rPr>
      </w:pPr>
      <w:r>
        <w:rPr>
          <w:noProof/>
        </w:rPr>
        <w:t>H. 4904</w:t>
      </w:r>
      <w:r>
        <w:rPr>
          <w:noProof/>
        </w:rPr>
        <w:tab/>
      </w:r>
      <w:r>
        <w:rPr>
          <w:b/>
          <w:bCs/>
          <w:noProof/>
        </w:rPr>
        <w:t>4</w:t>
      </w:r>
    </w:p>
    <w:p w:rsidR="00C40FBB" w:rsidRDefault="00C40FBB">
      <w:pPr>
        <w:pStyle w:val="Index1"/>
        <w:tabs>
          <w:tab w:val="right" w:leader="dot" w:pos="2798"/>
        </w:tabs>
        <w:rPr>
          <w:bCs/>
          <w:noProof/>
        </w:rPr>
      </w:pPr>
      <w:r>
        <w:rPr>
          <w:noProof/>
        </w:rPr>
        <w:t>H. 4905</w:t>
      </w:r>
      <w:r>
        <w:rPr>
          <w:noProof/>
        </w:rPr>
        <w:tab/>
      </w:r>
      <w:r>
        <w:rPr>
          <w:b/>
          <w:bCs/>
          <w:noProof/>
        </w:rPr>
        <w:t>5</w:t>
      </w:r>
    </w:p>
    <w:p w:rsidR="00C40FBB" w:rsidRDefault="00C40FBB">
      <w:pPr>
        <w:pStyle w:val="Index1"/>
        <w:tabs>
          <w:tab w:val="right" w:leader="dot" w:pos="2798"/>
        </w:tabs>
        <w:rPr>
          <w:bCs/>
          <w:noProof/>
        </w:rPr>
      </w:pPr>
      <w:r>
        <w:rPr>
          <w:noProof/>
        </w:rPr>
        <w:t>H. 4939</w:t>
      </w:r>
      <w:r>
        <w:rPr>
          <w:noProof/>
        </w:rPr>
        <w:tab/>
      </w:r>
      <w:r>
        <w:rPr>
          <w:b/>
          <w:bCs/>
          <w:noProof/>
        </w:rPr>
        <w:t>5</w:t>
      </w:r>
    </w:p>
    <w:p w:rsidR="00C40FBB" w:rsidRDefault="00C40FBB">
      <w:pPr>
        <w:pStyle w:val="Index1"/>
        <w:tabs>
          <w:tab w:val="right" w:leader="dot" w:pos="2798"/>
        </w:tabs>
        <w:rPr>
          <w:bCs/>
          <w:noProof/>
        </w:rPr>
      </w:pPr>
      <w:r>
        <w:rPr>
          <w:noProof/>
        </w:rPr>
        <w:t>H. 5007</w:t>
      </w:r>
      <w:r>
        <w:rPr>
          <w:noProof/>
        </w:rPr>
        <w:tab/>
      </w:r>
      <w:r>
        <w:rPr>
          <w:b/>
          <w:bCs/>
          <w:noProof/>
        </w:rPr>
        <w:t>5</w:t>
      </w:r>
    </w:p>
    <w:p w:rsidR="00C40FBB" w:rsidRDefault="00C40FBB" w:rsidP="00AA4E53">
      <w:pPr>
        <w:pStyle w:val="Header"/>
        <w:tabs>
          <w:tab w:val="clear" w:pos="8640"/>
          <w:tab w:val="left" w:pos="4320"/>
        </w:tabs>
        <w:sectPr w:rsidR="00C40FBB" w:rsidSect="00C40FBB">
          <w:type w:val="continuous"/>
          <w:pgSz w:w="12240" w:h="15840"/>
          <w:pgMar w:top="1008" w:right="4666" w:bottom="3499" w:left="1238" w:header="1008" w:footer="3499" w:gutter="0"/>
          <w:cols w:num="2" w:space="720"/>
          <w:titlePg/>
          <w:docGrid w:linePitch="360"/>
        </w:sectPr>
      </w:pPr>
    </w:p>
    <w:p w:rsidR="00AA4E53" w:rsidRPr="00AA4E53" w:rsidRDefault="00C40FBB" w:rsidP="00AA4E53">
      <w:pPr>
        <w:pStyle w:val="Header"/>
        <w:tabs>
          <w:tab w:val="clear" w:pos="8640"/>
          <w:tab w:val="left" w:pos="4320"/>
        </w:tabs>
      </w:pPr>
      <w:r>
        <w:fldChar w:fldCharType="end"/>
      </w:r>
    </w:p>
    <w:sectPr w:rsidR="00AA4E53" w:rsidRPr="00AA4E53" w:rsidSect="00C40FB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30" w:rsidRDefault="00200D30">
      <w:r>
        <w:separator/>
      </w:r>
    </w:p>
  </w:endnote>
  <w:endnote w:type="continuationSeparator" w:id="0">
    <w:p w:rsidR="00200D30" w:rsidRDefault="0020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30" w:rsidRDefault="00200D3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D0DD1">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30" w:rsidRDefault="00200D30">
      <w:r>
        <w:separator/>
      </w:r>
    </w:p>
  </w:footnote>
  <w:footnote w:type="continuationSeparator" w:id="0">
    <w:p w:rsidR="00200D30" w:rsidRDefault="00200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30" w:rsidRPr="007B0893" w:rsidRDefault="00200D30">
    <w:pPr>
      <w:pStyle w:val="Header"/>
      <w:spacing w:after="120"/>
      <w:jc w:val="center"/>
      <w:rPr>
        <w:b/>
      </w:rPr>
    </w:pPr>
    <w:r>
      <w:rPr>
        <w:b/>
      </w:rPr>
      <w:t>WEDNESDAY, FEBRUARY 23,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5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5A93"/>
    <w:rsid w:val="000A7610"/>
    <w:rsid w:val="000B4BD8"/>
    <w:rsid w:val="000C3C08"/>
    <w:rsid w:val="000C7111"/>
    <w:rsid w:val="000C7729"/>
    <w:rsid w:val="000C7A6B"/>
    <w:rsid w:val="000D54C5"/>
    <w:rsid w:val="000E4460"/>
    <w:rsid w:val="000F2F25"/>
    <w:rsid w:val="001001D1"/>
    <w:rsid w:val="00101F96"/>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2A1E"/>
    <w:rsid w:val="00183ECB"/>
    <w:rsid w:val="00184F42"/>
    <w:rsid w:val="001A1E65"/>
    <w:rsid w:val="001A5E0B"/>
    <w:rsid w:val="001B4FDE"/>
    <w:rsid w:val="001B6434"/>
    <w:rsid w:val="001D455B"/>
    <w:rsid w:val="001D6026"/>
    <w:rsid w:val="001D663A"/>
    <w:rsid w:val="001E2AF7"/>
    <w:rsid w:val="001E450E"/>
    <w:rsid w:val="001E58B6"/>
    <w:rsid w:val="001E68BA"/>
    <w:rsid w:val="001F72EB"/>
    <w:rsid w:val="00200D30"/>
    <w:rsid w:val="00202A26"/>
    <w:rsid w:val="00204D42"/>
    <w:rsid w:val="00210823"/>
    <w:rsid w:val="00211EBD"/>
    <w:rsid w:val="00215E18"/>
    <w:rsid w:val="00223C63"/>
    <w:rsid w:val="00224CAF"/>
    <w:rsid w:val="002303E1"/>
    <w:rsid w:val="0023268E"/>
    <w:rsid w:val="002476DF"/>
    <w:rsid w:val="002564BD"/>
    <w:rsid w:val="00257B63"/>
    <w:rsid w:val="0026419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799D"/>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0DD1"/>
    <w:rsid w:val="003D3A0A"/>
    <w:rsid w:val="003E1C83"/>
    <w:rsid w:val="003E2A4E"/>
    <w:rsid w:val="003E4D85"/>
    <w:rsid w:val="00406659"/>
    <w:rsid w:val="00411040"/>
    <w:rsid w:val="004114EF"/>
    <w:rsid w:val="00412368"/>
    <w:rsid w:val="004222EC"/>
    <w:rsid w:val="0042469B"/>
    <w:rsid w:val="00424F95"/>
    <w:rsid w:val="00426E5F"/>
    <w:rsid w:val="00434E3B"/>
    <w:rsid w:val="004406C2"/>
    <w:rsid w:val="004465AD"/>
    <w:rsid w:val="00453C5A"/>
    <w:rsid w:val="00457427"/>
    <w:rsid w:val="00457AF6"/>
    <w:rsid w:val="004627E1"/>
    <w:rsid w:val="004672F0"/>
    <w:rsid w:val="004746F3"/>
    <w:rsid w:val="00483532"/>
    <w:rsid w:val="00486C2F"/>
    <w:rsid w:val="00486D6C"/>
    <w:rsid w:val="00487367"/>
    <w:rsid w:val="004876AD"/>
    <w:rsid w:val="00494996"/>
    <w:rsid w:val="004A2459"/>
    <w:rsid w:val="004A2E06"/>
    <w:rsid w:val="004B2DA8"/>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4A54"/>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311A"/>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588"/>
    <w:rsid w:val="00613CF9"/>
    <w:rsid w:val="00621772"/>
    <w:rsid w:val="00621BDD"/>
    <w:rsid w:val="00624815"/>
    <w:rsid w:val="0062542A"/>
    <w:rsid w:val="00627DD3"/>
    <w:rsid w:val="00631671"/>
    <w:rsid w:val="006326BE"/>
    <w:rsid w:val="00633FC1"/>
    <w:rsid w:val="00636B05"/>
    <w:rsid w:val="00640F04"/>
    <w:rsid w:val="00646049"/>
    <w:rsid w:val="00656964"/>
    <w:rsid w:val="00663566"/>
    <w:rsid w:val="00671010"/>
    <w:rsid w:val="00672CAD"/>
    <w:rsid w:val="0068208C"/>
    <w:rsid w:val="0068752A"/>
    <w:rsid w:val="00690652"/>
    <w:rsid w:val="0069732C"/>
    <w:rsid w:val="006A5AD6"/>
    <w:rsid w:val="006B5C87"/>
    <w:rsid w:val="006D57A6"/>
    <w:rsid w:val="006D66FB"/>
    <w:rsid w:val="006E35F9"/>
    <w:rsid w:val="006E4035"/>
    <w:rsid w:val="006F334C"/>
    <w:rsid w:val="006F3859"/>
    <w:rsid w:val="006F7374"/>
    <w:rsid w:val="007013AE"/>
    <w:rsid w:val="0070401E"/>
    <w:rsid w:val="0071509E"/>
    <w:rsid w:val="00725D7A"/>
    <w:rsid w:val="0073055F"/>
    <w:rsid w:val="00731C91"/>
    <w:rsid w:val="0074144B"/>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5F9B"/>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77E4B"/>
    <w:rsid w:val="00880CCA"/>
    <w:rsid w:val="00885FBB"/>
    <w:rsid w:val="00890D47"/>
    <w:rsid w:val="00894203"/>
    <w:rsid w:val="008A0C28"/>
    <w:rsid w:val="008A23A6"/>
    <w:rsid w:val="008A32D8"/>
    <w:rsid w:val="008A7830"/>
    <w:rsid w:val="008C3846"/>
    <w:rsid w:val="008D7F01"/>
    <w:rsid w:val="008E2F04"/>
    <w:rsid w:val="008F07E4"/>
    <w:rsid w:val="008F3017"/>
    <w:rsid w:val="008F7740"/>
    <w:rsid w:val="00906036"/>
    <w:rsid w:val="00910C0D"/>
    <w:rsid w:val="009117B1"/>
    <w:rsid w:val="00912803"/>
    <w:rsid w:val="00923BD6"/>
    <w:rsid w:val="00923E16"/>
    <w:rsid w:val="00925D8D"/>
    <w:rsid w:val="009316A6"/>
    <w:rsid w:val="0094057E"/>
    <w:rsid w:val="00940EBB"/>
    <w:rsid w:val="00941224"/>
    <w:rsid w:val="0094221F"/>
    <w:rsid w:val="009432A5"/>
    <w:rsid w:val="00945862"/>
    <w:rsid w:val="00945DBF"/>
    <w:rsid w:val="00951A08"/>
    <w:rsid w:val="0095462C"/>
    <w:rsid w:val="00955386"/>
    <w:rsid w:val="00955560"/>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0EDF"/>
    <w:rsid w:val="00A5400D"/>
    <w:rsid w:val="00A54E6A"/>
    <w:rsid w:val="00A627C2"/>
    <w:rsid w:val="00A66623"/>
    <w:rsid w:val="00A725C3"/>
    <w:rsid w:val="00A81228"/>
    <w:rsid w:val="00A85342"/>
    <w:rsid w:val="00A949BC"/>
    <w:rsid w:val="00A9737B"/>
    <w:rsid w:val="00AA40EF"/>
    <w:rsid w:val="00AA4E53"/>
    <w:rsid w:val="00AA5FC1"/>
    <w:rsid w:val="00AB1303"/>
    <w:rsid w:val="00AC7998"/>
    <w:rsid w:val="00AD2376"/>
    <w:rsid w:val="00AD3288"/>
    <w:rsid w:val="00AD3757"/>
    <w:rsid w:val="00AD4523"/>
    <w:rsid w:val="00AD75AE"/>
    <w:rsid w:val="00AE01A9"/>
    <w:rsid w:val="00AE117A"/>
    <w:rsid w:val="00AE31D4"/>
    <w:rsid w:val="00AE4235"/>
    <w:rsid w:val="00AE69FD"/>
    <w:rsid w:val="00AF5C58"/>
    <w:rsid w:val="00B02528"/>
    <w:rsid w:val="00B03FB3"/>
    <w:rsid w:val="00B071DF"/>
    <w:rsid w:val="00B109F5"/>
    <w:rsid w:val="00B14936"/>
    <w:rsid w:val="00B319F1"/>
    <w:rsid w:val="00B371FE"/>
    <w:rsid w:val="00B411A2"/>
    <w:rsid w:val="00B4162B"/>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47FD"/>
    <w:rsid w:val="00BE2F0F"/>
    <w:rsid w:val="00BF2BFE"/>
    <w:rsid w:val="00BF6376"/>
    <w:rsid w:val="00BF66CA"/>
    <w:rsid w:val="00BF739A"/>
    <w:rsid w:val="00C00FB0"/>
    <w:rsid w:val="00C05AAB"/>
    <w:rsid w:val="00C07109"/>
    <w:rsid w:val="00C07E5A"/>
    <w:rsid w:val="00C10C5E"/>
    <w:rsid w:val="00C12015"/>
    <w:rsid w:val="00C129A5"/>
    <w:rsid w:val="00C14E31"/>
    <w:rsid w:val="00C21C72"/>
    <w:rsid w:val="00C226FD"/>
    <w:rsid w:val="00C22733"/>
    <w:rsid w:val="00C22853"/>
    <w:rsid w:val="00C25EA9"/>
    <w:rsid w:val="00C26BF7"/>
    <w:rsid w:val="00C40FBB"/>
    <w:rsid w:val="00C53657"/>
    <w:rsid w:val="00C62740"/>
    <w:rsid w:val="00C66E93"/>
    <w:rsid w:val="00C81078"/>
    <w:rsid w:val="00C93B5A"/>
    <w:rsid w:val="00C93C11"/>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4693B"/>
    <w:rsid w:val="00D64B8E"/>
    <w:rsid w:val="00D651F9"/>
    <w:rsid w:val="00D66B41"/>
    <w:rsid w:val="00D66BD9"/>
    <w:rsid w:val="00D70A39"/>
    <w:rsid w:val="00D72705"/>
    <w:rsid w:val="00D7282B"/>
    <w:rsid w:val="00D72A30"/>
    <w:rsid w:val="00D72C27"/>
    <w:rsid w:val="00D77B40"/>
    <w:rsid w:val="00D811A3"/>
    <w:rsid w:val="00D860AA"/>
    <w:rsid w:val="00D90D45"/>
    <w:rsid w:val="00D9150A"/>
    <w:rsid w:val="00D94AFD"/>
    <w:rsid w:val="00D95217"/>
    <w:rsid w:val="00DA0502"/>
    <w:rsid w:val="00DA46DF"/>
    <w:rsid w:val="00DB0A54"/>
    <w:rsid w:val="00DB252F"/>
    <w:rsid w:val="00DB72CA"/>
    <w:rsid w:val="00DB74A4"/>
    <w:rsid w:val="00DC3BDB"/>
    <w:rsid w:val="00DE2062"/>
    <w:rsid w:val="00DF34B5"/>
    <w:rsid w:val="00E01FE7"/>
    <w:rsid w:val="00E267C2"/>
    <w:rsid w:val="00E36EC2"/>
    <w:rsid w:val="00E42E95"/>
    <w:rsid w:val="00E504FB"/>
    <w:rsid w:val="00E5410C"/>
    <w:rsid w:val="00E54B63"/>
    <w:rsid w:val="00E65C2A"/>
    <w:rsid w:val="00E7053C"/>
    <w:rsid w:val="00E743EB"/>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40AE"/>
    <w:rsid w:val="00FE4C7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7495949-82D3-40A4-9879-BAF6B606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40F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878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87E6-7938-491C-84AB-BDFDA370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8403</Words>
  <Characters>44638</Characters>
  <Application>Microsoft Office Word</Application>
  <DocSecurity>0</DocSecurity>
  <Lines>1637</Lines>
  <Paragraphs>776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2/23/2022 - South Carolina Legislature Online</dc:title>
  <dc:creator>Michele Neal</dc:creator>
  <cp:lastModifiedBy>Derrick Williamson</cp:lastModifiedBy>
  <cp:revision>2</cp:revision>
  <cp:lastPrinted>2001-08-15T14:41:00Z</cp:lastPrinted>
  <dcterms:created xsi:type="dcterms:W3CDTF">2022-02-25T19:39:00Z</dcterms:created>
  <dcterms:modified xsi:type="dcterms:W3CDTF">2022-02-25T19:39:00Z</dcterms:modified>
</cp:coreProperties>
</file>