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Forrest, Hixon, Hayes, Chumley, Burns, Haddon, Magnuson, Chapman, McDaniel and Gibson</w:t>
      </w:r>
    </w:p>
    <w:p>
      <w:pPr>
        <w:widowControl w:val="false"/>
        <w:spacing w:after="0"/>
        <w:jc w:val="left"/>
      </w:pPr>
      <w:r>
        <w:rPr>
          <w:rFonts w:ascii="Times New Roman"/>
          <w:sz w:val="22"/>
        </w:rPr>
        <w:t xml:space="preserve">Document Path: LC-0305PH24.docx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Turkey season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9b830a5d11534b3f">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Agriculture, Natural Resources and Environmental Affairs</w:t>
      </w:r>
      <w:r>
        <w:t xml:space="preserve"> (</w:t>
      </w:r>
      <w:hyperlink w:history="true" r:id="Rc547d4d6b72849f5">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Gibson
 </w:t>
      </w:r>
    </w:p>
    <w:p>
      <w:pPr>
        <w:widowControl w:val="false"/>
        <w:tabs>
          <w:tab w:val="right" w:pos="1008"/>
          <w:tab w:val="left" w:pos="1152"/>
          <w:tab w:val="left" w:pos="1872"/>
          <w:tab w:val="left" w:pos="9187"/>
        </w:tabs>
        <w:spacing w:after="0"/>
        <w:ind w:left="2088" w:hanging="2088"/>
      </w:pPr>
      <w:r>
        <w:tab/>
        <w:t>2/14/2024</w:t>
      </w:r>
      <w:r>
        <w:tab/>
        <w:t>House</w:t>
      </w:r>
      <w:r>
        <w:tab/>
        <w:t xml:space="preserve">Committee report: Favorable</w:t>
      </w:r>
      <w:r>
        <w:rPr>
          <w:b/>
        </w:rPr>
        <w:t xml:space="preserve"> Agriculture, Natural Resources and Environmental Affairs</w:t>
      </w:r>
      <w:r>
        <w:t xml:space="preserve"> (</w:t>
      </w:r>
      <w:hyperlink w:history="true" r:id="R67059861c1434cdf">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Recommitted to Committee on</w:t>
      </w:r>
      <w:r>
        <w:rPr>
          <w:b/>
        </w:rPr>
        <w:t xml:space="preserve"> Agriculture, Natural Resources and Environmental Affairs</w:t>
      </w:r>
      <w:r>
        <w:t xml:space="preserve"> (</w:t>
      </w:r>
      <w:hyperlink w:history="true" r:id="R284c6a1033a94fba">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Committee report: Favorable with amendment</w:t>
      </w:r>
      <w:r>
        <w:rPr>
          <w:b/>
        </w:rPr>
        <w:t xml:space="preserve"> Agriculture, Natural Resources and Environmental Affairs</w:t>
      </w:r>
      <w:r>
        <w:t xml:space="preserve"> (</w:t>
      </w:r>
      <w:hyperlink w:history="true" r:id="R5741914e05c94583">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c1b2b13a662e4a8d">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fe6afe90383b4b8e">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be6d8e9f84404309">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4672ae1042db42e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Yeas-107  Nays-8</w:t>
      </w:r>
      <w:r>
        <w:t xml:space="preserve"> (</w:t>
      </w:r>
      <w:hyperlink w:history="true" r:id="R0db1248e0ebb4bbb">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767732a4d36342ba">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5910ae09def847a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Fish, Game and Forestry</w:t>
      </w:r>
      <w:r>
        <w:t xml:space="preserve"> (</w:t>
      </w:r>
      <w:hyperlink w:history="true" r:id="R95029930855a4a68">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701b90d52142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acd2d03a4341ba">
        <w:r>
          <w:rPr>
            <w:rStyle w:val="Hyperlink"/>
            <w:u w:val="single"/>
          </w:rPr>
          <w:t>01/10/2024</w:t>
        </w:r>
      </w:hyperlink>
      <w:r>
        <w:t xml:space="preserve"/>
      </w:r>
    </w:p>
    <w:p>
      <w:pPr>
        <w:widowControl w:val="true"/>
        <w:spacing w:after="0"/>
        <w:jc w:val="left"/>
      </w:pPr>
      <w:r>
        <w:rPr>
          <w:rFonts w:ascii="Times New Roman"/>
          <w:sz w:val="22"/>
        </w:rPr>
        <w:t xml:space="preserve"/>
      </w:r>
      <w:hyperlink r:id="R4da1a62001494b2c">
        <w:r>
          <w:rPr>
            <w:rStyle w:val="Hyperlink"/>
            <w:u w:val="single"/>
          </w:rPr>
          <w:t>02/14/2024</w:t>
        </w:r>
      </w:hyperlink>
      <w:r>
        <w:t xml:space="preserve"/>
      </w:r>
    </w:p>
    <w:p>
      <w:pPr>
        <w:widowControl w:val="true"/>
        <w:spacing w:after="0"/>
        <w:jc w:val="left"/>
      </w:pPr>
      <w:r>
        <w:rPr>
          <w:rFonts w:ascii="Times New Roman"/>
          <w:sz w:val="22"/>
        </w:rPr>
        <w:t xml:space="preserve"/>
      </w:r>
      <w:hyperlink r:id="Rcf12e3a9975d48a6">
        <w:r>
          <w:rPr>
            <w:rStyle w:val="Hyperlink"/>
            <w:u w:val="single"/>
          </w:rPr>
          <w:t>03/07/2024</w:t>
        </w:r>
      </w:hyperlink>
      <w:r>
        <w:t xml:space="preserve"/>
      </w:r>
    </w:p>
    <w:p>
      <w:pPr>
        <w:widowControl w:val="true"/>
        <w:spacing w:after="0"/>
        <w:jc w:val="left"/>
      </w:pPr>
      <w:r>
        <w:rPr>
          <w:rFonts w:ascii="Times New Roman"/>
          <w:sz w:val="22"/>
        </w:rPr>
        <w:t xml:space="preserve"/>
      </w:r>
      <w:hyperlink r:id="R8cb85b73684545a9">
        <w:r>
          <w:rPr>
            <w:rStyle w:val="Hyperlink"/>
            <w:u w:val="single"/>
          </w:rPr>
          <w:t>03/26/2024</w:t>
        </w:r>
      </w:hyperlink>
      <w:r>
        <w:t xml:space="preserve"/>
      </w:r>
    </w:p>
    <w:p>
      <w:pPr>
        <w:widowControl w:val="true"/>
        <w:spacing w:after="0"/>
        <w:jc w:val="left"/>
      </w:pPr>
      <w:r>
        <w:rPr>
          <w:rFonts w:ascii="Times New Roman"/>
          <w:sz w:val="22"/>
        </w:rPr>
        <w:t xml:space="preserve"/>
      </w:r>
      <w:hyperlink r:id="R4a47426976ce4eae">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31D09" w:rsidP="00F31D09" w:rsidRDefault="00F31D09" w14:paraId="3AAC0DC3" w14:textId="77777777">
      <w:pPr>
        <w:pStyle w:val="sccoversheetstricken"/>
      </w:pPr>
      <w:r w:rsidRPr="00B07BF4">
        <w:t>Indicates Matter Stricken</w:t>
      </w:r>
    </w:p>
    <w:p w:rsidRPr="00B07BF4" w:rsidR="00F31D09" w:rsidP="00F31D09" w:rsidRDefault="00F31D09" w14:paraId="7598C921" w14:textId="77777777">
      <w:pPr>
        <w:pStyle w:val="sccoversheetunderline"/>
      </w:pPr>
      <w:r w:rsidRPr="00B07BF4">
        <w:t>Indicates New Matter</w:t>
      </w:r>
    </w:p>
    <w:p w:rsidRPr="00B07BF4" w:rsidR="00F31D09" w:rsidP="00F31D09" w:rsidRDefault="00F31D09" w14:paraId="0168E849" w14:textId="77777777">
      <w:pPr>
        <w:pStyle w:val="sccoversheetemptyline"/>
      </w:pPr>
    </w:p>
    <w:sdt>
      <w:sdtPr>
        <w:alias w:val="status"/>
        <w:tag w:val="status"/>
        <w:id w:val="854397200"/>
        <w:placeholder>
          <w:docPart w:val="345BA0760AA449BEB6E4D97CC233F278"/>
        </w:placeholder>
      </w:sdtPr>
      <w:sdtEndPr/>
      <w:sdtContent>
        <w:p w:rsidRPr="00B07BF4" w:rsidR="00F31D09" w:rsidP="00F31D09" w:rsidRDefault="00F31D09" w14:paraId="30A3DE36" w14:textId="24E6DC06">
          <w:pPr>
            <w:pStyle w:val="sccoversheetstatus"/>
          </w:pPr>
          <w:r>
            <w:t>Amended</w:t>
          </w:r>
        </w:p>
      </w:sdtContent>
    </w:sdt>
    <w:sdt>
      <w:sdtPr>
        <w:alias w:val="printed"/>
        <w:tag w:val="printed"/>
        <w:id w:val="-1779714481"/>
        <w:placeholder>
          <w:docPart w:val="345BA0760AA449BEB6E4D97CC233F278"/>
        </w:placeholder>
        <w:text/>
      </w:sdtPr>
      <w:sdtEndPr/>
      <w:sdtContent>
        <w:p w:rsidR="00F31D09" w:rsidP="00F31D09" w:rsidRDefault="00191D84" w14:paraId="19907F1C" w14:textId="065270F1">
          <w:pPr>
            <w:pStyle w:val="sccoversheetinfo"/>
          </w:pPr>
          <w:r>
            <w:t>March 26, 2024</w:t>
          </w:r>
        </w:p>
      </w:sdtContent>
    </w:sdt>
    <w:p w:rsidRPr="00B07BF4" w:rsidR="00191D84" w:rsidP="00F31D09" w:rsidRDefault="00191D84" w14:paraId="51546C7F" w14:textId="77777777">
      <w:pPr>
        <w:pStyle w:val="sccoversheetinfo"/>
      </w:pPr>
    </w:p>
    <w:sdt>
      <w:sdtPr>
        <w:alias w:val="billnumber"/>
        <w:tag w:val="billnumber"/>
        <w:id w:val="-897512070"/>
        <w:placeholder>
          <w:docPart w:val="345BA0760AA449BEB6E4D97CC233F278"/>
        </w:placeholder>
        <w:text/>
      </w:sdtPr>
      <w:sdtEndPr/>
      <w:sdtContent>
        <w:p w:rsidRPr="00B07BF4" w:rsidR="00F31D09" w:rsidP="00F31D09" w:rsidRDefault="00F31D09" w14:paraId="57690AB5" w14:textId="1FD89021">
          <w:pPr>
            <w:pStyle w:val="sccoversheetbillno"/>
          </w:pPr>
          <w:r>
            <w:t>H. 4820</w:t>
          </w:r>
        </w:p>
      </w:sdtContent>
    </w:sdt>
    <w:p w:rsidR="00191D84" w:rsidP="00F31D09" w:rsidRDefault="00191D84" w14:paraId="63DD616A" w14:textId="77777777">
      <w:pPr>
        <w:pStyle w:val="sccoversheetsponsor6"/>
      </w:pPr>
    </w:p>
    <w:p w:rsidRPr="00B07BF4" w:rsidR="00F31D09" w:rsidP="00F31D09" w:rsidRDefault="00F31D09" w14:paraId="73CCA66B" w14:textId="156DD7EF">
      <w:pPr>
        <w:pStyle w:val="sccoversheetsponsor6"/>
      </w:pPr>
      <w:r w:rsidRPr="00B07BF4">
        <w:t xml:space="preserve">Introduced by </w:t>
      </w:r>
      <w:sdt>
        <w:sdtPr>
          <w:alias w:val="sponsortype"/>
          <w:tag w:val="sponsortype"/>
          <w:id w:val="1707217765"/>
          <w:placeholder>
            <w:docPart w:val="345BA0760AA449BEB6E4D97CC233F278"/>
          </w:placeholder>
          <w:text/>
        </w:sdtPr>
        <w:sdtEndPr/>
        <w:sdtContent>
          <w:r>
            <w:t>Reps</w:t>
          </w:r>
          <w:r w:rsidR="00191D84">
            <w:t>.</w:t>
          </w:r>
        </w:sdtContent>
      </w:sdt>
      <w:r w:rsidRPr="00B07BF4">
        <w:t xml:space="preserve"> </w:t>
      </w:r>
      <w:sdt>
        <w:sdtPr>
          <w:alias w:val="sponsors"/>
          <w:tag w:val="sponsors"/>
          <w:id w:val="716862734"/>
          <w:placeholder>
            <w:docPart w:val="345BA0760AA449BEB6E4D97CC233F278"/>
          </w:placeholder>
          <w:text/>
        </w:sdtPr>
        <w:sdtEndPr/>
        <w:sdtContent>
          <w:r>
            <w:t>Forrest, Hixon, Hayes, Chumley, Burns, Haddon, Magnuson, Chapman, McDaniel and Gibson</w:t>
          </w:r>
        </w:sdtContent>
      </w:sdt>
      <w:r w:rsidRPr="00B07BF4">
        <w:t xml:space="preserve"> </w:t>
      </w:r>
    </w:p>
    <w:p w:rsidRPr="00B07BF4" w:rsidR="00F31D09" w:rsidP="00F31D09" w:rsidRDefault="00F31D09" w14:paraId="0D19452B" w14:textId="77777777">
      <w:pPr>
        <w:pStyle w:val="sccoversheetsponsor6"/>
      </w:pPr>
    </w:p>
    <w:p w:rsidRPr="00B07BF4" w:rsidR="00F31D09" w:rsidP="00700693" w:rsidRDefault="00700693" w14:paraId="1D7F447C" w14:textId="447BDD74">
      <w:pPr>
        <w:pStyle w:val="sccoversheetreadfirst"/>
      </w:pPr>
      <w:sdt>
        <w:sdtPr>
          <w:alias w:val="typeinitial"/>
          <w:tag w:val="typeinitial"/>
          <w:id w:val="98301346"/>
          <w:placeholder>
            <w:docPart w:val="345BA0760AA449BEB6E4D97CC233F278"/>
          </w:placeholder>
          <w:text/>
        </w:sdtPr>
        <w:sdtEndPr/>
        <w:sdtContent>
          <w:r w:rsidR="00F31D09">
            <w:t>S</w:t>
          </w:r>
        </w:sdtContent>
      </w:sdt>
      <w:r w:rsidRPr="00B07BF4" w:rsidR="00F31D09">
        <w:t xml:space="preserve">. Printed </w:t>
      </w:r>
      <w:sdt>
        <w:sdtPr>
          <w:alias w:val="printed"/>
          <w:tag w:val="printed"/>
          <w:id w:val="-774643221"/>
          <w:placeholder>
            <w:docPart w:val="345BA0760AA449BEB6E4D97CC233F278"/>
          </w:placeholder>
          <w:text/>
        </w:sdtPr>
        <w:sdtEndPr/>
        <w:sdtContent>
          <w:r w:rsidR="00F31D09">
            <w:t>03/26/24</w:t>
          </w:r>
        </w:sdtContent>
      </w:sdt>
      <w:r w:rsidRPr="00B07BF4" w:rsidR="00F31D09">
        <w:t>--</w:t>
      </w:r>
      <w:sdt>
        <w:sdtPr>
          <w:alias w:val="residingchamber"/>
          <w:tag w:val="residingchamber"/>
          <w:id w:val="1651789982"/>
          <w:placeholder>
            <w:docPart w:val="345BA0760AA449BEB6E4D97CC233F278"/>
          </w:placeholder>
          <w:text/>
        </w:sdtPr>
        <w:sdtEndPr/>
        <w:sdtContent>
          <w:r w:rsidR="00F31D09">
            <w:t>H</w:t>
          </w:r>
        </w:sdtContent>
      </w:sdt>
      <w:r w:rsidRPr="00B07BF4" w:rsidR="00F31D09">
        <w:t>.</w:t>
      </w:r>
      <w:r>
        <w:tab/>
        <w:t>[SEC 3/27/2024 12:18 PM]</w:t>
      </w:r>
    </w:p>
    <w:p w:rsidRPr="00B07BF4" w:rsidR="00F31D09" w:rsidP="00F31D09" w:rsidRDefault="00F31D09" w14:paraId="367315ED" w14:textId="06AB53F5">
      <w:pPr>
        <w:pStyle w:val="sccoversheetreadfirst"/>
      </w:pPr>
      <w:r w:rsidRPr="00B07BF4">
        <w:t xml:space="preserve">Read the first time </w:t>
      </w:r>
      <w:sdt>
        <w:sdtPr>
          <w:alias w:val="readfirst"/>
          <w:tag w:val="readfirst"/>
          <w:id w:val="-1145275273"/>
          <w:placeholder>
            <w:docPart w:val="345BA0760AA449BEB6E4D97CC233F278"/>
          </w:placeholder>
          <w:text/>
        </w:sdtPr>
        <w:sdtEndPr/>
        <w:sdtContent>
          <w:r>
            <w:t>January 10, 2024</w:t>
          </w:r>
        </w:sdtContent>
      </w:sdt>
    </w:p>
    <w:p w:rsidRPr="00B07BF4" w:rsidR="00F31D09" w:rsidP="00F31D09" w:rsidRDefault="00F31D09" w14:paraId="781CE682" w14:textId="77777777">
      <w:pPr>
        <w:pStyle w:val="sccoversheetemptyline"/>
      </w:pPr>
    </w:p>
    <w:p w:rsidRPr="00B07BF4" w:rsidR="00F31D09" w:rsidP="00F31D09" w:rsidRDefault="00F31D09" w14:paraId="07C3F906" w14:textId="77777777">
      <w:pPr>
        <w:pStyle w:val="sccoversheetemptyline"/>
        <w:tabs>
          <w:tab w:val="center" w:pos="4493"/>
          <w:tab w:val="right" w:pos="8986"/>
        </w:tabs>
        <w:jc w:val="center"/>
      </w:pPr>
      <w:r w:rsidRPr="00B07BF4">
        <w:t>________</w:t>
      </w:r>
    </w:p>
    <w:p w:rsidRPr="00B07BF4" w:rsidR="00F31D09" w:rsidP="00F31D09" w:rsidRDefault="00F31D09" w14:paraId="04350EF6" w14:textId="77777777">
      <w:pPr>
        <w:pStyle w:val="sccoversheetemptyline"/>
        <w:jc w:val="center"/>
        <w:rPr>
          <w:u w:val="single"/>
        </w:rPr>
      </w:pPr>
    </w:p>
    <w:p w:rsidRPr="00B07BF4" w:rsidR="00F31D09" w:rsidP="00F31D09" w:rsidRDefault="00F31D09" w14:paraId="314EA534" w14:textId="77777777">
      <w:pPr>
        <w:rPr>
          <w:rFonts w:ascii="Times New Roman" w:hAnsi="Times New Roman"/>
        </w:rPr>
      </w:pPr>
      <w:r w:rsidRPr="00B07BF4">
        <w:br w:type="page"/>
      </w:r>
    </w:p>
    <w:p w:rsidRPr="00BB0725" w:rsidR="00A73EFA" w:rsidP="007824E5" w:rsidRDefault="00A73EFA" w14:paraId="7B72410E" w14:textId="68E5213A">
      <w:pPr>
        <w:pStyle w:val="scemptylineheader"/>
      </w:pPr>
    </w:p>
    <w:p w:rsidRPr="00BB0725" w:rsidR="00A73EFA" w:rsidP="007824E5" w:rsidRDefault="00A73EFA" w14:paraId="6AD935C9" w14:textId="3938A37C">
      <w:pPr>
        <w:pStyle w:val="scemptylineheader"/>
      </w:pPr>
    </w:p>
    <w:p w:rsidRPr="00DF3B44" w:rsidR="00A73EFA" w:rsidP="007824E5" w:rsidRDefault="00A73EFA" w14:paraId="51A98227" w14:textId="4CE497B9">
      <w:pPr>
        <w:pStyle w:val="scemptylineheader"/>
      </w:pPr>
    </w:p>
    <w:p w:rsidRPr="00DF3B44" w:rsidR="00A73EFA" w:rsidP="007824E5" w:rsidRDefault="00A73EFA" w14:paraId="3858851A" w14:textId="789D7F93">
      <w:pPr>
        <w:pStyle w:val="scemptylineheader"/>
      </w:pPr>
    </w:p>
    <w:p w:rsidRPr="00DF3B44" w:rsidR="00A73EFA" w:rsidP="007824E5" w:rsidRDefault="00A73EFA" w14:paraId="4E3DDE20" w14:textId="4D3435C5">
      <w:pPr>
        <w:pStyle w:val="scemptylineheader"/>
      </w:pPr>
    </w:p>
    <w:p w:rsidRPr="00DF3B44" w:rsidR="002C3463" w:rsidP="00037F04" w:rsidRDefault="002C3463" w14:paraId="1803EF34" w14:textId="5BD12D5F">
      <w:pPr>
        <w:pStyle w:val="scemptylineheader"/>
      </w:pPr>
    </w:p>
    <w:p w:rsidR="00F31D09" w:rsidP="00446987" w:rsidRDefault="00F31D09" w14:paraId="035B7BBA" w14:textId="77777777">
      <w:pPr>
        <w:pStyle w:val="scemptylineheader"/>
      </w:pPr>
    </w:p>
    <w:p w:rsidRPr="00DF3B44" w:rsidR="008E61A1" w:rsidP="00446987" w:rsidRDefault="008E61A1" w14:paraId="3B5B27A6" w14:textId="593C8F8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348AA" w14:paraId="40FEFADA" w14:textId="421A59C0">
          <w:pPr>
            <w:pStyle w:val="scbilltitle"/>
          </w:pPr>
          <w:r>
            <w:t>TO AMEND THE SOUTH CAROLINA CODE OF LAWS BY AMENDING SECTION 50-11-580, RELATING TO THE SEASON FOR HUNTING AND TAKING MALE WILD TURKEYS, BAG LIMITS, TAKING FEMALE WILD TURKEYS, AND ANNUAL REPORTING, SO AS TO ADJUST THE HUNTING AND LIMIT FOR TAKING MALE WILD TURKEYS</w:t>
          </w:r>
          <w:r w:rsidR="003179BE">
            <w:t xml:space="preserve">; and to provide a </w:t>
          </w:r>
          <w:r w:rsidR="00856ABB">
            <w:t>SUNSET</w:t>
          </w:r>
          <w:r w:rsidR="003179BE">
            <w:t xml:space="preserve"> provision</w:t>
          </w:r>
          <w:r>
            <w:t>.</w:t>
          </w:r>
        </w:p>
      </w:sdtContent>
    </w:sdt>
    <w:bookmarkStart w:name="at_867c7b0d0" w:displacedByCustomXml="prev" w:id="0"/>
    <w:bookmarkEnd w:id="0"/>
    <w:p w:rsidR="00191D84" w:rsidP="00191D84" w:rsidRDefault="00191D84" w14:paraId="142B42F7" w14:textId="77777777">
      <w:pPr>
        <w:pStyle w:val="scnoncodifiedsection"/>
      </w:pPr>
      <w:r>
        <w:tab/>
        <w:t>Amend Title To Conform</w:t>
      </w:r>
    </w:p>
    <w:p w:rsidRPr="00DF3B44" w:rsidR="006C18F0" w:rsidP="00191D84" w:rsidRDefault="006C18F0" w14:paraId="5BAAC1B7" w14:textId="39A89A11">
      <w:pPr>
        <w:pStyle w:val="scnoncodifiedsection"/>
      </w:pPr>
    </w:p>
    <w:p w:rsidRPr="0094541D" w:rsidR="007E06BB" w:rsidP="0094541D" w:rsidRDefault="002C3463" w14:paraId="7A934B75" w14:textId="6F4B79DE">
      <w:pPr>
        <w:pStyle w:val="scenactingwords"/>
      </w:pPr>
      <w:bookmarkStart w:name="ew_cff37ee2c" w:id="1"/>
      <w:r w:rsidRPr="0094541D">
        <w:t>B</w:t>
      </w:r>
      <w:bookmarkEnd w:id="1"/>
      <w:r w:rsidRPr="0094541D">
        <w:t>e it enacted by the General Assembly of the State of South Carolina:</w:t>
      </w:r>
    </w:p>
    <w:p w:rsidR="00DF5D2B" w:rsidP="00E80705" w:rsidRDefault="00DF5D2B" w14:paraId="142E5C36" w14:textId="77777777">
      <w:pPr>
        <w:pStyle w:val="scemptyline"/>
      </w:pPr>
    </w:p>
    <w:p w:rsidR="00DF5D2B" w:rsidP="00E80705" w:rsidRDefault="00DF5D2B" w14:paraId="334825C8" w14:textId="77777777">
      <w:pPr>
        <w:pStyle w:val="scdirectionallanguage"/>
      </w:pPr>
      <w:bookmarkStart w:name="bs_num_1_7a67cecc6" w:id="2"/>
      <w:r>
        <w:t>S</w:t>
      </w:r>
      <w:bookmarkEnd w:id="2"/>
      <w:r>
        <w:t>ECTION 1.</w:t>
      </w:r>
      <w:r>
        <w:tab/>
      </w:r>
      <w:bookmarkStart w:name="dl_5a60477dd" w:id="3"/>
      <w:r>
        <w:t>S</w:t>
      </w:r>
      <w:bookmarkEnd w:id="3"/>
      <w:r>
        <w:t>ection 50‑11‑580 of the S.C. Code is amended to read:</w:t>
      </w:r>
    </w:p>
    <w:p w:rsidR="00DF5D2B" w:rsidP="00E80705" w:rsidRDefault="00DF5D2B" w14:paraId="7315DBBE" w14:textId="77777777">
      <w:pPr>
        <w:pStyle w:val="scemptyline"/>
      </w:pPr>
    </w:p>
    <w:p w:rsidR="00DF5D2B" w:rsidDel="002D34DD" w:rsidP="00DF5D2B" w:rsidRDefault="00DF5D2B" w14:paraId="02FA8195" w14:textId="25305AC4">
      <w:pPr>
        <w:pStyle w:val="sccodifiedsection"/>
      </w:pPr>
      <w:r>
        <w:tab/>
      </w:r>
      <w:bookmarkStart w:name="cs_T50C11N580_177022bb5" w:id="4"/>
      <w:r>
        <w:t>S</w:t>
      </w:r>
      <w:bookmarkEnd w:id="4"/>
      <w:r>
        <w:t>ection 50‑11‑580.</w:t>
      </w:r>
      <w:r>
        <w:tab/>
      </w:r>
      <w:bookmarkStart w:name="ss_T50C11N580SA_lv1_c433c70c5" w:id="5"/>
      <w:r>
        <w:t>(</w:t>
      </w:r>
      <w:bookmarkEnd w:id="5"/>
      <w:r>
        <w:t>A) The season for hunting and taking a male wild turkey is</w:t>
      </w:r>
      <w:r w:rsidR="002D34DD">
        <w:rPr>
          <w:rStyle w:val="scinsert"/>
        </w:rPr>
        <w:t xml:space="preserve"> April 10 through May 10.</w:t>
      </w:r>
      <w:r>
        <w:rPr>
          <w:rStyle w:val="scstrike"/>
        </w:rPr>
        <w:t>:</w:t>
      </w:r>
    </w:p>
    <w:p w:rsidR="00DF5D2B" w:rsidDel="002D34DD" w:rsidP="00DF5D2B" w:rsidRDefault="00DF5D2B" w14:paraId="3143FAF1" w14:textId="039FA5A9">
      <w:pPr>
        <w:pStyle w:val="sccodifiedsection"/>
      </w:pPr>
      <w:r>
        <w:rPr>
          <w:rStyle w:val="scstrike"/>
        </w:rPr>
        <w:tab/>
      </w:r>
      <w:r>
        <w:rPr>
          <w:rStyle w:val="scstrike"/>
        </w:rPr>
        <w:tab/>
        <w:t>(1) in Game Zones 1 and 2, April 1 through May 10;  and</w:t>
      </w:r>
    </w:p>
    <w:p w:rsidR="00DF5D2B" w:rsidP="00DF5D2B" w:rsidRDefault="00DF5D2B" w14:paraId="210B7AD6" w14:textId="435D990E">
      <w:pPr>
        <w:pStyle w:val="sccodifiedsection"/>
      </w:pPr>
      <w:r>
        <w:rPr>
          <w:rStyle w:val="scstrike"/>
        </w:rPr>
        <w:tab/>
      </w:r>
      <w:r>
        <w:rPr>
          <w:rStyle w:val="scstrike"/>
        </w:rPr>
        <w:tab/>
        <w:t>(2) in Game Zones 3 and 4, March 22 through April 30.</w:t>
      </w:r>
    </w:p>
    <w:p w:rsidR="00DF5D2B" w:rsidDel="002D34DD" w:rsidP="002D34DD" w:rsidRDefault="00DF5D2B" w14:paraId="1118CC1B" w14:textId="79BF3C84">
      <w:pPr>
        <w:pStyle w:val="sccodifiedsection"/>
      </w:pPr>
      <w:r>
        <w:tab/>
      </w:r>
      <w:bookmarkStart w:name="ss_T50C11N580SB_lv1_171bbb605" w:id="6"/>
      <w:r>
        <w:t>(</w:t>
      </w:r>
      <w:bookmarkEnd w:id="6"/>
      <w:r>
        <w:t xml:space="preserve">B) The season bag limit for male wild turkeys is </w:t>
      </w:r>
      <w:r>
        <w:rPr>
          <w:rStyle w:val="scstrike"/>
        </w:rPr>
        <w:t>three</w:t>
      </w:r>
      <w:r w:rsidR="002D34DD">
        <w:rPr>
          <w:rStyle w:val="scinsert"/>
        </w:rPr>
        <w:t>two</w:t>
      </w:r>
      <w:r>
        <w:t xml:space="preserve"> statewide for residents and two statewide for nonresidents. The daily bag limit is one</w:t>
      </w:r>
      <w:r>
        <w:rPr>
          <w:rStyle w:val="scstrike"/>
        </w:rPr>
        <w:t>, provided that:</w:t>
      </w:r>
    </w:p>
    <w:p w:rsidR="00DF5D2B" w:rsidDel="002D34DD" w:rsidP="002D34DD" w:rsidRDefault="00DF5D2B" w14:paraId="5B115766" w14:textId="7A1DF415">
      <w:pPr>
        <w:pStyle w:val="sccodifiedsection"/>
      </w:pPr>
      <w:r>
        <w:rPr>
          <w:rStyle w:val="scstrike"/>
        </w:rPr>
        <w:tab/>
      </w:r>
      <w:r>
        <w:rPr>
          <w:rStyle w:val="scstrike"/>
        </w:rPr>
        <w:tab/>
        <w:t>(1) only one male wild turkey may be taken from April 1 through April 10 from within Game Zones 1 and 2;  and</w:t>
      </w:r>
    </w:p>
    <w:p w:rsidR="00DF5D2B" w:rsidP="002D34DD" w:rsidRDefault="00DF5D2B" w14:paraId="59264209" w14:textId="6A29CDF3">
      <w:pPr>
        <w:pStyle w:val="sccodifiedsection"/>
      </w:pPr>
      <w:r>
        <w:rPr>
          <w:rStyle w:val="scstrike"/>
        </w:rPr>
        <w:tab/>
      </w:r>
      <w:r>
        <w:rPr>
          <w:rStyle w:val="scstrike"/>
        </w:rPr>
        <w:tab/>
      </w:r>
      <w:bookmarkStart w:name="up_3791e4de" w:id="7"/>
      <w:r>
        <w:rPr>
          <w:rStyle w:val="scstrike"/>
        </w:rPr>
        <w:t>(</w:t>
      </w:r>
      <w:bookmarkEnd w:id="7"/>
      <w:r>
        <w:rPr>
          <w:rStyle w:val="scstrike"/>
        </w:rPr>
        <w:t>2) only one male wild turkey may be taken from March 22 through March 31 from within Game Zones 3 and 4</w:t>
      </w:r>
      <w:r>
        <w:t>.</w:t>
      </w:r>
    </w:p>
    <w:p w:rsidR="00DF5D2B" w:rsidP="00DF5D2B" w:rsidRDefault="00DF5D2B" w14:paraId="058CA87D" w14:textId="77777777">
      <w:pPr>
        <w:pStyle w:val="sccodifiedsection"/>
      </w:pPr>
      <w:r>
        <w:tab/>
      </w:r>
      <w:bookmarkStart w:name="ss_T50C11N580SC_lv1_7de7e5bcb" w:id="8"/>
      <w:r>
        <w:t>(</w:t>
      </w:r>
      <w:bookmarkEnd w:id="8"/>
      <w:r>
        <w:t>C) It is unlawful for a person to take a female wild turkey unless authorized by the department pursuant to Section 50‑11‑500(3).</w:t>
      </w:r>
    </w:p>
    <w:p w:rsidR="00DF5D2B" w:rsidP="00DF5D2B" w:rsidRDefault="00DF5D2B" w14:paraId="3F5456E8" w14:textId="35FFCF7C">
      <w:pPr>
        <w:pStyle w:val="sccodifiedsection"/>
      </w:pPr>
      <w:r>
        <w:tab/>
      </w:r>
      <w:bookmarkStart w:name="ss_T50C11N580SD_lv1_a678e642a" w:id="9"/>
      <w:r>
        <w:t>(</w:t>
      </w:r>
      <w:bookmarkEnd w:id="9"/>
      <w:r>
        <w:t>D) The department shall provide an annual report on wild turkey resources in South Carolina to the Chairman of the Senate Fish, Game and Forestry Committee and the Chairman of the House Agriculture and Natural Resources Committee.</w:t>
      </w:r>
    </w:p>
    <w:p w:rsidR="00A53BC0" w:rsidP="00A53BC0" w:rsidRDefault="00A53BC0" w14:paraId="0695297C" w14:textId="77777777">
      <w:pPr>
        <w:pStyle w:val="scemptyline"/>
      </w:pPr>
    </w:p>
    <w:p w:rsidR="00A53BC0" w:rsidP="00A53BC0" w:rsidRDefault="00A53BC0" w14:paraId="23652A14" w14:textId="77777777">
      <w:pPr>
        <w:pStyle w:val="scdirectionallanguage"/>
      </w:pPr>
      <w:bookmarkStart w:name="bs_num_2_86053f220" w:id="10"/>
      <w:r>
        <w:t>S</w:t>
      </w:r>
      <w:bookmarkEnd w:id="10"/>
      <w:r>
        <w:t>ECTION 2.</w:t>
      </w:r>
      <w:r>
        <w:tab/>
      </w:r>
      <w:bookmarkStart w:name="dl_a1a203fe9" w:id="11"/>
      <w:r>
        <w:t>S</w:t>
      </w:r>
      <w:bookmarkEnd w:id="11"/>
      <w:r>
        <w:t>ection 50-11-580(A) and (B) of the S.C. Code is amended to read:</w:t>
      </w:r>
    </w:p>
    <w:p w:rsidR="00A53BC0" w:rsidP="00A53BC0" w:rsidRDefault="00A53BC0" w14:paraId="7B0C054C" w14:textId="77777777">
      <w:pPr>
        <w:pStyle w:val="scemptyline"/>
      </w:pPr>
    </w:p>
    <w:p w:rsidR="00A53BC0" w:rsidP="00A53BC0" w:rsidRDefault="00A53BC0" w14:paraId="1734321E" w14:textId="2A873D66">
      <w:pPr>
        <w:pStyle w:val="sccodifiedsection"/>
      </w:pPr>
      <w:r>
        <w:tab/>
        <w:t>Section 50-11-580.</w:t>
      </w:r>
      <w:r>
        <w:tab/>
      </w:r>
      <w:bookmarkStart w:name="ss_T50C11N580SA_lv1_d6ead66d9" w:id="12"/>
      <w:bookmarkStart w:name="cs_T50C11N580_99822a882" w:id="13"/>
      <w:r>
        <w:t>(</w:t>
      </w:r>
      <w:bookmarkEnd w:id="12"/>
      <w:bookmarkEnd w:id="13"/>
      <w:r>
        <w:t>A) The season for hunting and taking a male wild turkey is</w:t>
      </w:r>
      <w:r>
        <w:rPr>
          <w:rStyle w:val="scstrike"/>
        </w:rPr>
        <w:t>April 10 through May 10.</w:t>
      </w:r>
      <w:r>
        <w:t>:</w:t>
      </w:r>
    </w:p>
    <w:p w:rsidR="00A53BC0" w:rsidP="00A53BC0" w:rsidRDefault="00A53BC0" w14:paraId="487365F7" w14:textId="01BBC6FC">
      <w:pPr>
        <w:pStyle w:val="sccodifiedsection"/>
      </w:pPr>
      <w:r>
        <w:lastRenderedPageBreak/>
        <w:tab/>
      </w:r>
      <w:r>
        <w:tab/>
      </w:r>
      <w:bookmarkStart w:name="ss_T50C11N580S1_lv2_bdf68b09" w:id="14"/>
      <w:r>
        <w:rPr>
          <w:rStyle w:val="scinsert"/>
        </w:rPr>
        <w:t>(</w:t>
      </w:r>
      <w:bookmarkEnd w:id="14"/>
      <w:r>
        <w:rPr>
          <w:rStyle w:val="scinsert"/>
        </w:rPr>
        <w:t xml:space="preserve">1) </w:t>
      </w:r>
      <w:r w:rsidRPr="00D31D05">
        <w:rPr>
          <w:rStyle w:val="scinsert"/>
        </w:rPr>
        <w:t>in Game Zones 1 and 2, April 1 through May 10; and</w:t>
      </w:r>
    </w:p>
    <w:p w:rsidR="00A53BC0" w:rsidP="00A53BC0" w:rsidRDefault="00A53BC0" w14:paraId="0E1B8FFF" w14:textId="77777777">
      <w:pPr>
        <w:pStyle w:val="sccodifiedsection"/>
      </w:pPr>
      <w:r>
        <w:tab/>
      </w:r>
      <w:r>
        <w:tab/>
      </w:r>
      <w:bookmarkStart w:name="ss_T50C11N580S2_lv2_f4d2484c" w:id="15"/>
      <w:r w:rsidRPr="00D31D05">
        <w:rPr>
          <w:rStyle w:val="scinsert"/>
        </w:rPr>
        <w:t>(</w:t>
      </w:r>
      <w:bookmarkEnd w:id="15"/>
      <w:r w:rsidRPr="00D31D05">
        <w:rPr>
          <w:rStyle w:val="scinsert"/>
        </w:rPr>
        <w:t>2) in Game Zones 3 and 4, March 22 through April 30.</w:t>
      </w:r>
    </w:p>
    <w:p w:rsidR="00A53BC0" w:rsidP="00A53BC0" w:rsidRDefault="00A53BC0" w14:paraId="526FE641" w14:textId="77777777">
      <w:pPr>
        <w:pStyle w:val="sccodifiedsection"/>
      </w:pPr>
      <w:r>
        <w:tab/>
      </w:r>
      <w:bookmarkStart w:name="ss_T50C11N580SB_lv1_ae6b5591d" w:id="16"/>
      <w:r>
        <w:t>(</w:t>
      </w:r>
      <w:bookmarkEnd w:id="16"/>
      <w:r>
        <w:t xml:space="preserve">B) The season bag limit for male wild turkeys is </w:t>
      </w:r>
      <w:r>
        <w:rPr>
          <w:rStyle w:val="scstrike"/>
        </w:rPr>
        <w:t>two</w:t>
      </w:r>
      <w:r>
        <w:rPr>
          <w:rStyle w:val="scinsert"/>
        </w:rPr>
        <w:t>three</w:t>
      </w:r>
      <w:r>
        <w:t xml:space="preserve"> statewide for residents and two statewide for nonresidents. The daily bag limit is one, provided that:</w:t>
      </w:r>
    </w:p>
    <w:p w:rsidR="00A53BC0" w:rsidP="00A53BC0" w:rsidRDefault="00A53BC0" w14:paraId="29E1236E" w14:textId="164B4DB3">
      <w:pPr>
        <w:pStyle w:val="sccodifiedsection"/>
      </w:pPr>
      <w:r>
        <w:tab/>
      </w:r>
      <w:r>
        <w:tab/>
      </w:r>
      <w:bookmarkStart w:name="ss_T50C11N580S1_lv2_caf60e1c" w:id="17"/>
      <w:r w:rsidRPr="00D31D05">
        <w:rPr>
          <w:rStyle w:val="scinsert"/>
        </w:rPr>
        <w:t>(</w:t>
      </w:r>
      <w:bookmarkEnd w:id="17"/>
      <w:r w:rsidRPr="00D31D05">
        <w:rPr>
          <w:rStyle w:val="scinsert"/>
        </w:rPr>
        <w:t>1) only one male wild turkey may be taken from April 1 through April 10 from within Game Zones 1 and 2; and</w:t>
      </w:r>
    </w:p>
    <w:p w:rsidR="00A53BC0" w:rsidP="00A53BC0" w:rsidRDefault="00A53BC0" w14:paraId="3D19084E" w14:textId="77777777">
      <w:pPr>
        <w:pStyle w:val="sccodifiedsection"/>
      </w:pPr>
      <w:r>
        <w:tab/>
      </w:r>
      <w:r>
        <w:tab/>
      </w:r>
      <w:bookmarkStart w:name="ss_T50C11N580S2_lv2_31bb0d1a" w:id="18"/>
      <w:r w:rsidRPr="00D31D05">
        <w:rPr>
          <w:rStyle w:val="scinsert"/>
        </w:rPr>
        <w:t>(</w:t>
      </w:r>
      <w:bookmarkEnd w:id="18"/>
      <w:r w:rsidRPr="00D31D05">
        <w:rPr>
          <w:rStyle w:val="scinsert"/>
        </w:rPr>
        <w:t>2) only one male wild turkey may be taken from March 22 through March 31 from within Game Zones 3 and 4.</w:t>
      </w:r>
    </w:p>
    <w:p w:rsidR="00A53BC0" w:rsidP="00A53BC0" w:rsidRDefault="00A53BC0" w14:paraId="0C524BDD" w14:textId="77777777">
      <w:pPr>
        <w:pStyle w:val="scemptyline"/>
      </w:pPr>
    </w:p>
    <w:p w:rsidR="00A53BC0" w:rsidP="00A53BC0" w:rsidRDefault="00A53BC0" w14:paraId="4C350AD7" w14:textId="77777777">
      <w:pPr>
        <w:pStyle w:val="scnoncodifiedsection"/>
      </w:pPr>
      <w:bookmarkStart w:name="bs_num_3_7a8c23a39" w:id="19"/>
      <w:r>
        <w:t>S</w:t>
      </w:r>
      <w:bookmarkEnd w:id="19"/>
      <w:r>
        <w:t>ECTION 3.</w:t>
      </w:r>
      <w:r>
        <w:tab/>
        <w:t xml:space="preserve"> </w:t>
      </w:r>
      <w:r w:rsidRPr="00FA7CEF">
        <w:t>The amendments in this act of Sections 1 and 2 of Section 50-11-580 of the S.C. Code do not affect pending actions, rights, duties, or liabilities founded thereon, or alter, discharge, release or extinguish any penalty, forfeiture, or liability incurred under Sections 1 and 2 of Section 50-11-580.  After the effective dates included in this act, the provisions of law referred to as amended by this act must be taken and treated as remaining in full force and effect for the purpose of sustaining any pending or vested right, civil action, special proceeding, criminal prosecution, or appeal existing as of the applicable effective dates of this act, and for the enforcement of rights, duties, penalties, forfeitures, and liabilities as they stood under the amended laws.</w:t>
      </w:r>
    </w:p>
    <w:p w:rsidR="00A53BC0" w:rsidP="00A53BC0" w:rsidRDefault="00A53BC0" w14:paraId="3FFE8EE0" w14:textId="77777777">
      <w:pPr>
        <w:pStyle w:val="scemptyline"/>
      </w:pPr>
    </w:p>
    <w:p w:rsidR="00A53BC0" w:rsidP="00A53BC0" w:rsidRDefault="00A53BC0" w14:paraId="23BC05A3" w14:textId="77777777">
      <w:pPr>
        <w:pStyle w:val="scnoncodifiedsection"/>
      </w:pPr>
      <w:bookmarkStart w:name="bs_num_4_31f35b04e" w:id="20"/>
      <w:r>
        <w:t>S</w:t>
      </w:r>
      <w:bookmarkEnd w:id="20"/>
      <w:r>
        <w:t>ECTION 4.</w:t>
      </w:r>
      <w:r>
        <w:tab/>
        <w:t xml:space="preserve"> </w:t>
      </w:r>
      <w:r w:rsidRPr="00AA15CA">
        <w:t>Section 1 of this act takes effect January 1, 2025. Section 2 of this act takes effect January 1, 2030</w:t>
      </w:r>
      <w:r>
        <w:t>.</w:t>
      </w:r>
    </w:p>
    <w:p w:rsidRPr="00DF3B44" w:rsidR="007A10F1" w:rsidP="007A10F1" w:rsidRDefault="007A10F1" w14:paraId="0E9393B4" w14:textId="39B49E0D">
      <w:pPr>
        <w:pStyle w:val="scnoncodifiedsection"/>
      </w:pP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31D09">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B5DE" w14:textId="77777777" w:rsidR="00C678A7" w:rsidRDefault="00C678A7" w:rsidP="0010329A">
      <w:pPr>
        <w:spacing w:after="0" w:line="240" w:lineRule="auto"/>
      </w:pPr>
      <w:r>
        <w:separator/>
      </w:r>
    </w:p>
    <w:p w14:paraId="4DECDEE3" w14:textId="77777777" w:rsidR="00C678A7" w:rsidRDefault="00C678A7"/>
  </w:endnote>
  <w:endnote w:type="continuationSeparator" w:id="0">
    <w:p w14:paraId="22DEFFE5" w14:textId="77777777" w:rsidR="00C678A7" w:rsidRDefault="00C678A7" w:rsidP="0010329A">
      <w:pPr>
        <w:spacing w:after="0" w:line="240" w:lineRule="auto"/>
      </w:pPr>
      <w:r>
        <w:continuationSeparator/>
      </w:r>
    </w:p>
    <w:p w14:paraId="600BBF6B" w14:textId="77777777" w:rsidR="00C678A7" w:rsidRDefault="00C678A7"/>
  </w:endnote>
  <w:endnote w:type="continuationNotice" w:id="1">
    <w:p w14:paraId="568A907A" w14:textId="77777777" w:rsidR="00C678A7" w:rsidRDefault="00C67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932438"/>
      <w:docPartObj>
        <w:docPartGallery w:val="Page Numbers (Bottom of Page)"/>
        <w:docPartUnique/>
      </w:docPartObj>
    </w:sdtPr>
    <w:sdtEndPr>
      <w:rPr>
        <w:noProof/>
      </w:rPr>
    </w:sdtEndPr>
    <w:sdtContent>
      <w:p w14:paraId="079EBA3B" w14:textId="77777777" w:rsidR="00F31D09" w:rsidRPr="007B4AF7" w:rsidRDefault="00700693" w:rsidP="00D14995">
        <w:pPr>
          <w:pStyle w:val="scbillfooter"/>
        </w:pPr>
        <w:sdt>
          <w:sdtPr>
            <w:alias w:val="footer_billname"/>
            <w:tag w:val="footer_billname"/>
            <w:id w:val="490990624"/>
            <w:lock w:val="sdtContentLocked"/>
            <w:placeholder>
              <w:docPart w:val="3440D4A5EDA54DC4BAFB8B5BF1B5E801"/>
            </w:placeholder>
            <w:dataBinding w:prefixMappings="xmlns:ns0='http://schemas.openxmlformats.org/package/2006/metadata/lwb360-metadata' " w:xpath="/ns0:lwb360Metadata[1]/ns0:T_BILL_T_BILLNAME[1]" w:storeItemID="{A70AC2F9-CF59-46A9-A8A7-29CBD0ED4110}"/>
            <w:text/>
          </w:sdtPr>
          <w:sdtEndPr/>
          <w:sdtContent>
            <w:r w:rsidR="00F31D09">
              <w:t>[4820]</w:t>
            </w:r>
          </w:sdtContent>
        </w:sdt>
        <w:r w:rsidR="00F31D09" w:rsidRPr="007B4AF7">
          <w:tab/>
        </w:r>
        <w:r w:rsidR="00F31D09" w:rsidRPr="007B4AF7">
          <w:fldChar w:fldCharType="begin"/>
        </w:r>
        <w:r w:rsidR="00F31D09" w:rsidRPr="007B4AF7">
          <w:instrText xml:space="preserve"> PAGE   \* MERGEFORMAT </w:instrText>
        </w:r>
        <w:r w:rsidR="00F31D09" w:rsidRPr="007B4AF7">
          <w:fldChar w:fldCharType="separate"/>
        </w:r>
        <w:r w:rsidR="00F31D09" w:rsidRPr="007B4AF7">
          <w:rPr>
            <w:noProof/>
          </w:rPr>
          <w:t>2</w:t>
        </w:r>
        <w:r w:rsidR="00F31D09" w:rsidRPr="007B4AF7">
          <w:rPr>
            <w:noProof/>
          </w:rPr>
          <w:fldChar w:fldCharType="end"/>
        </w:r>
        <w:r w:rsidR="00F31D09" w:rsidRPr="007B4AF7">
          <w:rPr>
            <w:noProof/>
          </w:rPr>
          <w:tab/>
        </w:r>
        <w:sdt>
          <w:sdtPr>
            <w:rPr>
              <w:noProof/>
            </w:rPr>
            <w:alias w:val="footer_filename"/>
            <w:tag w:val="footer_filename"/>
            <w:id w:val="-506678070"/>
            <w:lock w:val="sdtContentLocked"/>
            <w:placeholder>
              <w:docPart w:val="3440D4A5EDA54DC4BAFB8B5BF1B5E801"/>
            </w:placeholder>
            <w:dataBinding w:prefixMappings="xmlns:ns0='http://schemas.openxmlformats.org/package/2006/metadata/lwb360-metadata' " w:xpath="/ns0:lwb360Metadata[1]/ns0:T_BILL_T_FILENAME[1]" w:storeItemID="{A70AC2F9-CF59-46A9-A8A7-29CBD0ED4110}"/>
            <w:text/>
          </w:sdtPr>
          <w:sdtEndPr/>
          <w:sdtContent>
            <w:r w:rsidR="00F31D0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3EB2" w14:textId="77777777" w:rsidR="00C678A7" w:rsidRDefault="00C678A7" w:rsidP="0010329A">
      <w:pPr>
        <w:spacing w:after="0" w:line="240" w:lineRule="auto"/>
      </w:pPr>
      <w:r>
        <w:separator/>
      </w:r>
    </w:p>
    <w:p w14:paraId="110C2F20" w14:textId="77777777" w:rsidR="00C678A7" w:rsidRDefault="00C678A7"/>
  </w:footnote>
  <w:footnote w:type="continuationSeparator" w:id="0">
    <w:p w14:paraId="79D7B4A4" w14:textId="77777777" w:rsidR="00C678A7" w:rsidRDefault="00C678A7" w:rsidP="0010329A">
      <w:pPr>
        <w:spacing w:after="0" w:line="240" w:lineRule="auto"/>
      </w:pPr>
      <w:r>
        <w:continuationSeparator/>
      </w:r>
    </w:p>
    <w:p w14:paraId="6339FFCC" w14:textId="77777777" w:rsidR="00C678A7" w:rsidRDefault="00C678A7"/>
  </w:footnote>
  <w:footnote w:type="continuationNotice" w:id="1">
    <w:p w14:paraId="67F2C2F2" w14:textId="77777777" w:rsidR="00C678A7" w:rsidRDefault="00C67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D282" w14:textId="77777777" w:rsidR="00F31D09" w:rsidRDefault="00F31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48A"/>
    <w:rsid w:val="00033A9C"/>
    <w:rsid w:val="00037F04"/>
    <w:rsid w:val="000404BF"/>
    <w:rsid w:val="00044B84"/>
    <w:rsid w:val="000479D0"/>
    <w:rsid w:val="00052DF9"/>
    <w:rsid w:val="00057D62"/>
    <w:rsid w:val="0006464F"/>
    <w:rsid w:val="00066B54"/>
    <w:rsid w:val="0006771C"/>
    <w:rsid w:val="00072FCD"/>
    <w:rsid w:val="00074A4F"/>
    <w:rsid w:val="00077B65"/>
    <w:rsid w:val="00083340"/>
    <w:rsid w:val="000A3C25"/>
    <w:rsid w:val="000B4C02"/>
    <w:rsid w:val="000B5B4A"/>
    <w:rsid w:val="000B7FE1"/>
    <w:rsid w:val="000C3E88"/>
    <w:rsid w:val="000C46B9"/>
    <w:rsid w:val="000C58E4"/>
    <w:rsid w:val="000C6F9A"/>
    <w:rsid w:val="000D2F44"/>
    <w:rsid w:val="000D33E4"/>
    <w:rsid w:val="000E04D5"/>
    <w:rsid w:val="000E578A"/>
    <w:rsid w:val="000F185F"/>
    <w:rsid w:val="000F2250"/>
    <w:rsid w:val="0010329A"/>
    <w:rsid w:val="00105756"/>
    <w:rsid w:val="00110A91"/>
    <w:rsid w:val="001164F9"/>
    <w:rsid w:val="0011719C"/>
    <w:rsid w:val="00123519"/>
    <w:rsid w:val="00140049"/>
    <w:rsid w:val="0014191E"/>
    <w:rsid w:val="00171601"/>
    <w:rsid w:val="001730EB"/>
    <w:rsid w:val="00173276"/>
    <w:rsid w:val="001818BD"/>
    <w:rsid w:val="0019025B"/>
    <w:rsid w:val="00191D84"/>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35C0"/>
    <w:rsid w:val="00243EE4"/>
    <w:rsid w:val="00257F60"/>
    <w:rsid w:val="002625EA"/>
    <w:rsid w:val="00262AC5"/>
    <w:rsid w:val="00264AE9"/>
    <w:rsid w:val="00274998"/>
    <w:rsid w:val="00275AE6"/>
    <w:rsid w:val="002836D8"/>
    <w:rsid w:val="002A7989"/>
    <w:rsid w:val="002B02F3"/>
    <w:rsid w:val="002B1A69"/>
    <w:rsid w:val="002C3463"/>
    <w:rsid w:val="002D266D"/>
    <w:rsid w:val="002D34DD"/>
    <w:rsid w:val="002D5B3D"/>
    <w:rsid w:val="002D7447"/>
    <w:rsid w:val="002E315A"/>
    <w:rsid w:val="002E4F8C"/>
    <w:rsid w:val="002E6D6A"/>
    <w:rsid w:val="002F560C"/>
    <w:rsid w:val="002F5847"/>
    <w:rsid w:val="0030425A"/>
    <w:rsid w:val="00314E23"/>
    <w:rsid w:val="003179BE"/>
    <w:rsid w:val="003421F1"/>
    <w:rsid w:val="0034279C"/>
    <w:rsid w:val="00354F64"/>
    <w:rsid w:val="003559A1"/>
    <w:rsid w:val="00361563"/>
    <w:rsid w:val="00371D36"/>
    <w:rsid w:val="00371F1D"/>
    <w:rsid w:val="00373E17"/>
    <w:rsid w:val="003775E6"/>
    <w:rsid w:val="00381998"/>
    <w:rsid w:val="003A5F1C"/>
    <w:rsid w:val="003B433A"/>
    <w:rsid w:val="003C3E2E"/>
    <w:rsid w:val="003D4A3C"/>
    <w:rsid w:val="003D55B2"/>
    <w:rsid w:val="003E0033"/>
    <w:rsid w:val="003E5452"/>
    <w:rsid w:val="003E7165"/>
    <w:rsid w:val="003E7FF6"/>
    <w:rsid w:val="004046B5"/>
    <w:rsid w:val="00406F27"/>
    <w:rsid w:val="004141B8"/>
    <w:rsid w:val="004203B9"/>
    <w:rsid w:val="004259D4"/>
    <w:rsid w:val="00432135"/>
    <w:rsid w:val="00445E08"/>
    <w:rsid w:val="0044650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62C"/>
    <w:rsid w:val="004E1946"/>
    <w:rsid w:val="004E66E9"/>
    <w:rsid w:val="004E7DDE"/>
    <w:rsid w:val="004F0090"/>
    <w:rsid w:val="004F172C"/>
    <w:rsid w:val="005002ED"/>
    <w:rsid w:val="00500DBC"/>
    <w:rsid w:val="005102BE"/>
    <w:rsid w:val="00523F7F"/>
    <w:rsid w:val="00524D54"/>
    <w:rsid w:val="005348AA"/>
    <w:rsid w:val="0054531B"/>
    <w:rsid w:val="00546C24"/>
    <w:rsid w:val="005476FF"/>
    <w:rsid w:val="005516F6"/>
    <w:rsid w:val="00552842"/>
    <w:rsid w:val="00554E89"/>
    <w:rsid w:val="005643C1"/>
    <w:rsid w:val="00564B58"/>
    <w:rsid w:val="00572281"/>
    <w:rsid w:val="005801DD"/>
    <w:rsid w:val="00592A40"/>
    <w:rsid w:val="005A28BC"/>
    <w:rsid w:val="005A5377"/>
    <w:rsid w:val="005B7817"/>
    <w:rsid w:val="005C04B3"/>
    <w:rsid w:val="005C06C8"/>
    <w:rsid w:val="005C23D7"/>
    <w:rsid w:val="005C40EB"/>
    <w:rsid w:val="005D02B4"/>
    <w:rsid w:val="005D3013"/>
    <w:rsid w:val="005E1E50"/>
    <w:rsid w:val="005E22E4"/>
    <w:rsid w:val="005E2B9C"/>
    <w:rsid w:val="005E3332"/>
    <w:rsid w:val="005F76B0"/>
    <w:rsid w:val="00604429"/>
    <w:rsid w:val="006067B0"/>
    <w:rsid w:val="00606A8B"/>
    <w:rsid w:val="00611EBA"/>
    <w:rsid w:val="00617DD1"/>
    <w:rsid w:val="006213A8"/>
    <w:rsid w:val="00623BEA"/>
    <w:rsid w:val="006347E9"/>
    <w:rsid w:val="0063603E"/>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4003"/>
    <w:rsid w:val="006C092D"/>
    <w:rsid w:val="006C099D"/>
    <w:rsid w:val="006C18F0"/>
    <w:rsid w:val="006C7E01"/>
    <w:rsid w:val="006D4BDE"/>
    <w:rsid w:val="006D64A5"/>
    <w:rsid w:val="006E0935"/>
    <w:rsid w:val="006E353F"/>
    <w:rsid w:val="006E35AB"/>
    <w:rsid w:val="006E44A9"/>
    <w:rsid w:val="00700223"/>
    <w:rsid w:val="00700693"/>
    <w:rsid w:val="00711AA9"/>
    <w:rsid w:val="00722155"/>
    <w:rsid w:val="00737F19"/>
    <w:rsid w:val="007824E5"/>
    <w:rsid w:val="00782BF8"/>
    <w:rsid w:val="00783C75"/>
    <w:rsid w:val="007849D9"/>
    <w:rsid w:val="00787433"/>
    <w:rsid w:val="007A083E"/>
    <w:rsid w:val="007A10F1"/>
    <w:rsid w:val="007A3D50"/>
    <w:rsid w:val="007B2D29"/>
    <w:rsid w:val="007B412F"/>
    <w:rsid w:val="007B4AF7"/>
    <w:rsid w:val="007B4DBF"/>
    <w:rsid w:val="007C5458"/>
    <w:rsid w:val="007D2C67"/>
    <w:rsid w:val="007D2E85"/>
    <w:rsid w:val="007E06BB"/>
    <w:rsid w:val="007F50D1"/>
    <w:rsid w:val="00816D52"/>
    <w:rsid w:val="00831048"/>
    <w:rsid w:val="00834272"/>
    <w:rsid w:val="00856ABB"/>
    <w:rsid w:val="008625C1"/>
    <w:rsid w:val="0087671D"/>
    <w:rsid w:val="008806F9"/>
    <w:rsid w:val="00887957"/>
    <w:rsid w:val="008A57E3"/>
    <w:rsid w:val="008B5BF4"/>
    <w:rsid w:val="008C0CEE"/>
    <w:rsid w:val="008C1B18"/>
    <w:rsid w:val="008D46EC"/>
    <w:rsid w:val="008E0E25"/>
    <w:rsid w:val="008E61A1"/>
    <w:rsid w:val="0090116C"/>
    <w:rsid w:val="00910F27"/>
    <w:rsid w:val="00917EA3"/>
    <w:rsid w:val="00917EE0"/>
    <w:rsid w:val="00921C89"/>
    <w:rsid w:val="00926966"/>
    <w:rsid w:val="00926D03"/>
    <w:rsid w:val="00934036"/>
    <w:rsid w:val="00934889"/>
    <w:rsid w:val="00937F15"/>
    <w:rsid w:val="0094541D"/>
    <w:rsid w:val="009473EA"/>
    <w:rsid w:val="00947D39"/>
    <w:rsid w:val="00954E7E"/>
    <w:rsid w:val="009554D9"/>
    <w:rsid w:val="009572F9"/>
    <w:rsid w:val="00960D0F"/>
    <w:rsid w:val="009762DA"/>
    <w:rsid w:val="0098366F"/>
    <w:rsid w:val="00983A03"/>
    <w:rsid w:val="00986063"/>
    <w:rsid w:val="00991F67"/>
    <w:rsid w:val="00992876"/>
    <w:rsid w:val="009A0DCE"/>
    <w:rsid w:val="009A22CD"/>
    <w:rsid w:val="009A3E4B"/>
    <w:rsid w:val="009B35FD"/>
    <w:rsid w:val="009B38FA"/>
    <w:rsid w:val="009B6815"/>
    <w:rsid w:val="009D2967"/>
    <w:rsid w:val="009D3C2B"/>
    <w:rsid w:val="009D4264"/>
    <w:rsid w:val="009E4191"/>
    <w:rsid w:val="009F2AB1"/>
    <w:rsid w:val="009F4FAF"/>
    <w:rsid w:val="009F68F1"/>
    <w:rsid w:val="00A04529"/>
    <w:rsid w:val="00A0584B"/>
    <w:rsid w:val="00A17135"/>
    <w:rsid w:val="00A21A6F"/>
    <w:rsid w:val="00A24D2F"/>
    <w:rsid w:val="00A24E56"/>
    <w:rsid w:val="00A26A62"/>
    <w:rsid w:val="00A34A53"/>
    <w:rsid w:val="00A35A9B"/>
    <w:rsid w:val="00A4070E"/>
    <w:rsid w:val="00A40CA0"/>
    <w:rsid w:val="00A40DD0"/>
    <w:rsid w:val="00A504A7"/>
    <w:rsid w:val="00A53677"/>
    <w:rsid w:val="00A53BC0"/>
    <w:rsid w:val="00A53BF2"/>
    <w:rsid w:val="00A60D68"/>
    <w:rsid w:val="00A73EFA"/>
    <w:rsid w:val="00A77A3B"/>
    <w:rsid w:val="00A92034"/>
    <w:rsid w:val="00A92F6F"/>
    <w:rsid w:val="00A97523"/>
    <w:rsid w:val="00AA7824"/>
    <w:rsid w:val="00AB0FA3"/>
    <w:rsid w:val="00AB4843"/>
    <w:rsid w:val="00AB73BF"/>
    <w:rsid w:val="00AC335C"/>
    <w:rsid w:val="00AC463E"/>
    <w:rsid w:val="00AD3BE2"/>
    <w:rsid w:val="00AD3E3D"/>
    <w:rsid w:val="00AE1EE4"/>
    <w:rsid w:val="00AE36EC"/>
    <w:rsid w:val="00AE7406"/>
    <w:rsid w:val="00AF1688"/>
    <w:rsid w:val="00AF46E6"/>
    <w:rsid w:val="00AF5139"/>
    <w:rsid w:val="00B06EDA"/>
    <w:rsid w:val="00B07760"/>
    <w:rsid w:val="00B1161F"/>
    <w:rsid w:val="00B11661"/>
    <w:rsid w:val="00B32B4D"/>
    <w:rsid w:val="00B4137E"/>
    <w:rsid w:val="00B413C9"/>
    <w:rsid w:val="00B42B9C"/>
    <w:rsid w:val="00B54DF7"/>
    <w:rsid w:val="00B56223"/>
    <w:rsid w:val="00B56E79"/>
    <w:rsid w:val="00B57AA7"/>
    <w:rsid w:val="00B637AA"/>
    <w:rsid w:val="00B63BE2"/>
    <w:rsid w:val="00B64D3C"/>
    <w:rsid w:val="00B7592C"/>
    <w:rsid w:val="00B809D3"/>
    <w:rsid w:val="00B84B66"/>
    <w:rsid w:val="00B85475"/>
    <w:rsid w:val="00B9090A"/>
    <w:rsid w:val="00B92196"/>
    <w:rsid w:val="00B9228D"/>
    <w:rsid w:val="00B929EC"/>
    <w:rsid w:val="00BB0725"/>
    <w:rsid w:val="00BB20DF"/>
    <w:rsid w:val="00BB6901"/>
    <w:rsid w:val="00BC408A"/>
    <w:rsid w:val="00BC5023"/>
    <w:rsid w:val="00BC556C"/>
    <w:rsid w:val="00BD42DA"/>
    <w:rsid w:val="00BD4684"/>
    <w:rsid w:val="00BE08A7"/>
    <w:rsid w:val="00BE4391"/>
    <w:rsid w:val="00BF3E48"/>
    <w:rsid w:val="00BF42C7"/>
    <w:rsid w:val="00C04DF9"/>
    <w:rsid w:val="00C065A6"/>
    <w:rsid w:val="00C15F1B"/>
    <w:rsid w:val="00C16288"/>
    <w:rsid w:val="00C17D1D"/>
    <w:rsid w:val="00C45923"/>
    <w:rsid w:val="00C543E7"/>
    <w:rsid w:val="00C678A7"/>
    <w:rsid w:val="00C70225"/>
    <w:rsid w:val="00C72198"/>
    <w:rsid w:val="00C73C7D"/>
    <w:rsid w:val="00C75005"/>
    <w:rsid w:val="00C86293"/>
    <w:rsid w:val="00C970DF"/>
    <w:rsid w:val="00CA7E71"/>
    <w:rsid w:val="00CB2673"/>
    <w:rsid w:val="00CB701D"/>
    <w:rsid w:val="00CC2711"/>
    <w:rsid w:val="00CC36C9"/>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5B64"/>
    <w:rsid w:val="00DA1AA0"/>
    <w:rsid w:val="00DA512B"/>
    <w:rsid w:val="00DC44A8"/>
    <w:rsid w:val="00DE4BEE"/>
    <w:rsid w:val="00DE5B3D"/>
    <w:rsid w:val="00DE7112"/>
    <w:rsid w:val="00DF19BE"/>
    <w:rsid w:val="00DF3B44"/>
    <w:rsid w:val="00DF5D2B"/>
    <w:rsid w:val="00E1372E"/>
    <w:rsid w:val="00E21D30"/>
    <w:rsid w:val="00E23A89"/>
    <w:rsid w:val="00E24D9A"/>
    <w:rsid w:val="00E27805"/>
    <w:rsid w:val="00E27987"/>
    <w:rsid w:val="00E27A11"/>
    <w:rsid w:val="00E30497"/>
    <w:rsid w:val="00E30FAA"/>
    <w:rsid w:val="00E358A2"/>
    <w:rsid w:val="00E35C9A"/>
    <w:rsid w:val="00E3771B"/>
    <w:rsid w:val="00E40979"/>
    <w:rsid w:val="00E43F26"/>
    <w:rsid w:val="00E52A36"/>
    <w:rsid w:val="00E6378B"/>
    <w:rsid w:val="00E63EC3"/>
    <w:rsid w:val="00E653DA"/>
    <w:rsid w:val="00E65958"/>
    <w:rsid w:val="00E80705"/>
    <w:rsid w:val="00E84FE5"/>
    <w:rsid w:val="00E879A5"/>
    <w:rsid w:val="00E879FC"/>
    <w:rsid w:val="00EA09CA"/>
    <w:rsid w:val="00EA2574"/>
    <w:rsid w:val="00EA2F1F"/>
    <w:rsid w:val="00EA3F2E"/>
    <w:rsid w:val="00EA57EC"/>
    <w:rsid w:val="00EB120E"/>
    <w:rsid w:val="00EB34C8"/>
    <w:rsid w:val="00EB46E2"/>
    <w:rsid w:val="00EC0045"/>
    <w:rsid w:val="00ED452E"/>
    <w:rsid w:val="00EE3866"/>
    <w:rsid w:val="00EE3CDA"/>
    <w:rsid w:val="00EF021F"/>
    <w:rsid w:val="00EF37A8"/>
    <w:rsid w:val="00EF531F"/>
    <w:rsid w:val="00F05FE8"/>
    <w:rsid w:val="00F06D86"/>
    <w:rsid w:val="00F13D87"/>
    <w:rsid w:val="00F149E5"/>
    <w:rsid w:val="00F15E33"/>
    <w:rsid w:val="00F17DA2"/>
    <w:rsid w:val="00F22EC0"/>
    <w:rsid w:val="00F25C47"/>
    <w:rsid w:val="00F27D7B"/>
    <w:rsid w:val="00F31D09"/>
    <w:rsid w:val="00F31D34"/>
    <w:rsid w:val="00F342A1"/>
    <w:rsid w:val="00F36FBA"/>
    <w:rsid w:val="00F44D36"/>
    <w:rsid w:val="00F46262"/>
    <w:rsid w:val="00F4795D"/>
    <w:rsid w:val="00F50A61"/>
    <w:rsid w:val="00F525CD"/>
    <w:rsid w:val="00F5286C"/>
    <w:rsid w:val="00F52E12"/>
    <w:rsid w:val="00F638CA"/>
    <w:rsid w:val="00F657C5"/>
    <w:rsid w:val="00F70895"/>
    <w:rsid w:val="00F81B33"/>
    <w:rsid w:val="00F900B4"/>
    <w:rsid w:val="00FA0F2E"/>
    <w:rsid w:val="00FA4DB1"/>
    <w:rsid w:val="00FB3F2A"/>
    <w:rsid w:val="00FC18C1"/>
    <w:rsid w:val="00FC3593"/>
    <w:rsid w:val="00FD117D"/>
    <w:rsid w:val="00FD72E3"/>
    <w:rsid w:val="00FE06FC"/>
    <w:rsid w:val="00FF0315"/>
    <w:rsid w:val="00FF2121"/>
    <w:rsid w:val="00FF2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D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04DF9"/>
    <w:rPr>
      <w:rFonts w:ascii="Times New Roman" w:hAnsi="Times New Roman"/>
      <w:b w:val="0"/>
      <w:i w:val="0"/>
      <w:sz w:val="22"/>
    </w:rPr>
  </w:style>
  <w:style w:type="paragraph" w:styleId="NoSpacing">
    <w:name w:val="No Spacing"/>
    <w:uiPriority w:val="1"/>
    <w:qFormat/>
    <w:rsid w:val="00C04DF9"/>
    <w:pPr>
      <w:spacing w:after="0" w:line="240" w:lineRule="auto"/>
    </w:pPr>
  </w:style>
  <w:style w:type="paragraph" w:customStyle="1" w:styleId="scemptylineheader">
    <w:name w:val="sc_emptyline_header"/>
    <w:qFormat/>
    <w:rsid w:val="00C04DF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04DF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04DF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04DF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04DF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04D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04DF9"/>
    <w:rPr>
      <w:color w:val="808080"/>
    </w:rPr>
  </w:style>
  <w:style w:type="paragraph" w:customStyle="1" w:styleId="scdirectionallanguage">
    <w:name w:val="sc_directional_language"/>
    <w:qFormat/>
    <w:rsid w:val="00C04DF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04D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04DF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04DF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04DF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04DF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04DF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04DF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04D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04DF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04DF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04DF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04DF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04DF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04DF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04DF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04DF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04DF9"/>
    <w:rPr>
      <w:rFonts w:ascii="Times New Roman" w:hAnsi="Times New Roman"/>
      <w:color w:val="auto"/>
      <w:sz w:val="22"/>
    </w:rPr>
  </w:style>
  <w:style w:type="paragraph" w:customStyle="1" w:styleId="scclippagebillheader">
    <w:name w:val="sc_clip_page_bill_header"/>
    <w:qFormat/>
    <w:rsid w:val="00C04DF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04DF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04DF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04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DF9"/>
    <w:rPr>
      <w:lang w:val="en-US"/>
    </w:rPr>
  </w:style>
  <w:style w:type="paragraph" w:styleId="Footer">
    <w:name w:val="footer"/>
    <w:basedOn w:val="Normal"/>
    <w:link w:val="FooterChar"/>
    <w:uiPriority w:val="99"/>
    <w:unhideWhenUsed/>
    <w:rsid w:val="00C04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DF9"/>
    <w:rPr>
      <w:lang w:val="en-US"/>
    </w:rPr>
  </w:style>
  <w:style w:type="paragraph" w:styleId="ListParagraph">
    <w:name w:val="List Paragraph"/>
    <w:basedOn w:val="Normal"/>
    <w:uiPriority w:val="34"/>
    <w:qFormat/>
    <w:rsid w:val="00C04DF9"/>
    <w:pPr>
      <w:ind w:left="720"/>
      <w:contextualSpacing/>
    </w:pPr>
  </w:style>
  <w:style w:type="paragraph" w:customStyle="1" w:styleId="scbillfooter">
    <w:name w:val="sc_bill_footer"/>
    <w:qFormat/>
    <w:rsid w:val="00C04DF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0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04DF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04DF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04D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04D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04D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04D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04D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04DF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04D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04DF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04D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04DF9"/>
    <w:pPr>
      <w:widowControl w:val="0"/>
      <w:suppressAutoHyphens/>
      <w:spacing w:after="0" w:line="360" w:lineRule="auto"/>
    </w:pPr>
    <w:rPr>
      <w:rFonts w:ascii="Times New Roman" w:hAnsi="Times New Roman"/>
      <w:lang w:val="en-US"/>
    </w:rPr>
  </w:style>
  <w:style w:type="paragraph" w:customStyle="1" w:styleId="sctableln">
    <w:name w:val="sc_table_ln"/>
    <w:qFormat/>
    <w:rsid w:val="00C04DF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04DF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04DF9"/>
    <w:rPr>
      <w:strike/>
      <w:dstrike w:val="0"/>
    </w:rPr>
  </w:style>
  <w:style w:type="character" w:customStyle="1" w:styleId="scinsert">
    <w:name w:val="sc_insert"/>
    <w:uiPriority w:val="1"/>
    <w:qFormat/>
    <w:rsid w:val="00C04DF9"/>
    <w:rPr>
      <w:caps w:val="0"/>
      <w:smallCaps w:val="0"/>
      <w:strike w:val="0"/>
      <w:dstrike w:val="0"/>
      <w:vanish w:val="0"/>
      <w:u w:val="single"/>
      <w:vertAlign w:val="baseline"/>
    </w:rPr>
  </w:style>
  <w:style w:type="character" w:customStyle="1" w:styleId="scinsertred">
    <w:name w:val="sc_insert_red"/>
    <w:uiPriority w:val="1"/>
    <w:qFormat/>
    <w:rsid w:val="00C04DF9"/>
    <w:rPr>
      <w:caps w:val="0"/>
      <w:smallCaps w:val="0"/>
      <w:strike w:val="0"/>
      <w:dstrike w:val="0"/>
      <w:vanish w:val="0"/>
      <w:color w:val="FF0000"/>
      <w:u w:val="single"/>
      <w:vertAlign w:val="baseline"/>
    </w:rPr>
  </w:style>
  <w:style w:type="character" w:customStyle="1" w:styleId="scinsertblue">
    <w:name w:val="sc_insert_blue"/>
    <w:uiPriority w:val="1"/>
    <w:qFormat/>
    <w:rsid w:val="00C04DF9"/>
    <w:rPr>
      <w:caps w:val="0"/>
      <w:smallCaps w:val="0"/>
      <w:strike w:val="0"/>
      <w:dstrike w:val="0"/>
      <w:vanish w:val="0"/>
      <w:color w:val="0070C0"/>
      <w:u w:val="single"/>
      <w:vertAlign w:val="baseline"/>
    </w:rPr>
  </w:style>
  <w:style w:type="character" w:customStyle="1" w:styleId="scstrikered">
    <w:name w:val="sc_strike_red"/>
    <w:uiPriority w:val="1"/>
    <w:qFormat/>
    <w:rsid w:val="00C04DF9"/>
    <w:rPr>
      <w:strike/>
      <w:dstrike w:val="0"/>
      <w:color w:val="FF0000"/>
    </w:rPr>
  </w:style>
  <w:style w:type="character" w:customStyle="1" w:styleId="scstrikeblue">
    <w:name w:val="sc_strike_blue"/>
    <w:uiPriority w:val="1"/>
    <w:qFormat/>
    <w:rsid w:val="00C04DF9"/>
    <w:rPr>
      <w:strike/>
      <w:dstrike w:val="0"/>
      <w:color w:val="0070C0"/>
    </w:rPr>
  </w:style>
  <w:style w:type="character" w:customStyle="1" w:styleId="scinsertbluenounderline">
    <w:name w:val="sc_insert_blue_no_underline"/>
    <w:uiPriority w:val="1"/>
    <w:qFormat/>
    <w:rsid w:val="00C04DF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04DF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04DF9"/>
    <w:rPr>
      <w:strike/>
      <w:dstrike w:val="0"/>
      <w:color w:val="0070C0"/>
      <w:lang w:val="en-US"/>
    </w:rPr>
  </w:style>
  <w:style w:type="character" w:customStyle="1" w:styleId="scstrikerednoncodified">
    <w:name w:val="sc_strike_red_non_codified"/>
    <w:uiPriority w:val="1"/>
    <w:qFormat/>
    <w:rsid w:val="00C04DF9"/>
    <w:rPr>
      <w:strike/>
      <w:dstrike w:val="0"/>
      <w:color w:val="FF0000"/>
    </w:rPr>
  </w:style>
  <w:style w:type="paragraph" w:customStyle="1" w:styleId="scbillsiglines">
    <w:name w:val="sc_bill_sig_lines"/>
    <w:qFormat/>
    <w:rsid w:val="00C04DF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04DF9"/>
    <w:rPr>
      <w:bdr w:val="none" w:sz="0" w:space="0" w:color="auto"/>
      <w:shd w:val="clear" w:color="auto" w:fill="FEC6C6"/>
    </w:rPr>
  </w:style>
  <w:style w:type="character" w:customStyle="1" w:styleId="screstoreblue">
    <w:name w:val="sc_restore_blue"/>
    <w:uiPriority w:val="1"/>
    <w:qFormat/>
    <w:rsid w:val="00C04DF9"/>
    <w:rPr>
      <w:color w:val="4472C4" w:themeColor="accent1"/>
      <w:bdr w:val="none" w:sz="0" w:space="0" w:color="auto"/>
      <w:shd w:val="clear" w:color="auto" w:fill="auto"/>
    </w:rPr>
  </w:style>
  <w:style w:type="character" w:customStyle="1" w:styleId="screstorered">
    <w:name w:val="sc_restore_red"/>
    <w:uiPriority w:val="1"/>
    <w:qFormat/>
    <w:rsid w:val="00C04DF9"/>
    <w:rPr>
      <w:color w:val="FF0000"/>
      <w:bdr w:val="none" w:sz="0" w:space="0" w:color="auto"/>
      <w:shd w:val="clear" w:color="auto" w:fill="auto"/>
    </w:rPr>
  </w:style>
  <w:style w:type="character" w:customStyle="1" w:styleId="scstrikenewblue">
    <w:name w:val="sc_strike_new_blue"/>
    <w:uiPriority w:val="1"/>
    <w:qFormat/>
    <w:rsid w:val="00C04DF9"/>
    <w:rPr>
      <w:strike w:val="0"/>
      <w:dstrike/>
      <w:color w:val="0070C0"/>
      <w:u w:val="none"/>
    </w:rPr>
  </w:style>
  <w:style w:type="character" w:customStyle="1" w:styleId="scstrikenewred">
    <w:name w:val="sc_strike_new_red"/>
    <w:uiPriority w:val="1"/>
    <w:qFormat/>
    <w:rsid w:val="00C04DF9"/>
    <w:rPr>
      <w:strike w:val="0"/>
      <w:dstrike/>
      <w:color w:val="FF0000"/>
      <w:u w:val="none"/>
    </w:rPr>
  </w:style>
  <w:style w:type="character" w:customStyle="1" w:styleId="scamendsenate">
    <w:name w:val="sc_amend_senate"/>
    <w:uiPriority w:val="1"/>
    <w:qFormat/>
    <w:rsid w:val="00C04DF9"/>
    <w:rPr>
      <w:bdr w:val="none" w:sz="0" w:space="0" w:color="auto"/>
      <w:shd w:val="clear" w:color="auto" w:fill="FFF2CC" w:themeFill="accent4" w:themeFillTint="33"/>
    </w:rPr>
  </w:style>
  <w:style w:type="character" w:customStyle="1" w:styleId="scamendhouse">
    <w:name w:val="sc_amend_house"/>
    <w:uiPriority w:val="1"/>
    <w:qFormat/>
    <w:rsid w:val="00C04DF9"/>
    <w:rPr>
      <w:bdr w:val="none" w:sz="0" w:space="0" w:color="auto"/>
      <w:shd w:val="clear" w:color="auto" w:fill="E2EFD9" w:themeFill="accent6" w:themeFillTint="33"/>
    </w:rPr>
  </w:style>
  <w:style w:type="paragraph" w:styleId="Revision">
    <w:name w:val="Revision"/>
    <w:hidden/>
    <w:uiPriority w:val="99"/>
    <w:semiHidden/>
    <w:rsid w:val="002D34DD"/>
    <w:pPr>
      <w:spacing w:after="0" w:line="240" w:lineRule="auto"/>
    </w:pPr>
    <w:rPr>
      <w:lang w:val="en-US"/>
    </w:rPr>
  </w:style>
  <w:style w:type="character" w:styleId="CommentReference">
    <w:name w:val="annotation reference"/>
    <w:basedOn w:val="DefaultParagraphFont"/>
    <w:uiPriority w:val="99"/>
    <w:semiHidden/>
    <w:unhideWhenUsed/>
    <w:rsid w:val="00A53BC0"/>
    <w:rPr>
      <w:sz w:val="16"/>
      <w:szCs w:val="16"/>
    </w:rPr>
  </w:style>
  <w:style w:type="paragraph" w:styleId="CommentText">
    <w:name w:val="annotation text"/>
    <w:basedOn w:val="Normal"/>
    <w:link w:val="CommentTextChar"/>
    <w:uiPriority w:val="99"/>
    <w:semiHidden/>
    <w:unhideWhenUsed/>
    <w:rsid w:val="00A53BC0"/>
    <w:pPr>
      <w:spacing w:line="240" w:lineRule="auto"/>
    </w:pPr>
    <w:rPr>
      <w:sz w:val="20"/>
      <w:szCs w:val="20"/>
    </w:rPr>
  </w:style>
  <w:style w:type="character" w:customStyle="1" w:styleId="CommentTextChar">
    <w:name w:val="Comment Text Char"/>
    <w:basedOn w:val="DefaultParagraphFont"/>
    <w:link w:val="CommentText"/>
    <w:uiPriority w:val="99"/>
    <w:semiHidden/>
    <w:rsid w:val="00A53BC0"/>
    <w:rPr>
      <w:sz w:val="20"/>
      <w:szCs w:val="20"/>
      <w:lang w:val="en-US"/>
    </w:rPr>
  </w:style>
  <w:style w:type="paragraph" w:styleId="CommentSubject">
    <w:name w:val="annotation subject"/>
    <w:basedOn w:val="CommentText"/>
    <w:next w:val="CommentText"/>
    <w:link w:val="CommentSubjectChar"/>
    <w:uiPriority w:val="99"/>
    <w:semiHidden/>
    <w:unhideWhenUsed/>
    <w:rsid w:val="00A53BC0"/>
    <w:rPr>
      <w:b/>
      <w:bCs/>
    </w:rPr>
  </w:style>
  <w:style w:type="character" w:customStyle="1" w:styleId="CommentSubjectChar">
    <w:name w:val="Comment Subject Char"/>
    <w:basedOn w:val="CommentTextChar"/>
    <w:link w:val="CommentSubject"/>
    <w:uiPriority w:val="99"/>
    <w:semiHidden/>
    <w:rsid w:val="00A53BC0"/>
    <w:rPr>
      <w:b/>
      <w:bCs/>
      <w:sz w:val="20"/>
      <w:szCs w:val="20"/>
      <w:lang w:val="en-US"/>
    </w:rPr>
  </w:style>
  <w:style w:type="paragraph" w:customStyle="1" w:styleId="sccoversheetcommitteereportchairperson">
    <w:name w:val="sc_coversheet_committee_report_chairperson"/>
    <w:qFormat/>
    <w:rsid w:val="00F31D0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31D0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31D0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31D0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31D0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31D0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31D0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31D0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31D0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31D09"/>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F3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20&amp;session=125&amp;summary=B" TargetMode="External" Id="R3d701b90d521429d" /><Relationship Type="http://schemas.openxmlformats.org/officeDocument/2006/relationships/hyperlink" Target="https://www.scstatehouse.gov/sess125_2023-2024/prever/4820_20240110.docx" TargetMode="External" Id="R4facd2d03a4341ba" /><Relationship Type="http://schemas.openxmlformats.org/officeDocument/2006/relationships/hyperlink" Target="https://www.scstatehouse.gov/sess125_2023-2024/prever/4820_20240214.docx" TargetMode="External" Id="R4da1a62001494b2c" /><Relationship Type="http://schemas.openxmlformats.org/officeDocument/2006/relationships/hyperlink" Target="https://www.scstatehouse.gov/sess125_2023-2024/prever/4820_20240307.docx" TargetMode="External" Id="Rcf12e3a9975d48a6" /><Relationship Type="http://schemas.openxmlformats.org/officeDocument/2006/relationships/hyperlink" Target="https://www.scstatehouse.gov/sess125_2023-2024/prever/4820_20240326.docx" TargetMode="External" Id="R8cb85b73684545a9" /><Relationship Type="http://schemas.openxmlformats.org/officeDocument/2006/relationships/hyperlink" Target="https://www.scstatehouse.gov/sess125_2023-2024/prever/4820_20240327.docx" TargetMode="External" Id="R4a47426976ce4eae" /><Relationship Type="http://schemas.openxmlformats.org/officeDocument/2006/relationships/hyperlink" Target="h:\hj\20240110.docx" TargetMode="External" Id="R9b830a5d11534b3f" /><Relationship Type="http://schemas.openxmlformats.org/officeDocument/2006/relationships/hyperlink" Target="h:\hj\20240110.docx" TargetMode="External" Id="Rc547d4d6b72849f5" /><Relationship Type="http://schemas.openxmlformats.org/officeDocument/2006/relationships/hyperlink" Target="h:\hj\20240214.docx" TargetMode="External" Id="R67059861c1434cdf" /><Relationship Type="http://schemas.openxmlformats.org/officeDocument/2006/relationships/hyperlink" Target="h:\hj\20240227.docx" TargetMode="External" Id="R284c6a1033a94fba" /><Relationship Type="http://schemas.openxmlformats.org/officeDocument/2006/relationships/hyperlink" Target="h:\hj\20240307.docx" TargetMode="External" Id="R5741914e05c94583" /><Relationship Type="http://schemas.openxmlformats.org/officeDocument/2006/relationships/hyperlink" Target="h:\hj\20240320.docx" TargetMode="External" Id="Rc1b2b13a662e4a8d" /><Relationship Type="http://schemas.openxmlformats.org/officeDocument/2006/relationships/hyperlink" Target="h:\hj\20240321.docx" TargetMode="External" Id="Rfe6afe90383b4b8e" /><Relationship Type="http://schemas.openxmlformats.org/officeDocument/2006/relationships/hyperlink" Target="h:\hj\20240326.docx" TargetMode="External" Id="Rbe6d8e9f84404309" /><Relationship Type="http://schemas.openxmlformats.org/officeDocument/2006/relationships/hyperlink" Target="h:\hj\20240326.docx" TargetMode="External" Id="R4672ae1042db42e1" /><Relationship Type="http://schemas.openxmlformats.org/officeDocument/2006/relationships/hyperlink" Target="h:\hj\20240326.docx" TargetMode="External" Id="R0db1248e0ebb4bbb" /><Relationship Type="http://schemas.openxmlformats.org/officeDocument/2006/relationships/hyperlink" Target="h:\hj\20240327.docx" TargetMode="External" Id="R767732a4d36342ba" /><Relationship Type="http://schemas.openxmlformats.org/officeDocument/2006/relationships/hyperlink" Target="h:\sj\20240327.docx" TargetMode="External" Id="R5910ae09def847a6" /><Relationship Type="http://schemas.openxmlformats.org/officeDocument/2006/relationships/hyperlink" Target="h:\sj\20240327.docx" TargetMode="External" Id="R95029930855a4a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45BA0760AA449BEB6E4D97CC233F278"/>
        <w:category>
          <w:name w:val="General"/>
          <w:gallery w:val="placeholder"/>
        </w:category>
        <w:types>
          <w:type w:val="bbPlcHdr"/>
        </w:types>
        <w:behaviors>
          <w:behavior w:val="content"/>
        </w:behaviors>
        <w:guid w:val="{808439A1-CDF5-476E-BF11-99476A20EE14}"/>
      </w:docPartPr>
      <w:docPartBody>
        <w:p w:rsidR="00AB471C" w:rsidRDefault="00AB471C" w:rsidP="00AB471C">
          <w:pPr>
            <w:pStyle w:val="345BA0760AA449BEB6E4D97CC233F278"/>
          </w:pPr>
          <w:r w:rsidRPr="007B495D">
            <w:rPr>
              <w:rStyle w:val="PlaceholderText"/>
            </w:rPr>
            <w:t>Click or tap here to enter text.</w:t>
          </w:r>
        </w:p>
      </w:docPartBody>
    </w:docPart>
    <w:docPart>
      <w:docPartPr>
        <w:name w:val="3440D4A5EDA54DC4BAFB8B5BF1B5E801"/>
        <w:category>
          <w:name w:val="General"/>
          <w:gallery w:val="placeholder"/>
        </w:category>
        <w:types>
          <w:type w:val="bbPlcHdr"/>
        </w:types>
        <w:behaviors>
          <w:behavior w:val="content"/>
        </w:behaviors>
        <w:guid w:val="{CDA91FE8-7265-4041-AD98-42C463D19E64}"/>
      </w:docPartPr>
      <w:docPartBody>
        <w:p w:rsidR="00AB471C" w:rsidRDefault="00AB471C" w:rsidP="00AB471C">
          <w:pPr>
            <w:pStyle w:val="3440D4A5EDA54DC4BAFB8B5BF1B5E80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585F21"/>
    <w:rsid w:val="006B363F"/>
    <w:rsid w:val="007070D2"/>
    <w:rsid w:val="00776F2C"/>
    <w:rsid w:val="008F7723"/>
    <w:rsid w:val="00912A5F"/>
    <w:rsid w:val="00940EED"/>
    <w:rsid w:val="00985255"/>
    <w:rsid w:val="009C3651"/>
    <w:rsid w:val="00A51DBA"/>
    <w:rsid w:val="00AB471C"/>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71C"/>
    <w:rPr>
      <w:color w:val="808080"/>
    </w:rPr>
  </w:style>
  <w:style w:type="paragraph" w:customStyle="1" w:styleId="345BA0760AA449BEB6E4D97CC233F278">
    <w:name w:val="345BA0760AA449BEB6E4D97CC233F278"/>
    <w:rsid w:val="00AB471C"/>
    <w:rPr>
      <w:kern w:val="2"/>
      <w14:ligatures w14:val="standardContextual"/>
    </w:rPr>
  </w:style>
  <w:style w:type="paragraph" w:customStyle="1" w:styleId="3440D4A5EDA54DC4BAFB8B5BF1B5E801">
    <w:name w:val="3440D4A5EDA54DC4BAFB8B5BF1B5E801"/>
    <w:rsid w:val="00AB471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title&gt;","id":"f749c5bb-3cc2-43c5-a1a1-419b484f1175","name":"LC-4820.PH0004H","filenameExtension":null,"parentId":"00000000-0000-0000-0000-000000000000","documentName":"LC-4820.PH0004H","isProxyDoc":false,"isWordDoc":false,"isPDF":false,"isFolder":true}]</AMENDMENTS_USED_FOR_MERGE>
  <FILENAME>&lt;&lt;filename&gt;&gt;</FILENAME>
  <ID>17309b66-32e2-433b-b402-2cc82ce16eca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2024-03-26T13:17:57.158745-04:00</T_BILL_DT_VERSION>
  <T_BILL_D_HOUSEINTRODATE>2024-01-10</T_BILL_D_HOUSEINTRODATE>
  <T_BILL_D_INTRODATE>2024-01-10</T_BILL_D_INTRODATE>
  <T_BILL_N_INTERNALVERSIONNUMBER>2</T_BILL_N_INTERNALVERSIONNUMBER>
  <T_BILL_N_SESSION>125</T_BILL_N_SESSION>
  <T_BILL_N_VERSIONNUMBER>2</T_BILL_N_VERSIONNUMBER>
  <T_BILL_N_YEAR>2024</T_BILL_N_YEAR>
  <T_BILL_REQUEST_REQUEST>67fd3230-7a17-46b4-a402-94b84a972be4</T_BILL_REQUEST_REQUEST>
  <T_BILL_R_ORIGINALBILL>96213eec-bce2-47b4-97e1-cda0f747a41b</T_BILL_R_ORIGINALBILL>
  <T_BILL_R_ORIGINALDRAFT>b9c18fdb-b49b-4ca7-8832-59f83e27bf0b</T_BILL_R_ORIGINALDRAFT>
  <T_BILL_SPONSOR_SPONSOR>372402d3-c5f5-47aa-accb-841b326b423a</T_BILL_SPONSOR_SPONSOR>
  <T_BILL_T_BILLNAME>[4820]</T_BILL_T_BILLNAME>
  <T_BILL_T_BILLNUMBER>4820</T_BILL_T_BILLNUMBER>
  <T_BILL_T_BILLTITLE>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T_BILL_T_BILLTITLE>
  <T_BILL_T_CHAMBER>house</T_BILL_T_CHAMBER>
  <T_BILL_T_FILENAME>
  </T_BILL_T_FILENAME>
  <T_BILL_T_LEGTYPE>bill_statewide</T_BILL_T_LEGTYPE>
  <T_BILL_T_SECTIONS>[{"SectionUUID":"8f03ca95-8faa-4d43-a9c2-8afc498075bd","SectionName":"standard_eff_date_section","SectionNumber":3,"SectionType":"drafting_clause","CodeSections":[],"TitleText":"","DisableControls":false,"Deleted":false,"RepealItems":[],"SectionBookmarkName":"bs_num_3_lastsection"},{"SectionUUID":"26fa8728-a7e4-4011-86da-4d03304dc4d0","SectionName":"code_section","SectionNumber":1,"SectionType":"code_section","CodeSections":[{"CodeSectionBookmarkName":"cs_T50C11N580_177022bb5","IsConstitutionSection":false,"Identity":"50-11-580","IsNew":false,"SubSections":[{"Level":1,"Identity":"T50C11N580SA","SubSectionBookmarkName":"ss_T50C11N580SA_lv1_c433c70c5","IsNewSubSection":false,"SubSectionReplacement":""},{"Level":1,"Identity":"T50C11N580SB","SubSectionBookmarkName":"ss_T50C11N580SB_lv1_171bbb605","IsNewSubSection":false,"SubSectionReplacement":""},{"Level":1,"Identity":"T50C11N580SC","SubSectionBookmarkName":"ss_T50C11N580SC_lv1_7de7e5bcb","IsNewSubSection":false,"SubSectionReplacement":""},{"Level":1,"Identity":"T50C11N580SD","SubSectionBookmarkName":"ss_T50C11N580SD_lv1_a678e642a","IsNewSubSection":false,"SubSectionReplacement":""}],"TitleRelatedTo":"the Season for hunting and taking male wild turkeys, bag limits, taking female wild turkeys, and annual reporting","TitleSoAsTo":"adjust the hunting and limit for taking male wild turkeys","Deleted":false}],"TitleText":"","DisableControls":false,"Deleted":false,"RepealItems":[],"SectionBookmarkName":"bs_num_1_7a67cecc6"},{"SectionUUID":"670b836c-c38f-4697-af98-5adc368fb120","SectionName":"code_section","SectionNumber":2,"SectionType":"code_section","CodeSections":[{"CodeSectionBookmarkName":"cs_T50C11N580_99822a882","IsConstitutionSection":false,"Identity":"50-11-580","IsNew":false,"SubSections":[{"Level":1,"Identity":"T50C11N580SA","SubSectionBookmarkName":"ss_T50C11N580SA_lv1_d6ead66d9","IsNewSubSection":false,"SubSectionReplacement":""},{"Level":2,"Identity":"T50C11N580S1","SubSectionBookmarkName":"ss_T50C11N580S1_lv2_bdf68b09","IsNewSubSection":false,"SubSectionReplacement":""},{"Level":2,"Identity":"T50C11N580S2","SubSectionBookmarkName":"ss_T50C11N580S2_lv2_f4d2484c","IsNewSubSection":false,"SubSectionReplacement":""},{"Level":1,"Identity":"T50C11N580SB","SubSectionBookmarkName":"ss_T50C11N580SB_lv1_ae6b5591d","IsNewSubSection":false,"SubSectionReplacement":""},{"Level":2,"Identity":"50-11-580","SubSectionBookmarkName":"ss_T50C11N580S1_lv2_caf60e1c","IsNewSubSection":false,"SubSectionReplacement":""},{"Level":2,"Identity":"50-11-580","SubSectionBookmarkName":"ss_T50C11N580S2_lv2_31bb0d1a","IsNewSubSection":false,"SubSectionReplacement":""}],"TitleRelatedTo":"","TitleSoAsTo":"","Deleted":false}],"TitleText":"","DisableControls":false,"Deleted":false,"RepealItems":[],"SectionBookmarkName":"bs_num_2_86053f220"},{"SectionUUID":"467a8ffb-0a50-4e96-a6ed-4317bc43d915","SectionName":"code_section","SectionNumber":3,"SectionType":"code_section","CodeSections":[],"TitleText":"","DisableControls":false,"Deleted":false,"RepealItems":[],"SectionBookmarkName":"bs_num_3_7a8c23a39"},{"SectionUUID":"a5081102-bf4a-4ea2-ab9e-88b6ad7a1eb5","SectionName":"code_section","SectionNumber":4,"SectionType":"code_section","CodeSections":[],"TitleText":"","DisableControls":false,"Deleted":false,"RepealItems":[],"SectionBookmarkName":"bs_num_4_31f35b04e"}]</T_BILL_T_SECTIONS>
  <T_BILL_T_SUBJECT>Turkey season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31A59775-94F9-40BC-8D7F-680361B42D7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2701</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2024-03-26T21:16:00Z</cp:lastPrinted>
  <dcterms:created xsi:type="dcterms:W3CDTF">2024-03-26T21:16:00Z</dcterms:created>
  <dcterms:modified xsi:type="dcterms:W3CDTF">2024-03-27T16:19:00Z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