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C73F" w14:textId="77777777" w:rsidR="00C11713" w:rsidRPr="00B07BF4" w:rsidRDefault="00C11713" w:rsidP="00C11713">
      <w:pPr>
        <w:pStyle w:val="sccoversheetunderline"/>
      </w:pPr>
      <w:r w:rsidRPr="00B07BF4">
        <w:t>Indicates New Matter</w:t>
      </w:r>
    </w:p>
    <w:p w14:paraId="7288A409" w14:textId="77777777" w:rsidR="00C11713" w:rsidRPr="00B07BF4" w:rsidRDefault="00C11713" w:rsidP="00C11713">
      <w:pPr>
        <w:pStyle w:val="sccoversheetemptyline"/>
      </w:pPr>
    </w:p>
    <w:sdt>
      <w:sdtPr>
        <w:alias w:val="status"/>
        <w:tag w:val="status"/>
        <w:id w:val="854397200"/>
        <w:placeholder>
          <w:docPart w:val="6D44A635191348499360CD5846842EA4"/>
        </w:placeholder>
      </w:sdtPr>
      <w:sdtEndPr/>
      <w:sdtContent>
        <w:p w14:paraId="7F09D98A" w14:textId="4A4511D7" w:rsidR="00C11713" w:rsidRPr="00B07BF4" w:rsidRDefault="00C11713" w:rsidP="00C11713">
          <w:pPr>
            <w:pStyle w:val="sccoversheetstatus"/>
          </w:pPr>
          <w:r>
            <w:t>Amended</w:t>
          </w:r>
        </w:p>
      </w:sdtContent>
    </w:sdt>
    <w:sdt>
      <w:sdtPr>
        <w:alias w:val="printed1"/>
        <w:tag w:val="printed1"/>
        <w:id w:val="-1779714481"/>
        <w:placeholder>
          <w:docPart w:val="6D44A635191348499360CD5846842EA4"/>
        </w:placeholder>
        <w:text/>
      </w:sdtPr>
      <w:sdtEndPr/>
      <w:sdtContent>
        <w:p w14:paraId="37EB6F1B" w14:textId="01B925B8" w:rsidR="00C11713" w:rsidRDefault="00C11713" w:rsidP="00C11713">
          <w:pPr>
            <w:pStyle w:val="sccoversheetinfo"/>
          </w:pPr>
          <w:r>
            <w:t>May 07, 2024</w:t>
          </w:r>
        </w:p>
      </w:sdtContent>
    </w:sdt>
    <w:p w14:paraId="5E122EE8" w14:textId="77777777" w:rsidR="00C11713" w:rsidRDefault="00C11713" w:rsidP="00C11713">
      <w:pPr>
        <w:pStyle w:val="sccoversheetinfo"/>
      </w:pPr>
    </w:p>
    <w:sdt>
      <w:sdtPr>
        <w:alias w:val="billnumber"/>
        <w:tag w:val="billnumber"/>
        <w:id w:val="-897512070"/>
        <w:placeholder>
          <w:docPart w:val="6D44A635191348499360CD5846842EA4"/>
        </w:placeholder>
        <w:text/>
      </w:sdtPr>
      <w:sdtEndPr/>
      <w:sdtContent>
        <w:p w14:paraId="7A9E5AC9" w14:textId="0927CE64" w:rsidR="00C11713" w:rsidRPr="00B07BF4" w:rsidRDefault="00C11713" w:rsidP="00C11713">
          <w:pPr>
            <w:pStyle w:val="sccoversheetbillno"/>
          </w:pPr>
          <w:r>
            <w:t>H. 4957</w:t>
          </w:r>
        </w:p>
      </w:sdtContent>
    </w:sdt>
    <w:p w14:paraId="34DB4C8F" w14:textId="77777777" w:rsidR="00C11713" w:rsidRDefault="00C11713" w:rsidP="00C11713">
      <w:pPr>
        <w:pStyle w:val="sccoversheetsponsor6"/>
      </w:pPr>
    </w:p>
    <w:p w14:paraId="5C14DA1F" w14:textId="068335C5" w:rsidR="00C11713" w:rsidRPr="00B07BF4" w:rsidRDefault="00C11713" w:rsidP="00C11713">
      <w:pPr>
        <w:pStyle w:val="sccoversheetsponsor6"/>
      </w:pPr>
      <w:r w:rsidRPr="00B07BF4">
        <w:t xml:space="preserve">Introduced by </w:t>
      </w:r>
      <w:sdt>
        <w:sdtPr>
          <w:alias w:val="sponsortype"/>
          <w:tag w:val="sponsortype"/>
          <w:id w:val="1707217765"/>
          <w:placeholder>
            <w:docPart w:val="6D44A635191348499360CD5846842EA4"/>
          </w:placeholder>
          <w:text/>
        </w:sdtPr>
        <w:sdtEndPr/>
        <w:sdtContent>
          <w:r>
            <w:t>Reps.</w:t>
          </w:r>
        </w:sdtContent>
      </w:sdt>
      <w:r w:rsidRPr="00B07BF4">
        <w:t xml:space="preserve"> </w:t>
      </w:r>
      <w:sdt>
        <w:sdtPr>
          <w:alias w:val="sponsors"/>
          <w:tag w:val="sponsors"/>
          <w:id w:val="716862734"/>
          <w:placeholder>
            <w:docPart w:val="6D44A635191348499360CD5846842EA4"/>
          </w:placeholder>
          <w:text/>
        </w:sdtPr>
        <w:sdtEndPr/>
        <w:sdtContent>
          <w:r>
            <w:t xml:space="preserve">Hiott, Erickson, G. M. Smith, Hayes, McGinnis, Rose, Elliott, Alexander, Schuessler, Calhoon, M. M. Smith, Davis, T. Moore, B. Newton, Neese, Oremus, Hixon, Taylor, Guest, Sessions, Guffey, Ballentine, Pope, Willis, Bannister, Kirby, Henegan, Hartnett, Williams, </w:t>
          </w:r>
          <w:proofErr w:type="gramStart"/>
          <w:r>
            <w:t>Gilliard</w:t>
          </w:r>
          <w:proofErr w:type="gramEnd"/>
          <w:r>
            <w:t xml:space="preserve"> and Rivers</w:t>
          </w:r>
        </w:sdtContent>
      </w:sdt>
      <w:r w:rsidRPr="00B07BF4">
        <w:t xml:space="preserve"> </w:t>
      </w:r>
    </w:p>
    <w:p w14:paraId="2700BEBD" w14:textId="77777777" w:rsidR="00C11713" w:rsidRPr="00B07BF4" w:rsidRDefault="00C11713" w:rsidP="00C11713">
      <w:pPr>
        <w:pStyle w:val="sccoversheetsponsor6"/>
      </w:pPr>
    </w:p>
    <w:p w14:paraId="62A22C94" w14:textId="5EA604CE" w:rsidR="00C11713" w:rsidRPr="00B07BF4" w:rsidRDefault="00F17E5F" w:rsidP="002A4C47">
      <w:pPr>
        <w:pStyle w:val="sccoversheetreadfirst"/>
      </w:pPr>
      <w:sdt>
        <w:sdtPr>
          <w:alias w:val="typeinitial"/>
          <w:tag w:val="typeinitial"/>
          <w:id w:val="98301346"/>
          <w:placeholder>
            <w:docPart w:val="6D44A635191348499360CD5846842EA4"/>
          </w:placeholder>
          <w:text/>
        </w:sdtPr>
        <w:sdtEndPr/>
        <w:sdtContent>
          <w:r w:rsidR="00C11713">
            <w:t>S</w:t>
          </w:r>
        </w:sdtContent>
      </w:sdt>
      <w:r w:rsidR="00C11713" w:rsidRPr="00B07BF4">
        <w:t xml:space="preserve">. Printed </w:t>
      </w:r>
      <w:sdt>
        <w:sdtPr>
          <w:alias w:val="printed2"/>
          <w:tag w:val="printed2"/>
          <w:id w:val="-774643221"/>
          <w:placeholder>
            <w:docPart w:val="6D44A635191348499360CD5846842EA4"/>
          </w:placeholder>
          <w:text/>
        </w:sdtPr>
        <w:sdtEndPr/>
        <w:sdtContent>
          <w:r w:rsidR="00C11713">
            <w:t>05/07/24</w:t>
          </w:r>
        </w:sdtContent>
      </w:sdt>
      <w:r w:rsidR="00C11713" w:rsidRPr="00B07BF4">
        <w:t>--</w:t>
      </w:r>
      <w:sdt>
        <w:sdtPr>
          <w:alias w:val="residingchamber"/>
          <w:tag w:val="residingchamber"/>
          <w:id w:val="1651789982"/>
          <w:placeholder>
            <w:docPart w:val="6D44A635191348499360CD5846842EA4"/>
          </w:placeholder>
          <w:text/>
        </w:sdtPr>
        <w:sdtEndPr/>
        <w:sdtContent>
          <w:r w:rsidR="00C11713">
            <w:t>S</w:t>
          </w:r>
        </w:sdtContent>
      </w:sdt>
      <w:r w:rsidR="00C11713" w:rsidRPr="00B07BF4">
        <w:t>.</w:t>
      </w:r>
      <w:r w:rsidR="002A4C47">
        <w:tab/>
        <w:t>[SEC 5/8/2024 2:58 PM]</w:t>
      </w:r>
    </w:p>
    <w:p w14:paraId="02951465" w14:textId="14B1A03B" w:rsidR="00C11713" w:rsidRPr="00B07BF4" w:rsidRDefault="00C11713" w:rsidP="00C11713">
      <w:pPr>
        <w:pStyle w:val="sccoversheetreadfirst"/>
      </w:pPr>
      <w:r w:rsidRPr="00B07BF4">
        <w:t xml:space="preserve">Read the first time </w:t>
      </w:r>
      <w:sdt>
        <w:sdtPr>
          <w:alias w:val="readfirst"/>
          <w:tag w:val="readfirst"/>
          <w:id w:val="-1145275273"/>
          <w:placeholder>
            <w:docPart w:val="6D44A635191348499360CD5846842EA4"/>
          </w:placeholder>
          <w:text/>
        </w:sdtPr>
        <w:sdtEndPr/>
        <w:sdtContent>
          <w:r>
            <w:t>February 15, 2024</w:t>
          </w:r>
        </w:sdtContent>
      </w:sdt>
    </w:p>
    <w:p w14:paraId="2C3C0603" w14:textId="77777777" w:rsidR="00C11713" w:rsidRPr="00B07BF4" w:rsidRDefault="00C11713" w:rsidP="00C11713">
      <w:pPr>
        <w:pStyle w:val="sccoversheetemptyline"/>
      </w:pPr>
    </w:p>
    <w:p w14:paraId="6D6EAA0C" w14:textId="430F5488" w:rsidR="00C11713" w:rsidRPr="00B07BF4" w:rsidRDefault="00C11713" w:rsidP="00C11713">
      <w:pPr>
        <w:pStyle w:val="sccoversheetemptyline"/>
        <w:jc w:val="center"/>
        <w:rPr>
          <w:u w:val="single"/>
        </w:rPr>
      </w:pPr>
      <w:r>
        <w:t>________</w:t>
      </w:r>
    </w:p>
    <w:p w14:paraId="754AFFD5" w14:textId="72B273BF" w:rsidR="00C11713" w:rsidRDefault="00C11713" w:rsidP="00C11713">
      <w:pPr>
        <w:pStyle w:val="sccoversheetemptyline"/>
        <w:jc w:val="center"/>
        <w:sectPr w:rsidR="00C11713" w:rsidSect="00C11713">
          <w:footerReference w:type="default" r:id="rId11"/>
          <w:pgSz w:w="12240" w:h="15840" w:code="1"/>
          <w:pgMar w:top="1008" w:right="1627" w:bottom="1008" w:left="1627" w:header="720" w:footer="720" w:gutter="0"/>
          <w:lnNumType w:countBy="1"/>
          <w:pgNumType w:start="1"/>
          <w:cols w:space="708"/>
          <w:docGrid w:linePitch="360"/>
        </w:sectPr>
      </w:pPr>
    </w:p>
    <w:p w14:paraId="594596BF" w14:textId="77777777" w:rsidR="00C11713" w:rsidRPr="00B07BF4" w:rsidRDefault="00C11713" w:rsidP="00C11713">
      <w:pPr>
        <w:pStyle w:val="sccoversheetemptyline"/>
      </w:pPr>
    </w:p>
    <w:p w14:paraId="47642A99" w14:textId="5DB50DB4" w:rsidR="00432135" w:rsidRPr="00F657C5" w:rsidRDefault="00432135" w:rsidP="00323282">
      <w:pPr>
        <w:pStyle w:val="scemptylineheader"/>
      </w:pPr>
    </w:p>
    <w:p w14:paraId="7B72410E" w14:textId="755E2010" w:rsidR="00A73EFA" w:rsidRPr="00BB0725" w:rsidRDefault="00A73EFA" w:rsidP="00323282">
      <w:pPr>
        <w:pStyle w:val="scemptylineheader"/>
      </w:pPr>
    </w:p>
    <w:p w14:paraId="6AD935C9" w14:textId="3701051E" w:rsidR="00A73EFA" w:rsidRPr="00BB0725" w:rsidRDefault="00A73EFA" w:rsidP="00323282">
      <w:pPr>
        <w:pStyle w:val="scemptylineheader"/>
      </w:pPr>
    </w:p>
    <w:p w14:paraId="51A98227" w14:textId="3D2E1AC1" w:rsidR="00A73EFA" w:rsidRPr="00DF3B44" w:rsidRDefault="00A73EFA" w:rsidP="00323282">
      <w:pPr>
        <w:pStyle w:val="scemptylineheader"/>
      </w:pPr>
    </w:p>
    <w:p w14:paraId="3858851A" w14:textId="2CC52333" w:rsidR="00A73EFA" w:rsidRPr="00DF3B44" w:rsidRDefault="00A73EFA" w:rsidP="00323282">
      <w:pPr>
        <w:pStyle w:val="scemptylineheader"/>
      </w:pPr>
    </w:p>
    <w:p w14:paraId="1803EF34" w14:textId="5BD12D5F" w:rsidR="002C3463" w:rsidRPr="00DF3B44" w:rsidRDefault="002C3463" w:rsidP="00037F04">
      <w:pPr>
        <w:pStyle w:val="scemptylineheader"/>
      </w:pPr>
    </w:p>
    <w:p w14:paraId="090EA487" w14:textId="77777777" w:rsidR="00C11713" w:rsidRDefault="00C11713" w:rsidP="00446987">
      <w:pPr>
        <w:pStyle w:val="scemptylineheader"/>
      </w:pPr>
    </w:p>
    <w:p w14:paraId="3B5B27A6" w14:textId="3E2ABFD8"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A961FAC" w:rsidR="00B1161F" w:rsidRPr="00DF3B44" w:rsidRDefault="00880CEB" w:rsidP="00F25C47">
          <w:pPr>
            <w:pStyle w:val="scbilltitle"/>
          </w:pPr>
          <w:r>
            <w:t xml:space="preserv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2C44C0">
            <w:t>E</w:t>
          </w:r>
          <w:r>
            <w:t xml:space="preserv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w:t>
          </w:r>
          <w:r>
            <w:lastRenderedPageBreak/>
            <w:t>AND FEDERAL COMPLIANCE CONTRACTS.</w:t>
          </w:r>
        </w:p>
      </w:sdtContent>
    </w:sdt>
    <w:bookmarkStart w:id="0" w:name="at_e2802b326" w:displacedByCustomXml="prev"/>
    <w:bookmarkEnd w:id="0"/>
    <w:p w14:paraId="3AAB7669" w14:textId="77777777" w:rsidR="00B20081" w:rsidRDefault="00B20081" w:rsidP="00B20081">
      <w:pPr>
        <w:pStyle w:val="scnoncodifiedsection"/>
      </w:pPr>
      <w:r>
        <w:tab/>
        <w:t>Amend Title To Conform</w:t>
      </w:r>
    </w:p>
    <w:p w14:paraId="5BAAC1B7" w14:textId="799A974E" w:rsidR="006C18F0" w:rsidRPr="00DF3B44" w:rsidRDefault="006C18F0" w:rsidP="00B20081">
      <w:pPr>
        <w:pStyle w:val="scnoncodifiedsection"/>
      </w:pPr>
    </w:p>
    <w:p w14:paraId="77DB15C9" w14:textId="77777777" w:rsidR="00087EF2" w:rsidRPr="0094541D" w:rsidRDefault="00087EF2" w:rsidP="00087EF2">
      <w:pPr>
        <w:pStyle w:val="scenactingwords"/>
      </w:pPr>
      <w:bookmarkStart w:id="1" w:name="ew_9bca52b2d"/>
      <w:r w:rsidRPr="0094541D">
        <w:t>B</w:t>
      </w:r>
      <w:bookmarkEnd w:id="1"/>
      <w:r w:rsidRPr="0094541D">
        <w:t>e it enacted by the General Assembly of the State of South Carolina:</w:t>
      </w:r>
    </w:p>
    <w:p w14:paraId="2ADFC817" w14:textId="77777777" w:rsidR="00087EF2" w:rsidRDefault="00087EF2" w:rsidP="00087EF2">
      <w:pPr>
        <w:pStyle w:val="scemptyline"/>
      </w:pPr>
    </w:p>
    <w:p w14:paraId="660BEECC" w14:textId="77777777" w:rsidR="00087EF2" w:rsidRDefault="00087EF2" w:rsidP="00087EF2">
      <w:pPr>
        <w:pStyle w:val="scdirectionallanguage"/>
      </w:pPr>
      <w:bookmarkStart w:id="2" w:name="bs_num_1_03e287393"/>
      <w:r>
        <w:t>S</w:t>
      </w:r>
      <w:bookmarkEnd w:id="2"/>
      <w:r>
        <w:t>ECTION 1.</w:t>
      </w:r>
      <w:r>
        <w:tab/>
      </w:r>
      <w:bookmarkStart w:id="3" w:name="dl_da497c573"/>
      <w:r>
        <w:t>S</w:t>
      </w:r>
      <w:bookmarkEnd w:id="3"/>
      <w:r>
        <w:t>ection 59‑158‑10 of the S.C. Code is amended to read:</w:t>
      </w:r>
    </w:p>
    <w:p w14:paraId="72D4FD25" w14:textId="77777777" w:rsidR="00087EF2" w:rsidRDefault="00087EF2" w:rsidP="00087EF2">
      <w:pPr>
        <w:pStyle w:val="scemptyline"/>
      </w:pPr>
    </w:p>
    <w:p w14:paraId="70006A00" w14:textId="77777777" w:rsidR="00087EF2" w:rsidRDefault="00087EF2" w:rsidP="00087EF2">
      <w:pPr>
        <w:pStyle w:val="sccodifiedsection"/>
      </w:pPr>
      <w:r>
        <w:tab/>
      </w:r>
      <w:bookmarkStart w:id="4" w:name="cs_T59C158N10_e28330f80"/>
      <w:r>
        <w:t>S</w:t>
      </w:r>
      <w:bookmarkEnd w:id="4"/>
      <w:r>
        <w:t>ection 59‑158‑10.</w:t>
      </w:r>
      <w:r>
        <w:tab/>
      </w:r>
      <w:bookmarkStart w:id="5" w:name="up_2287b9de9"/>
      <w:r>
        <w:t>F</w:t>
      </w:r>
      <w:bookmarkEnd w:id="5"/>
      <w:r>
        <w:t>or the purposes of this chapter:</w:t>
      </w:r>
    </w:p>
    <w:p w14:paraId="5AEF820D" w14:textId="77777777" w:rsidR="00087EF2" w:rsidRDefault="00087EF2" w:rsidP="00087EF2">
      <w:pPr>
        <w:pStyle w:val="sccodifiedsection"/>
      </w:pPr>
      <w:r>
        <w:tab/>
      </w:r>
      <w:bookmarkStart w:id="6" w:name="ss_T59C158N10S1_lv1_a4b912e75"/>
      <w:r>
        <w:t>(</w:t>
      </w:r>
      <w:bookmarkEnd w:id="6"/>
      <w:r>
        <w:t>1) “Athlete agent” means a person who is registered with the Department of Consumer Affairs pursuant to Section 59‑102‑60 or Section 59‑102‑80.  If an athlete agent is an attorney, then he must also be a member in good standing of a state bar association.</w:t>
      </w:r>
    </w:p>
    <w:p w14:paraId="315D16E6" w14:textId="77777777" w:rsidR="00087EF2" w:rsidDel="001D13B2" w:rsidRDefault="00087EF2" w:rsidP="00087EF2">
      <w:pPr>
        <w:pStyle w:val="sccodifiedsection"/>
      </w:pPr>
      <w:r w:rsidRPr="00FA1BCC">
        <w:rPr>
          <w:rStyle w:val="scstrike"/>
          <w:strike w:val="0"/>
        </w:rPr>
        <w:tab/>
      </w:r>
      <w:r>
        <w:rPr>
          <w:rStyle w:val="scstrike"/>
        </w:rPr>
        <w:t>(2) “Athletic booster” means a person or entity that has participated in or has been a member of an organization promoting an institution of higher learning's intercollegiate athletics program.</w:t>
      </w:r>
    </w:p>
    <w:p w14:paraId="5B4437CA" w14:textId="77777777" w:rsidR="00087EF2" w:rsidRDefault="00087EF2" w:rsidP="00087EF2">
      <w:pPr>
        <w:pStyle w:val="sccodifiedsection"/>
      </w:pPr>
      <w:r>
        <w:tab/>
      </w:r>
      <w:r>
        <w:rPr>
          <w:rStyle w:val="scstrike"/>
        </w:rPr>
        <w:t>(3)</w:t>
      </w:r>
      <w:bookmarkStart w:id="7" w:name="ss_T59C158N10S2_lv1_20dc630e0"/>
      <w:r>
        <w:rPr>
          <w:rStyle w:val="scinsert"/>
        </w:rPr>
        <w:t>(</w:t>
      </w:r>
      <w:bookmarkEnd w:id="7"/>
      <w:r>
        <w:rPr>
          <w:rStyle w:val="scinsert"/>
        </w:rPr>
        <w:t>2)</w:t>
      </w:r>
      <w:r>
        <w:t xml:space="preserve"> “Compensation” means any remuneration, in cash or in kind, whether provided at the time or at any subsequent date, to </w:t>
      </w:r>
      <w:r>
        <w:rPr>
          <w:rStyle w:val="scstrike"/>
        </w:rPr>
        <w:t xml:space="preserve">a student </w:t>
      </w:r>
      <w:r>
        <w:rPr>
          <w:rStyle w:val="scinsert"/>
        </w:rPr>
        <w:t xml:space="preserve">an intercollegiate </w:t>
      </w:r>
      <w:r>
        <w:t>athlete.  “Compensation” does not mean any grant, scholarship, fellowship, tuition assistance, or other form of financial aid provided to a student for pursuing a post‑secondary education.</w:t>
      </w:r>
    </w:p>
    <w:p w14:paraId="631D3019" w14:textId="77777777" w:rsidR="00087EF2" w:rsidRDefault="00087EF2" w:rsidP="00087EF2">
      <w:pPr>
        <w:pStyle w:val="sccodifiedsection"/>
      </w:pPr>
      <w:r>
        <w:tab/>
      </w:r>
      <w:r>
        <w:rPr>
          <w:rStyle w:val="scstrike"/>
        </w:rPr>
        <w:t>(4)</w:t>
      </w:r>
      <w:bookmarkStart w:id="8" w:name="ss_T59C158N10S3_lv1_60c25ebe7"/>
      <w:r>
        <w:rPr>
          <w:rStyle w:val="scinsert"/>
        </w:rPr>
        <w:t>(</w:t>
      </w:r>
      <w:bookmarkEnd w:id="8"/>
      <w:r>
        <w:rPr>
          <w:rStyle w:val="scinsert"/>
        </w:rPr>
        <w:t>3)</w:t>
      </w:r>
      <w:r>
        <w:t xml:space="preserve"> “Institution of higher learning” means any post‑secondary educational institution, including a technical or comprehensive educational institution.</w:t>
      </w:r>
    </w:p>
    <w:p w14:paraId="71CB289D" w14:textId="77777777" w:rsidR="00087EF2" w:rsidRDefault="00087EF2" w:rsidP="00087EF2">
      <w:pPr>
        <w:pStyle w:val="sccodifiedsection"/>
      </w:pPr>
      <w:r>
        <w:tab/>
      </w:r>
      <w:r>
        <w:rPr>
          <w:rStyle w:val="scstrike"/>
        </w:rPr>
        <w:t>(5)</w:t>
      </w:r>
      <w:bookmarkStart w:id="9" w:name="ss_T59C158N10S4_lv1_1d97e2298"/>
      <w:r>
        <w:rPr>
          <w:rStyle w:val="scinsert"/>
        </w:rPr>
        <w:t>(</w:t>
      </w:r>
      <w:bookmarkEnd w:id="9"/>
      <w:r>
        <w:rPr>
          <w:rStyle w:val="scinsert"/>
        </w:rPr>
        <w:t>4)</w:t>
      </w:r>
      <w:r>
        <w:t xml:space="preserve"> “Intercollegiate athlete” means an individual who</w:t>
      </w:r>
      <w:r>
        <w:rPr>
          <w:rStyle w:val="scinsert"/>
        </w:rPr>
        <w:t xml:space="preserve"> has graduated from high school that</w:t>
      </w:r>
      <w:r>
        <w:t xml:space="preserve">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14:paraId="19E200B4" w14:textId="77777777" w:rsidR="00087EF2" w:rsidRDefault="00087EF2" w:rsidP="00087EF2">
      <w:pPr>
        <w:pStyle w:val="sccodifiedsection"/>
      </w:pPr>
      <w:r>
        <w:tab/>
      </w:r>
      <w:r>
        <w:rPr>
          <w:rStyle w:val="scstrike"/>
        </w:rPr>
        <w:t>(6)</w:t>
      </w:r>
      <w:bookmarkStart w:id="10" w:name="ss_T59C158N10S5_lv1_4c4a38b9e"/>
      <w:r>
        <w:rPr>
          <w:rStyle w:val="scinsert"/>
        </w:rPr>
        <w:t>(</w:t>
      </w:r>
      <w:bookmarkEnd w:id="10"/>
      <w:r>
        <w:rPr>
          <w:rStyle w:val="scinsert"/>
        </w:rPr>
        <w:t>5)</w:t>
      </w:r>
      <w:r>
        <w:t xml:space="preserve"> “Intercollegiate sport” means a sport played at the collegiate level for which eligibility requirements for participation by an intercollegiate athlete are established by a national association that promotes or regulates collegiate athletics.</w:t>
      </w:r>
    </w:p>
    <w:p w14:paraId="0E41C200" w14:textId="77777777" w:rsidR="00087EF2" w:rsidRDefault="00087EF2" w:rsidP="00087EF2">
      <w:pPr>
        <w:pStyle w:val="sccodifiedsection"/>
      </w:pPr>
      <w:r>
        <w:tab/>
      </w:r>
      <w:r>
        <w:rPr>
          <w:rStyle w:val="scstrike"/>
        </w:rPr>
        <w:t>(7)</w:t>
      </w:r>
      <w:bookmarkStart w:id="11" w:name="ss_T59C158N10S6_lv1_50454eb5a"/>
      <w:r>
        <w:rPr>
          <w:rStyle w:val="scinsert"/>
        </w:rPr>
        <w:t>(</w:t>
      </w:r>
      <w:bookmarkEnd w:id="11"/>
      <w:r>
        <w:rPr>
          <w:rStyle w:val="scinsert"/>
        </w:rPr>
        <w:t>6)</w:t>
      </w:r>
      <w:r>
        <w:t xml:space="preserve"> “Name, image, or likeness activities”, “name, image, or likeness contract”, “NIL activities”, or “NIL contract” means an agreement in which an intercollegiate athlete participating in intercollegiate sports authorizes a person to use his name, image, or likeness and, in return, receives consideration.  This term shall include, but is not limited to, endorsement contracts.</w:t>
      </w:r>
    </w:p>
    <w:p w14:paraId="0BBC2DDB" w14:textId="77777777" w:rsidR="00087EF2" w:rsidDel="001D13B2" w:rsidRDefault="00087EF2" w:rsidP="00087EF2">
      <w:pPr>
        <w:pStyle w:val="sccodifiedsection"/>
      </w:pPr>
      <w:r w:rsidRPr="00FA1BCC">
        <w:rPr>
          <w:rStyle w:val="scstrike"/>
          <w:strike w:val="0"/>
        </w:rPr>
        <w:tab/>
      </w:r>
      <w:r>
        <w:rPr>
          <w:rStyle w:val="scstrike"/>
        </w:rPr>
        <w:t>(8) “Recruit or solicit” means an attempt to influence the choice of an athlete agent by an intercollegiate athlete or, if the intercollegiate athlete is a minor, a parent or guardian of the intercollegiate athlete.  “Recruit or solicit” does not mean giving advice on the selection of a particular athlete agent in a family, coaching, or social situation unless the individual giving the advice does so because of the receipt or anticipated receipt of an economic benefit, directly or indirectly, from the athlete agent.</w:t>
      </w:r>
    </w:p>
    <w:p w14:paraId="4D37D258" w14:textId="77777777" w:rsidR="00087EF2" w:rsidDel="001D13B2" w:rsidRDefault="00087EF2" w:rsidP="00087EF2">
      <w:pPr>
        <w:pStyle w:val="sccodifiedsection"/>
      </w:pPr>
      <w:r w:rsidRPr="00FA1BCC">
        <w:rPr>
          <w:rStyle w:val="scstrike"/>
          <w:strike w:val="0"/>
        </w:rPr>
        <w:tab/>
      </w:r>
      <w:r>
        <w:rPr>
          <w:rStyle w:val="scstrike"/>
        </w:rPr>
        <w:t xml:space="preserve">(9) “Team contract” means any agreement between an intercollegiate athlete and an institution of </w:t>
      </w:r>
      <w:r>
        <w:rPr>
          <w:rStyle w:val="scstrike"/>
        </w:rPr>
        <w:lastRenderedPageBreak/>
        <w:t>higher learning that could impact the intercollegiate athlete's eligibility to participate in an intercollegiate sport, including, but not limited to, scholarship agreements or participation agreements.</w:t>
      </w:r>
    </w:p>
    <w:p w14:paraId="718D651D" w14:textId="77777777" w:rsidR="00087EF2" w:rsidRDefault="00087EF2" w:rsidP="00087EF2">
      <w:pPr>
        <w:pStyle w:val="sccodifiedsection"/>
      </w:pPr>
      <w:r>
        <w:tab/>
      </w:r>
      <w:r>
        <w:rPr>
          <w:rStyle w:val="scstrike"/>
        </w:rPr>
        <w:t>(10)</w:t>
      </w:r>
      <w:bookmarkStart w:id="12" w:name="ss_T59C158N10S7_lv1_57d2048e0"/>
      <w:r>
        <w:rPr>
          <w:rStyle w:val="scinsert"/>
        </w:rPr>
        <w:t>(</w:t>
      </w:r>
      <w:bookmarkEnd w:id="12"/>
      <w:r>
        <w:rPr>
          <w:rStyle w:val="scinsert"/>
        </w:rPr>
        <w:t>7)</w:t>
      </w:r>
      <w:r>
        <w:t xml:space="preserve"> “Third party” means, with respect to an intercollegiate athlete, any entity other than the institution of higher learning in which the intercollegiate athlete is enrolled.</w:t>
      </w:r>
    </w:p>
    <w:p w14:paraId="586CFFFF" w14:textId="77777777" w:rsidR="00087EF2" w:rsidDel="001D13B2" w:rsidRDefault="00087EF2" w:rsidP="00087EF2">
      <w:pPr>
        <w:pStyle w:val="sccodifiedsection"/>
      </w:pPr>
      <w:r w:rsidRPr="00FA1BCC">
        <w:rPr>
          <w:rStyle w:val="scstrike"/>
          <w:strike w:val="0"/>
        </w:rPr>
        <w:tab/>
      </w:r>
      <w:r>
        <w:rPr>
          <w:rStyle w:val="scstrike"/>
        </w:rPr>
        <w:t xml:space="preserve">(11) “Third‑party endorsement” means an intercollegiate athlete's public support for, approval of, or recommendation of a product or service, including, but not limited to, social media influencer marketing </w:t>
      </w:r>
      <w:proofErr w:type="gramStart"/>
      <w:r>
        <w:rPr>
          <w:rStyle w:val="scstrike"/>
        </w:rPr>
        <w:t>opportunities;  personal</w:t>
      </w:r>
      <w:proofErr w:type="gramEnd"/>
      <w:r>
        <w:rPr>
          <w:rStyle w:val="scstrike"/>
        </w:rPr>
        <w:t xml:space="preserve"> appearances;  and digital content creation, distribution, and promotion of athletic‑related business activities.  “Third‑party endorsement” does not mean the use of an intercollegiate athlete's name, image, or likeness in news reports, commentary, entertainment, or advertisements that is incidental to such </w:t>
      </w:r>
      <w:proofErr w:type="gramStart"/>
      <w:r>
        <w:rPr>
          <w:rStyle w:val="scstrike"/>
        </w:rPr>
        <w:t>uses;  the</w:t>
      </w:r>
      <w:proofErr w:type="gramEnd"/>
      <w:r>
        <w:rPr>
          <w:rStyle w:val="scstrike"/>
        </w:rPr>
        <w:t xml:space="preserve"> broadcast of a sports contest;  the rebroadcast of a sports contest;  a brief video or audio clip of a sports contest;  or anything that violates a registered or licensed copyright or trademark.</w:t>
      </w:r>
    </w:p>
    <w:p w14:paraId="68A5BA38" w14:textId="77777777" w:rsidR="00087EF2" w:rsidRDefault="00087EF2" w:rsidP="00087EF2">
      <w:pPr>
        <w:pStyle w:val="scemptyline"/>
      </w:pPr>
    </w:p>
    <w:p w14:paraId="38E5D55B" w14:textId="77777777" w:rsidR="00087EF2" w:rsidRDefault="00087EF2" w:rsidP="00087EF2">
      <w:pPr>
        <w:pStyle w:val="scdirectionallanguage"/>
      </w:pPr>
      <w:bookmarkStart w:id="13" w:name="bs_num_2_228b38843"/>
      <w:r>
        <w:t>S</w:t>
      </w:r>
      <w:bookmarkEnd w:id="13"/>
      <w:r>
        <w:t>ECTION 2.</w:t>
      </w:r>
      <w:r>
        <w:tab/>
      </w:r>
      <w:bookmarkStart w:id="14" w:name="dl_f95f6fee2"/>
      <w:r>
        <w:t>S</w:t>
      </w:r>
      <w:bookmarkEnd w:id="14"/>
      <w:r>
        <w:t>ection 59‑158‑20 of the S.C. Code is amended to read:</w:t>
      </w:r>
    </w:p>
    <w:p w14:paraId="6436C3D2" w14:textId="77777777" w:rsidR="00087EF2" w:rsidRDefault="00087EF2" w:rsidP="00087EF2">
      <w:pPr>
        <w:pStyle w:val="scemptyline"/>
      </w:pPr>
    </w:p>
    <w:p w14:paraId="24033F3C" w14:textId="77777777" w:rsidR="00087EF2" w:rsidDel="00E96559" w:rsidRDefault="00087EF2" w:rsidP="00087EF2">
      <w:pPr>
        <w:pStyle w:val="sccodifiedsection"/>
      </w:pPr>
      <w:r>
        <w:tab/>
      </w:r>
      <w:bookmarkStart w:id="15" w:name="cs_T59C158N20_f5495199d"/>
      <w:r>
        <w:t>S</w:t>
      </w:r>
      <w:bookmarkEnd w:id="15"/>
      <w:r>
        <w:t>ection 59‑158‑20.</w:t>
      </w:r>
      <w:r>
        <w:tab/>
      </w:r>
      <w:bookmarkStart w:id="16" w:name="up_128101d40"/>
      <w:r>
        <w:rPr>
          <w:rStyle w:val="scstrike"/>
        </w:rPr>
        <w:t>(</w:t>
      </w:r>
      <w:bookmarkEnd w:id="16"/>
      <w:r>
        <w:rPr>
          <w:rStyle w:val="scstrike"/>
        </w:rPr>
        <w:t>A)(1) An intercollegiate athlete at an institution of higher learning may earn compensation for the use of his name, image, or likeness as provided for in this chapter.</w:t>
      </w:r>
    </w:p>
    <w:p w14:paraId="2B9DA283" w14:textId="77777777" w:rsidR="00087EF2" w:rsidDel="00E96559" w:rsidRDefault="00087EF2" w:rsidP="00087EF2">
      <w:pPr>
        <w:pStyle w:val="sccodifiedsection"/>
      </w:pPr>
      <w:r w:rsidRPr="00FA1BCC">
        <w:rPr>
          <w:rStyle w:val="scstrike"/>
          <w:strike w:val="0"/>
        </w:rPr>
        <w:tab/>
      </w:r>
      <w:r w:rsidRPr="00FA1BCC">
        <w:rPr>
          <w:rStyle w:val="scstrike"/>
          <w:strike w:val="0"/>
        </w:rPr>
        <w:tab/>
      </w:r>
      <w:r>
        <w:rPr>
          <w:rStyle w:val="scstrike"/>
        </w:rPr>
        <w:t>(2) Compensation earned by an intercollegiate athlete for the use of his name, image, or likeness must represent a genuine payment for the use of his name, image, or likeness, independent of, rather than as a payment for, his athletic participation or performance.  Compensation may only be provided by a third party.</w:t>
      </w:r>
    </w:p>
    <w:p w14:paraId="59703A87" w14:textId="77777777" w:rsidR="00087EF2" w:rsidDel="00E96559" w:rsidRDefault="00087EF2" w:rsidP="00087EF2">
      <w:pPr>
        <w:pStyle w:val="sccodifiedsection"/>
      </w:pPr>
      <w:r w:rsidRPr="00FA1BCC">
        <w:rPr>
          <w:rStyle w:val="scstrike"/>
          <w:strike w:val="0"/>
        </w:rPr>
        <w:tab/>
      </w:r>
      <w:r w:rsidRPr="00FA1BCC">
        <w:rPr>
          <w:rStyle w:val="scstrike"/>
          <w:strike w:val="0"/>
        </w:rPr>
        <w:tab/>
      </w:r>
      <w:r>
        <w:rPr>
          <w:rStyle w:val="scstrike"/>
        </w:rPr>
        <w:t>(3) Compensation may not be provided in exchange for an intercollegiate athlete's athletic performance or attendance at a particular institution of higher learning and may only be provided by a third party unaffiliated with the intercollegiate athlete's institution of higher learning.</w:t>
      </w:r>
    </w:p>
    <w:p w14:paraId="41823D10" w14:textId="77777777" w:rsidR="00087EF2" w:rsidDel="00E96559" w:rsidRDefault="00087EF2" w:rsidP="00087EF2">
      <w:pPr>
        <w:pStyle w:val="sccodifiedsection"/>
      </w:pPr>
      <w:r w:rsidRPr="00FA1BCC">
        <w:rPr>
          <w:rStyle w:val="scstrike"/>
          <w:strike w:val="0"/>
        </w:rPr>
        <w:tab/>
      </w:r>
      <w:r w:rsidRPr="00FA1BCC">
        <w:rPr>
          <w:rStyle w:val="scstrike"/>
          <w:strike w:val="0"/>
        </w:rPr>
        <w:tab/>
      </w:r>
      <w:r>
        <w:rPr>
          <w:rStyle w:val="scstrike"/>
        </w:rPr>
        <w:t>(4) A name, image, or likeness contract in conflict with the provisions of this chapter is voidable.</w:t>
      </w:r>
    </w:p>
    <w:p w14:paraId="3C6D577E" w14:textId="77777777" w:rsidR="00087EF2" w:rsidDel="00E96559" w:rsidRDefault="00087EF2" w:rsidP="00087EF2">
      <w:pPr>
        <w:pStyle w:val="sccodifiedsection"/>
      </w:pPr>
      <w:r w:rsidRPr="00FA1BCC">
        <w:rPr>
          <w:rStyle w:val="scstrike"/>
          <w:strike w:val="0"/>
        </w:rPr>
        <w:tab/>
      </w:r>
      <w:r>
        <w:rPr>
          <w:rStyle w:val="scstrike"/>
        </w:rPr>
        <w:t>(B) An intercollegiate athlete may receive compensation only for the use of his name, image, or likeness for third‑party endorsements, the intercollegiate athlete's non‑athletic work product, or activities related to a business that the intercollegiate athlete owns.</w:t>
      </w:r>
    </w:p>
    <w:p w14:paraId="49C25DF5" w14:textId="77777777" w:rsidR="00087EF2" w:rsidDel="00E96559" w:rsidRDefault="00087EF2" w:rsidP="00087EF2">
      <w:pPr>
        <w:pStyle w:val="sccodifiedsection"/>
      </w:pPr>
      <w:r w:rsidRPr="00FA1BCC">
        <w:rPr>
          <w:rStyle w:val="scstrike"/>
          <w:strike w:val="0"/>
        </w:rPr>
        <w:tab/>
      </w:r>
      <w:r>
        <w:rPr>
          <w:rStyle w:val="scstrike"/>
        </w:rPr>
        <w:t>(C) An institution of higher learning or its athletic conference cannot directly or indirectly create or facilitate compensation opportunities for the use of an intercollegiate athlete's name, image, or likeness.</w:t>
      </w:r>
    </w:p>
    <w:p w14:paraId="409B4A09" w14:textId="77777777" w:rsidR="00087EF2" w:rsidDel="00E96559" w:rsidRDefault="00087EF2" w:rsidP="00087EF2">
      <w:pPr>
        <w:pStyle w:val="sccodifiedsection"/>
      </w:pPr>
      <w:r w:rsidRPr="00FA1BCC">
        <w:rPr>
          <w:rStyle w:val="scstrike"/>
          <w:strike w:val="0"/>
        </w:rPr>
        <w:tab/>
      </w:r>
      <w:r>
        <w:rPr>
          <w:rStyle w:val="scstrike"/>
        </w:rPr>
        <w:t>(D) An institution of higher learning may not use or allow boosters to directly or indirectly create or facilitate compensation opportunities for the use of an intercollegiate athlete's name, image, or likeness as a recruiting inducement or as a means of paying for athletics participation.</w:t>
      </w:r>
    </w:p>
    <w:p w14:paraId="2074006E" w14:textId="77777777" w:rsidR="00087EF2" w:rsidDel="00E96559" w:rsidRDefault="00087EF2" w:rsidP="00087EF2">
      <w:pPr>
        <w:pStyle w:val="sccodifiedsection"/>
      </w:pPr>
      <w:r w:rsidRPr="00FA1BCC">
        <w:rPr>
          <w:rStyle w:val="scstrike"/>
          <w:strike w:val="0"/>
        </w:rPr>
        <w:tab/>
      </w:r>
      <w:r>
        <w:rPr>
          <w:rStyle w:val="scstrike"/>
        </w:rPr>
        <w:t xml:space="preserve">(E) An intercollegiate athlete at an institution of higher learning may not use the institution of higher learning's facilities, uniforms provided by the institution of higher learning, or the institution of higher learning's intellectual property, including, but not limited to, the unauthorized use of a registered </w:t>
      </w:r>
      <w:r>
        <w:rPr>
          <w:rStyle w:val="scstrike"/>
        </w:rPr>
        <w:lastRenderedPageBreak/>
        <w:t>trademark or product protected by copyright, in connection with the use of the intercollegiate athlete's name, image, or likeness activities.</w:t>
      </w:r>
    </w:p>
    <w:p w14:paraId="1D41488A" w14:textId="77777777" w:rsidR="00087EF2" w:rsidDel="00E96559" w:rsidRDefault="00087EF2" w:rsidP="00087EF2">
      <w:pPr>
        <w:pStyle w:val="sccodifiedsection"/>
      </w:pPr>
      <w:r w:rsidRPr="00FA1BCC">
        <w:rPr>
          <w:rStyle w:val="scstrike"/>
          <w:strike w:val="0"/>
        </w:rPr>
        <w:tab/>
      </w:r>
      <w:r>
        <w:rPr>
          <w:rStyle w:val="scstrike"/>
        </w:rPr>
        <w:t>(F) Activities related to an intercollegiate athlete's use of his name, image, or likeness for compensation are prohibited from taking place during the intercollegiate athlete's participation in academic, athletic, or team‑mandated activities as defined by the institution of higher learning.</w:t>
      </w:r>
    </w:p>
    <w:p w14:paraId="6C88A208" w14:textId="77777777" w:rsidR="00087EF2" w:rsidDel="00E96559" w:rsidRDefault="00087EF2" w:rsidP="00087EF2">
      <w:pPr>
        <w:pStyle w:val="sccodifiedsection"/>
      </w:pPr>
      <w:r w:rsidRPr="00FA1BCC">
        <w:rPr>
          <w:rStyle w:val="scstrike"/>
          <w:strike w:val="0"/>
        </w:rPr>
        <w:tab/>
      </w:r>
      <w:r>
        <w:rPr>
          <w:rStyle w:val="scstrike"/>
        </w:rPr>
        <w:t>(G) Activities related to an intercollegiate athlete's use of his name, image, or likeness for compensation cannot be contingent on a prospective intercollegiate athlete's enrollment at a particular institution of higher learning or its athletic conference and cannot otherwise be used as an inducement by an institution of higher learning or a booster.</w:t>
      </w:r>
    </w:p>
    <w:p w14:paraId="50BD0D2F" w14:textId="77777777" w:rsidR="00087EF2" w:rsidDel="00E96559" w:rsidRDefault="00087EF2" w:rsidP="00087EF2">
      <w:pPr>
        <w:pStyle w:val="sccodifiedsection"/>
      </w:pPr>
      <w:r w:rsidRPr="00FA1BCC">
        <w:rPr>
          <w:rStyle w:val="scstrike"/>
          <w:strike w:val="0"/>
        </w:rPr>
        <w:tab/>
      </w:r>
      <w:r>
        <w:rPr>
          <w:rStyle w:val="scstrike"/>
        </w:rPr>
        <w:t xml:space="preserve">(H) An institution of higher </w:t>
      </w:r>
      <w:proofErr w:type="gramStart"/>
      <w:r>
        <w:rPr>
          <w:rStyle w:val="scstrike"/>
        </w:rPr>
        <w:t>learning;  an</w:t>
      </w:r>
      <w:proofErr w:type="gramEnd"/>
      <w:r>
        <w:rPr>
          <w:rStyle w:val="scstrike"/>
        </w:rPr>
        <w:t xml:space="preserve"> entity with a purpose that includes supporting or benefiting an institution of higher learning or its athletic programs;  or an officer, director, or employee of an institution of higher learning or such an entity may not directly or indirectly compensate a current or prospective intercollegiate athlete for the use of the intercollegiate athlete's name, image, or likeness.</w:t>
      </w:r>
    </w:p>
    <w:p w14:paraId="7FAF9CB6" w14:textId="77777777" w:rsidR="00087EF2" w:rsidRDefault="00087EF2" w:rsidP="00087EF2">
      <w:pPr>
        <w:pStyle w:val="sccodifiedsection"/>
        <w:rPr>
          <w:rStyle w:val="scstrike"/>
        </w:rPr>
      </w:pPr>
      <w:r w:rsidRPr="00FA1BCC">
        <w:rPr>
          <w:rStyle w:val="scstrike"/>
          <w:strike w:val="0"/>
        </w:rPr>
        <w:tab/>
      </w:r>
      <w:r>
        <w:rPr>
          <w:rStyle w:val="scstrike"/>
        </w:rPr>
        <w:t xml:space="preserve">(I) A grant in aid, including the cost of attendance, awarded to an intercollegiate athlete by an institution of higher learning is not compensation for the purposes of this chapter and may not be revoked or reduced </w:t>
      </w:r>
      <w:proofErr w:type="gramStart"/>
      <w:r>
        <w:rPr>
          <w:rStyle w:val="scstrike"/>
        </w:rPr>
        <w:t>as a result of</w:t>
      </w:r>
      <w:proofErr w:type="gramEnd"/>
      <w:r>
        <w:rPr>
          <w:rStyle w:val="scstrike"/>
        </w:rPr>
        <w:t xml:space="preserve"> an intercollegiate athlete earning compensation or obtaining professional representation under this chapter.  Name, image, or likeness compensation shall not be used to limit athletic grant in aid but may be used in the calculation for need‑based financial aid available to the general student population.</w:t>
      </w:r>
    </w:p>
    <w:p w14:paraId="0F1BEDC1" w14:textId="77777777" w:rsidR="00087EF2" w:rsidRDefault="00087EF2" w:rsidP="00087EF2">
      <w:pPr>
        <w:pStyle w:val="sccodifiedsection"/>
      </w:pPr>
      <w:r w:rsidRPr="00FA1BCC">
        <w:rPr>
          <w:rStyle w:val="scinsert"/>
          <w:u w:val="none"/>
        </w:rPr>
        <w:tab/>
      </w:r>
      <w:bookmarkStart w:id="17" w:name="ss_T59C158N20SA_lv2_f8fe1ce59"/>
      <w:r>
        <w:rPr>
          <w:rStyle w:val="scinsert"/>
        </w:rPr>
        <w:t>(</w:t>
      </w:r>
      <w:bookmarkEnd w:id="17"/>
      <w:r>
        <w:rPr>
          <w:rStyle w:val="scinsert"/>
        </w:rPr>
        <w:t xml:space="preserve">A) </w:t>
      </w:r>
      <w:r w:rsidRPr="00D81D82">
        <w:rPr>
          <w:rStyle w:val="scinsert"/>
        </w:rPr>
        <w:t>An institution of higher learning or any officer, trustee, director, or employee may directly or through an agreement with a third party, identify, create, solicit, facilitate, and otherwise enable opportunities for a currently enrolled intercollegiate athlete to earn compensation for the use of the intercollegiate athlete’s name, image, or likeness. An institution of higher learning may grant permission to intercollegiate athletes to use its trademarks and facilities.</w:t>
      </w:r>
    </w:p>
    <w:p w14:paraId="3D7CAD80" w14:textId="77777777" w:rsidR="00087EF2" w:rsidDel="00E96559" w:rsidRDefault="00087EF2" w:rsidP="00087EF2">
      <w:pPr>
        <w:pStyle w:val="sccodifiedsection"/>
      </w:pPr>
      <w:r w:rsidRPr="00FA1BCC">
        <w:rPr>
          <w:rStyle w:val="scinsert"/>
          <w:u w:val="none"/>
        </w:rPr>
        <w:tab/>
      </w:r>
      <w:bookmarkStart w:id="18" w:name="ss_T59C158N20SB_lv2_0e5cca8a1"/>
      <w:r>
        <w:rPr>
          <w:rStyle w:val="scinsert"/>
        </w:rPr>
        <w:t>(</w:t>
      </w:r>
      <w:bookmarkEnd w:id="18"/>
      <w:r>
        <w:rPr>
          <w:rStyle w:val="scinsert"/>
        </w:rPr>
        <w:t xml:space="preserve">B) An institution of higher learning may not receive compensation or fees directly from an intercollegiate athlete related to the facilitation of NIL. </w:t>
      </w:r>
    </w:p>
    <w:p w14:paraId="7318DDAA" w14:textId="77777777" w:rsidR="00087EF2" w:rsidRPr="00AA45ED" w:rsidRDefault="00087EF2" w:rsidP="00087EF2">
      <w:pPr>
        <w:pStyle w:val="scemptyline"/>
        <w:rPr>
          <w:rStyle w:val="scinsert"/>
        </w:rPr>
      </w:pPr>
      <w:r>
        <w:tab/>
      </w:r>
      <w:bookmarkStart w:id="19" w:name="ss_T59C158N20SC_lv2_016b99fa2"/>
      <w:r w:rsidRPr="00AA45ED">
        <w:rPr>
          <w:rStyle w:val="scinsert"/>
        </w:rPr>
        <w:t>(</w:t>
      </w:r>
      <w:bookmarkEnd w:id="19"/>
      <w:r w:rsidRPr="00AA45ED">
        <w:rPr>
          <w:rStyle w:val="scinsert"/>
        </w:rPr>
        <w:t>C) No appropriated funds of an institution of higher learning may be used to pay an intercollegiate athlete compensation for the use of their name, image, and likeness.</w:t>
      </w:r>
    </w:p>
    <w:p w14:paraId="1BFCBE9E" w14:textId="5603E4E9" w:rsidR="00087EF2" w:rsidRPr="000B3627" w:rsidRDefault="00F82EEF" w:rsidP="000B3627">
      <w:pPr>
        <w:pStyle w:val="scnewcodesection"/>
        <w:rPr>
          <w:rStyle w:val="scinsert"/>
        </w:rPr>
      </w:pPr>
      <w:r>
        <w:tab/>
      </w:r>
      <w:r w:rsidRPr="000B3627">
        <w:rPr>
          <w:rStyle w:val="scinsert"/>
        </w:rPr>
        <w:t>(D) Compensation earned by an intercollegiate athlete for the use of his name, image</w:t>
      </w:r>
      <w:r w:rsidR="000A2648">
        <w:rPr>
          <w:rStyle w:val="scinsert"/>
        </w:rPr>
        <w:t>,</w:t>
      </w:r>
      <w:r w:rsidRPr="000B3627">
        <w:rPr>
          <w:rStyle w:val="scinsert"/>
        </w:rPr>
        <w:t xml:space="preserve"> or likeness must represent payment for the use of his name, image</w:t>
      </w:r>
      <w:r w:rsidR="000A2648">
        <w:rPr>
          <w:rStyle w:val="scinsert"/>
        </w:rPr>
        <w:t>,</w:t>
      </w:r>
      <w:bookmarkStart w:id="20" w:name="open_doc_here"/>
      <w:bookmarkEnd w:id="20"/>
      <w:r w:rsidRPr="000B3627">
        <w:rPr>
          <w:rStyle w:val="scinsert"/>
        </w:rPr>
        <w:t xml:space="preserve"> or likeness, independent of, rather than as payment for, his athletic participation or performance unless otherwise permitted or authorized by a collegiate athletic association and institution of higher learning policy, a court order</w:t>
      </w:r>
      <w:r w:rsidR="000A2648">
        <w:rPr>
          <w:rStyle w:val="scinsert"/>
        </w:rPr>
        <w:t>,</w:t>
      </w:r>
      <w:r w:rsidRPr="000B3627">
        <w:rPr>
          <w:rStyle w:val="scinsert"/>
        </w:rPr>
        <w:t xml:space="preserve"> or a settlement agreement.</w:t>
      </w:r>
    </w:p>
    <w:p w14:paraId="4A29709D" w14:textId="77777777" w:rsidR="00087EF2" w:rsidRDefault="00087EF2" w:rsidP="00087EF2">
      <w:pPr>
        <w:pStyle w:val="scdirectionallanguage"/>
      </w:pPr>
      <w:bookmarkStart w:id="21" w:name="bs_num_3_75d486b58"/>
      <w:r>
        <w:t>S</w:t>
      </w:r>
      <w:bookmarkEnd w:id="21"/>
      <w:r>
        <w:t>ECTION 3.</w:t>
      </w:r>
      <w:r>
        <w:tab/>
      </w:r>
      <w:bookmarkStart w:id="22" w:name="dl_506938152"/>
      <w:r>
        <w:t>S</w:t>
      </w:r>
      <w:bookmarkEnd w:id="22"/>
      <w:r>
        <w:t>ection 59‑158‑30 of the S.C. Code is amended to read:</w:t>
      </w:r>
    </w:p>
    <w:p w14:paraId="32D2203C" w14:textId="77777777" w:rsidR="00087EF2" w:rsidRDefault="00087EF2" w:rsidP="00087EF2">
      <w:pPr>
        <w:pStyle w:val="scemptyline"/>
      </w:pPr>
    </w:p>
    <w:p w14:paraId="422B7889" w14:textId="77777777" w:rsidR="00087EF2" w:rsidRDefault="00087EF2" w:rsidP="00087EF2">
      <w:pPr>
        <w:pStyle w:val="sccodifiedsection"/>
      </w:pPr>
      <w:r>
        <w:tab/>
      </w:r>
      <w:bookmarkStart w:id="23" w:name="cs_T59C158N30_6e76440de"/>
      <w:r>
        <w:t>S</w:t>
      </w:r>
      <w:bookmarkEnd w:id="23"/>
      <w:r>
        <w:t>ection 59‑158‑30.</w:t>
      </w:r>
      <w:r>
        <w:tab/>
      </w:r>
      <w:r>
        <w:rPr>
          <w:rStyle w:val="scstrike"/>
        </w:rPr>
        <w:t xml:space="preserve">Earning compensation in compliance with the provisions contained in Section </w:t>
      </w:r>
      <w:r>
        <w:rPr>
          <w:rStyle w:val="scstrike"/>
        </w:rPr>
        <w:lastRenderedPageBreak/>
        <w:t xml:space="preserve">59‑158‑40 does not affect an intercollegiate athlete's grant in aid or athletic </w:t>
      </w:r>
      <w:proofErr w:type="spellStart"/>
      <w:proofErr w:type="gramStart"/>
      <w:r>
        <w:rPr>
          <w:rStyle w:val="scstrike"/>
        </w:rPr>
        <w:t>eligibility.</w:t>
      </w:r>
      <w:r w:rsidRPr="00940E16">
        <w:rPr>
          <w:rStyle w:val="scinsert"/>
        </w:rPr>
        <w:t>A</w:t>
      </w:r>
      <w:proofErr w:type="spellEnd"/>
      <w:proofErr w:type="gramEnd"/>
      <w:r w:rsidRPr="00940E16">
        <w:rPr>
          <w:rStyle w:val="scinsert"/>
        </w:rPr>
        <w:t xml:space="preserve"> name, image, or likeness contract with an intercollegiate athlete </w:t>
      </w:r>
      <w:r>
        <w:rPr>
          <w:rStyle w:val="scinsert"/>
        </w:rPr>
        <w:t>may</w:t>
      </w:r>
      <w:r w:rsidRPr="00940E16">
        <w:rPr>
          <w:rStyle w:val="scinsert"/>
        </w:rPr>
        <w:t xml:space="preserve"> not extend beyond their eligibility to participate in an intercollegiate athletics program at an institution of higher learning.</w:t>
      </w:r>
    </w:p>
    <w:p w14:paraId="18BBF856" w14:textId="77777777" w:rsidR="00087EF2" w:rsidRDefault="00087EF2" w:rsidP="00087EF2">
      <w:pPr>
        <w:pStyle w:val="scemptyline"/>
      </w:pPr>
    </w:p>
    <w:p w14:paraId="7E32C98A" w14:textId="77777777" w:rsidR="00087EF2" w:rsidRDefault="00087EF2" w:rsidP="00087EF2">
      <w:pPr>
        <w:pStyle w:val="scdirectionallanguage"/>
      </w:pPr>
      <w:bookmarkStart w:id="24" w:name="bs_num_4_bd56acfb3"/>
      <w:r>
        <w:t>S</w:t>
      </w:r>
      <w:bookmarkEnd w:id="24"/>
      <w:r>
        <w:t>ECTION 4.</w:t>
      </w:r>
      <w:r>
        <w:tab/>
      </w:r>
      <w:bookmarkStart w:id="25" w:name="dl_1a44383bb"/>
      <w:r>
        <w:t>S</w:t>
      </w:r>
      <w:bookmarkEnd w:id="25"/>
      <w:r>
        <w:t>ection 59‑158‑40 of the S.C. Code is amended to read:</w:t>
      </w:r>
    </w:p>
    <w:p w14:paraId="7D6AAC37" w14:textId="77777777" w:rsidR="00087EF2" w:rsidRDefault="00087EF2" w:rsidP="00087EF2">
      <w:pPr>
        <w:pStyle w:val="scemptyline"/>
      </w:pPr>
    </w:p>
    <w:p w14:paraId="005DA834" w14:textId="77777777" w:rsidR="00087EF2" w:rsidDel="0002073B" w:rsidRDefault="00087EF2" w:rsidP="00087EF2">
      <w:pPr>
        <w:pStyle w:val="sccodifiedsection"/>
      </w:pPr>
      <w:r>
        <w:tab/>
      </w:r>
      <w:bookmarkStart w:id="26" w:name="cs_T59C158N40_c4b0cd7bb"/>
      <w:r>
        <w:t>S</w:t>
      </w:r>
      <w:bookmarkEnd w:id="26"/>
      <w:r>
        <w:t>ection 59‑158‑40.</w:t>
      </w:r>
      <w:r>
        <w:tab/>
      </w:r>
      <w:bookmarkStart w:id="27" w:name="up_e39449ee2"/>
      <w:r>
        <w:rPr>
          <w:rStyle w:val="scstrike"/>
        </w:rPr>
        <w:t>(</w:t>
      </w:r>
      <w:bookmarkEnd w:id="27"/>
      <w:r>
        <w:rPr>
          <w:rStyle w:val="scstrike"/>
        </w:rPr>
        <w:t>A) Notwithstanding athletic conference or collegiate athletic association rules, bylaws, regulations, and policies to the contrary, an institution of higher learning is prohibited from adopting or maintaining a contract, rule, regulation, standard, or other requirement that prevents or unduly restricts an intercollegiate athlete from:</w:t>
      </w:r>
    </w:p>
    <w:p w14:paraId="240A8DDC" w14:textId="77777777" w:rsidR="00087EF2" w:rsidDel="0002073B" w:rsidRDefault="00087EF2" w:rsidP="00087EF2">
      <w:pPr>
        <w:pStyle w:val="sccodifiedsection"/>
      </w:pPr>
      <w:r w:rsidRPr="00FA1BCC">
        <w:rPr>
          <w:rStyle w:val="scstrike"/>
          <w:strike w:val="0"/>
        </w:rPr>
        <w:tab/>
      </w:r>
      <w:r w:rsidRPr="00FA1BCC">
        <w:rPr>
          <w:rStyle w:val="scstrike"/>
          <w:strike w:val="0"/>
        </w:rPr>
        <w:tab/>
      </w:r>
      <w:r>
        <w:rPr>
          <w:rStyle w:val="scstrike"/>
        </w:rPr>
        <w:t xml:space="preserve">(1) earning compensation for the use of his name, image, or </w:t>
      </w:r>
      <w:proofErr w:type="gramStart"/>
      <w:r>
        <w:rPr>
          <w:rStyle w:val="scstrike"/>
        </w:rPr>
        <w:t>likeness;  or</w:t>
      </w:r>
      <w:proofErr w:type="gramEnd"/>
    </w:p>
    <w:p w14:paraId="43F108E4" w14:textId="77777777" w:rsidR="00087EF2" w:rsidDel="0002073B" w:rsidRDefault="00087EF2" w:rsidP="00087EF2">
      <w:pPr>
        <w:pStyle w:val="sccodifiedsection"/>
      </w:pPr>
      <w:r w:rsidRPr="00FA1BCC">
        <w:rPr>
          <w:rStyle w:val="scstrike"/>
          <w:strike w:val="0"/>
        </w:rPr>
        <w:tab/>
      </w:r>
      <w:r w:rsidRPr="00FA1BCC">
        <w:rPr>
          <w:rStyle w:val="scstrike"/>
          <w:strike w:val="0"/>
        </w:rPr>
        <w:tab/>
      </w:r>
      <w:r>
        <w:rPr>
          <w:rStyle w:val="scstrike"/>
        </w:rPr>
        <w:t>(2) obtaining an athlete agent for the purpose of securing compensation for the use of his name, image, or likeness.</w:t>
      </w:r>
    </w:p>
    <w:p w14:paraId="0E4D8C86" w14:textId="77777777" w:rsidR="008B3535" w:rsidRPr="008B3535" w:rsidRDefault="00087EF2" w:rsidP="00EA4153">
      <w:pPr>
        <w:pStyle w:val="sccodifiedsection"/>
        <w:rPr>
          <w:rStyle w:val="scstrike"/>
        </w:rPr>
      </w:pPr>
      <w:r w:rsidRPr="00C71D77">
        <w:tab/>
      </w:r>
      <w:r w:rsidRPr="00EA4153">
        <w:rPr>
          <w:rStyle w:val="scstrike"/>
        </w:rPr>
        <w:t>(B)(1)</w:t>
      </w:r>
      <w:bookmarkStart w:id="28" w:name="ss_T59C158N40SA_lv2_91b900717"/>
      <w:r>
        <w:t>(</w:t>
      </w:r>
      <w:bookmarkEnd w:id="28"/>
      <w:r>
        <w:t>A)</w:t>
      </w:r>
      <w:r w:rsidRPr="00C71D77">
        <w:t xml:space="preserve"> An institution of higher learning may prohibit an intercollegiate athlete from using his name, image, or likeness for compensation if the proposed use of his name, image, or likeness conflicts with</w:t>
      </w:r>
      <w:r w:rsidR="008B3535" w:rsidRPr="008B3535">
        <w:rPr>
          <w:rStyle w:val="scstrike"/>
        </w:rPr>
        <w:t>:</w:t>
      </w:r>
    </w:p>
    <w:p w14:paraId="2789DDB4" w14:textId="77777777" w:rsidR="008B3535" w:rsidRPr="008B3535" w:rsidRDefault="008B3535" w:rsidP="008B3535">
      <w:pPr>
        <w:pStyle w:val="sccodifiedsection"/>
        <w:rPr>
          <w:rStyle w:val="scstrike"/>
        </w:rPr>
      </w:pPr>
      <w:r w:rsidRPr="00FA1BCC">
        <w:rPr>
          <w:rStyle w:val="scstrike"/>
          <w:strike w:val="0"/>
        </w:rPr>
        <w:tab/>
      </w:r>
      <w:r w:rsidRPr="00FA1BCC">
        <w:rPr>
          <w:rStyle w:val="scstrike"/>
          <w:strike w:val="0"/>
        </w:rPr>
        <w:tab/>
      </w:r>
      <w:r w:rsidRPr="00FA1BCC">
        <w:rPr>
          <w:rStyle w:val="scstrike"/>
          <w:strike w:val="0"/>
        </w:rPr>
        <w:tab/>
      </w:r>
      <w:r w:rsidRPr="008B3535">
        <w:rPr>
          <w:rStyle w:val="scstrike"/>
        </w:rPr>
        <w:t xml:space="preserve">(a) existing institutional sponsorship agreements or other </w:t>
      </w:r>
      <w:proofErr w:type="gramStart"/>
      <w:r w:rsidRPr="008B3535">
        <w:rPr>
          <w:rStyle w:val="scstrike"/>
        </w:rPr>
        <w:t>contracts;  or</w:t>
      </w:r>
      <w:proofErr w:type="gramEnd"/>
    </w:p>
    <w:p w14:paraId="5F5F5F58" w14:textId="65AF2D09" w:rsidR="00087EF2" w:rsidDel="0002073B" w:rsidRDefault="008B3535" w:rsidP="008B3535">
      <w:pPr>
        <w:pStyle w:val="sccodifiedsection"/>
      </w:pPr>
      <w:r w:rsidRPr="00FA1BCC">
        <w:rPr>
          <w:rStyle w:val="scstrike"/>
          <w:strike w:val="0"/>
        </w:rPr>
        <w:tab/>
      </w:r>
      <w:r w:rsidRPr="00FA1BCC">
        <w:rPr>
          <w:rStyle w:val="scstrike"/>
          <w:strike w:val="0"/>
        </w:rPr>
        <w:tab/>
      </w:r>
      <w:r w:rsidRPr="00FA1BCC">
        <w:rPr>
          <w:rStyle w:val="scstrike"/>
          <w:strike w:val="0"/>
        </w:rPr>
        <w:tab/>
      </w:r>
      <w:bookmarkStart w:id="29" w:name="up_ee56b281"/>
      <w:r w:rsidRPr="008B3535">
        <w:rPr>
          <w:rStyle w:val="scstrike"/>
        </w:rPr>
        <w:t>(</w:t>
      </w:r>
      <w:bookmarkEnd w:id="29"/>
      <w:r w:rsidRPr="008B3535">
        <w:rPr>
          <w:rStyle w:val="scstrike"/>
        </w:rPr>
        <w:t>b)</w:t>
      </w:r>
      <w:r w:rsidR="00087EF2" w:rsidRPr="00C71D77">
        <w:t xml:space="preserve"> institutional values as defined by the institution of higher learning.</w:t>
      </w:r>
    </w:p>
    <w:p w14:paraId="68D9AB9A" w14:textId="77777777" w:rsidR="00087EF2" w:rsidDel="0002073B" w:rsidRDefault="00087EF2" w:rsidP="00087EF2">
      <w:pPr>
        <w:pStyle w:val="sccodifiedsection"/>
      </w:pPr>
      <w:r w:rsidRPr="00FA1BCC">
        <w:rPr>
          <w:rStyle w:val="scstrike"/>
          <w:strike w:val="0"/>
        </w:rPr>
        <w:tab/>
      </w:r>
      <w:r w:rsidRPr="00FA1BCC">
        <w:rPr>
          <w:rStyle w:val="scstrike"/>
          <w:strike w:val="0"/>
        </w:rPr>
        <w:tab/>
      </w:r>
      <w:r>
        <w:rPr>
          <w:rStyle w:val="scstrike"/>
        </w:rPr>
        <w:t xml:space="preserve">(2) An intercollegiate athlete may not earn compensation for the use of his name, image, or likeness for the endorsement of tobacco, alcohol, illegal </w:t>
      </w:r>
      <w:proofErr w:type="gramStart"/>
      <w:r>
        <w:rPr>
          <w:rStyle w:val="scstrike"/>
        </w:rPr>
        <w:t>substances</w:t>
      </w:r>
      <w:proofErr w:type="gramEnd"/>
      <w:r>
        <w:rPr>
          <w:rStyle w:val="scstrike"/>
        </w:rPr>
        <w:t xml:space="preserve"> or activities, banned athletic substances, or gambling including, but not limited to, sports betting.</w:t>
      </w:r>
    </w:p>
    <w:p w14:paraId="01991DB9" w14:textId="561BC73B" w:rsidR="00087EF2" w:rsidRDefault="00087EF2" w:rsidP="00087EF2">
      <w:pPr>
        <w:pStyle w:val="sccodifiedsection"/>
      </w:pPr>
      <w:r w:rsidRPr="00FA1BCC">
        <w:rPr>
          <w:rStyle w:val="scstrike"/>
          <w:strike w:val="0"/>
        </w:rPr>
        <w:tab/>
      </w:r>
      <w:r>
        <w:rPr>
          <w:rStyle w:val="scstrike"/>
        </w:rPr>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bookmarkStart w:id="30" w:name="ss_T59C158N40SB_lv2_0058bfd88"/>
      <w:r>
        <w:rPr>
          <w:rStyle w:val="scinsert"/>
        </w:rPr>
        <w:t>(</w:t>
      </w:r>
      <w:bookmarkEnd w:id="30"/>
      <w:r>
        <w:rPr>
          <w:rStyle w:val="scinsert"/>
        </w:rPr>
        <w:t>B)</w:t>
      </w:r>
      <w:r>
        <w:rPr>
          <w:rStyle w:val="scinsert"/>
        </w:rPr>
        <w:tab/>
        <w:t>An institution of higher learning or</w:t>
      </w:r>
      <w:r w:rsidRPr="00A820D6">
        <w:rPr>
          <w:rStyle w:val="scinsert"/>
        </w:rPr>
        <w:t xml:space="preserve"> any officers, trustees, directors</w:t>
      </w:r>
      <w:r w:rsidR="00907417">
        <w:rPr>
          <w:rStyle w:val="scinsert"/>
        </w:rPr>
        <w:t>,</w:t>
      </w:r>
      <w:r>
        <w:rPr>
          <w:rStyle w:val="scinsert"/>
        </w:rPr>
        <w:t xml:space="preserve">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w:t>
      </w:r>
      <w:r w:rsidR="00EA4153">
        <w:rPr>
          <w:rStyle w:val="scinsert"/>
        </w:rPr>
        <w:t>cs</w:t>
      </w:r>
      <w:r w:rsidR="00EE2100">
        <w:rPr>
          <w:rStyle w:val="scinsert"/>
        </w:rPr>
        <w:t xml:space="preserve">.  </w:t>
      </w:r>
      <w:r>
        <w:rPr>
          <w:rStyle w:val="scinsert"/>
        </w:rPr>
        <w:t xml:space="preserve">However, nothing in this </w:t>
      </w:r>
      <w:r w:rsidR="00EE2100">
        <w:rPr>
          <w:rStyle w:val="scinsert"/>
        </w:rPr>
        <w:t>s</w:t>
      </w:r>
      <w:r>
        <w:rPr>
          <w:rStyle w:val="scinsert"/>
        </w:rPr>
        <w:t>ection should be construed to bar any common law claims by intercollegiate athletes of fraud, fraudulent misrepresentation, or intentional misrepresentation.</w:t>
      </w:r>
    </w:p>
    <w:p w14:paraId="6A15EF76" w14:textId="5FE9D402" w:rsidR="00087EF2" w:rsidRDefault="00087EF2" w:rsidP="00087EF2">
      <w:pPr>
        <w:pStyle w:val="sccodifiedsection"/>
      </w:pPr>
      <w:r w:rsidRPr="00FA1BCC">
        <w:rPr>
          <w:rStyle w:val="scinsert"/>
          <w:u w:val="none"/>
        </w:rPr>
        <w:tab/>
      </w:r>
      <w:bookmarkStart w:id="31" w:name="ss_T59C158N40SC_lv2_d8983e860"/>
      <w:r>
        <w:rPr>
          <w:rStyle w:val="scinsert"/>
        </w:rPr>
        <w:t>(</w:t>
      </w:r>
      <w:bookmarkEnd w:id="31"/>
      <w:r>
        <w:rPr>
          <w:rStyle w:val="scinsert"/>
        </w:rPr>
        <w:t>C)</w:t>
      </w:r>
      <w:r>
        <w:rPr>
          <w:rStyle w:val="scinsert"/>
        </w:rPr>
        <w:tab/>
        <w:t>An athletic association, an athletic conference, or any other group or organization with authority over an intercollegiate athletic program at an institution of higher learning to which this chapter applies may not:</w:t>
      </w:r>
    </w:p>
    <w:p w14:paraId="669076FB" w14:textId="77777777" w:rsidR="00087EF2" w:rsidRDefault="00087EF2" w:rsidP="00087EF2">
      <w:pPr>
        <w:pStyle w:val="sccodifiedsection"/>
      </w:pPr>
      <w:r w:rsidRPr="00FA1BCC">
        <w:rPr>
          <w:rStyle w:val="scinsert"/>
          <w:u w:val="none"/>
        </w:rPr>
        <w:tab/>
      </w:r>
      <w:r w:rsidRPr="00FA1BCC">
        <w:rPr>
          <w:rStyle w:val="scinsert"/>
          <w:u w:val="none"/>
        </w:rPr>
        <w:tab/>
      </w:r>
      <w:bookmarkStart w:id="32" w:name="ss_T59C158N40S1_lv1_7bef35c26"/>
      <w:r>
        <w:rPr>
          <w:rStyle w:val="scinsert"/>
        </w:rPr>
        <w:t>(</w:t>
      </w:r>
      <w:bookmarkEnd w:id="32"/>
      <w:r>
        <w:rPr>
          <w:rStyle w:val="scinsert"/>
        </w:rPr>
        <w:t xml:space="preserve">1) enforce a contract term, a rule, a regulation, a standard, a bylaw, guidance, or any other requirement that prohibits the institution from participating in intercollegiate sports or otherwise penalizes the institution, the institution’s intercollegiate athletic program, or intercollegiate athletes for </w:t>
      </w:r>
      <w:r>
        <w:rPr>
          <w:rStyle w:val="scinsert"/>
        </w:rPr>
        <w:lastRenderedPageBreak/>
        <w:t>performing, participating in, or allowing an activity required or authorized by this chapter; or</w:t>
      </w:r>
    </w:p>
    <w:p w14:paraId="4F315CD1" w14:textId="77777777" w:rsidR="00087EF2" w:rsidDel="0002073B" w:rsidRDefault="00087EF2" w:rsidP="00087EF2">
      <w:pPr>
        <w:pStyle w:val="sccodifiedsection"/>
      </w:pPr>
      <w:r w:rsidRPr="00FA1BCC">
        <w:rPr>
          <w:rStyle w:val="scinsert"/>
          <w:u w:val="none"/>
        </w:rPr>
        <w:tab/>
      </w:r>
      <w:r w:rsidRPr="00FA1BCC">
        <w:rPr>
          <w:rStyle w:val="scinsert"/>
          <w:u w:val="none"/>
        </w:rPr>
        <w:tab/>
      </w:r>
      <w:bookmarkStart w:id="33" w:name="ss_T59C158N40S2_lv1_bf0dec65c"/>
      <w:r>
        <w:rPr>
          <w:rStyle w:val="scinsert"/>
        </w:rPr>
        <w:t>(</w:t>
      </w:r>
      <w:bookmarkEnd w:id="33"/>
      <w:r>
        <w:rPr>
          <w:rStyle w:val="scinsert"/>
        </w:rPr>
        <w:t>2) prevent an institution of higher learning from establishing agreements with a third‑party entity to act on the institution’s behalf to identify, facilitate, enable, or support an intercollegiate athlete’s name, image, or likeness activities.</w:t>
      </w:r>
    </w:p>
    <w:p w14:paraId="33C28B67" w14:textId="77777777" w:rsidR="00087EF2" w:rsidRDefault="00087EF2" w:rsidP="00087EF2">
      <w:pPr>
        <w:pStyle w:val="scemptyline"/>
      </w:pPr>
    </w:p>
    <w:p w14:paraId="496AC137" w14:textId="77777777" w:rsidR="00087EF2" w:rsidRDefault="00087EF2" w:rsidP="00087EF2">
      <w:pPr>
        <w:pStyle w:val="scdirectionallanguage"/>
      </w:pPr>
      <w:bookmarkStart w:id="34" w:name="bs_num_5_170843073"/>
      <w:r>
        <w:t>S</w:t>
      </w:r>
      <w:bookmarkEnd w:id="34"/>
      <w:r>
        <w:t>ECTION 5.</w:t>
      </w:r>
      <w:r>
        <w:tab/>
      </w:r>
      <w:bookmarkStart w:id="35" w:name="dl_cfe3ce1ee"/>
      <w:r>
        <w:t>S</w:t>
      </w:r>
      <w:bookmarkEnd w:id="35"/>
      <w:r>
        <w:t>ection 59‑158‑50 of the S.C. Code is amended to read:</w:t>
      </w:r>
    </w:p>
    <w:p w14:paraId="1F8329CF" w14:textId="77777777" w:rsidR="00087EF2" w:rsidRDefault="00087EF2" w:rsidP="00087EF2">
      <w:pPr>
        <w:pStyle w:val="scemptyline"/>
      </w:pPr>
    </w:p>
    <w:p w14:paraId="05E7A0FA" w14:textId="77777777" w:rsidR="00087EF2" w:rsidRDefault="00087EF2" w:rsidP="00087EF2">
      <w:pPr>
        <w:pStyle w:val="sccodifiedsection"/>
        <w:rPr>
          <w:rStyle w:val="scstrike"/>
        </w:rPr>
      </w:pPr>
      <w:r>
        <w:tab/>
      </w:r>
      <w:bookmarkStart w:id="36" w:name="cs_T59C158N50_8e99cc5cf"/>
      <w:r>
        <w:t>S</w:t>
      </w:r>
      <w:bookmarkEnd w:id="36"/>
      <w:r>
        <w:t>ection 59‑158‑50.</w:t>
      </w:r>
      <w:r>
        <w:tab/>
      </w:r>
      <w:bookmarkStart w:id="37" w:name="up_21641a843"/>
      <w:r>
        <w:rPr>
          <w:rStyle w:val="scstrike"/>
        </w:rPr>
        <w:t>A</w:t>
      </w:r>
      <w:bookmarkEnd w:id="37"/>
      <w:r>
        <w:rPr>
          <w:rStyle w:val="scstrike"/>
        </w:rPr>
        <w:t xml:space="preserve">n intercollegiate athlete participating in name, image, or likeness activities must abide by his institution of higher learning and its athletic department's policies with respect to missed class time and good academic standing.  Good academic standing includes meeting both grade point average and course hour requirements.  An intercollegiate athlete must also meet all academic requirements of the athletic association and conference that his institution of higher learning is a member of </w:t>
      </w:r>
      <w:proofErr w:type="gramStart"/>
      <w:r>
        <w:rPr>
          <w:rStyle w:val="scstrike"/>
        </w:rPr>
        <w:t>in order to</w:t>
      </w:r>
      <w:proofErr w:type="gramEnd"/>
      <w:r>
        <w:rPr>
          <w:rStyle w:val="scstrike"/>
        </w:rPr>
        <w:t xml:space="preserve"> participate in name, image, or likeness activities.</w:t>
      </w:r>
    </w:p>
    <w:p w14:paraId="221741D5" w14:textId="77777777" w:rsidR="00087EF2" w:rsidRDefault="00087EF2" w:rsidP="00087EF2">
      <w:pPr>
        <w:pStyle w:val="sccodifiedsection"/>
      </w:pPr>
      <w:r w:rsidRPr="00FA1BCC">
        <w:rPr>
          <w:rStyle w:val="scinsert"/>
          <w:u w:val="none"/>
        </w:rPr>
        <w:tab/>
      </w:r>
      <w:bookmarkStart w:id="38" w:name="ss_T59C158N50SA_lv1_683109e86"/>
      <w:r>
        <w:rPr>
          <w:rStyle w:val="scinsert"/>
        </w:rPr>
        <w:t>(</w:t>
      </w:r>
      <w:bookmarkEnd w:id="38"/>
      <w:r>
        <w:rPr>
          <w:rStyle w:val="scinsert"/>
        </w:rPr>
        <w:t xml:space="preserve">A) </w:t>
      </w:r>
      <w:r w:rsidRPr="00D81D82">
        <w:rPr>
          <w:rStyle w:val="scinsert"/>
        </w:rPr>
        <w:t>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athlete’s name, image, or likeness or athletic reputation, the documentation may not be considered a public record under Section 30‑4‑20(C)</w:t>
      </w:r>
      <w:r>
        <w:rPr>
          <w:rStyle w:val="scinsert"/>
        </w:rPr>
        <w:t xml:space="preserve"> unless they are a party.</w:t>
      </w:r>
    </w:p>
    <w:p w14:paraId="714545E4" w14:textId="77777777" w:rsidR="00087EF2" w:rsidRDefault="00087EF2" w:rsidP="00087EF2">
      <w:pPr>
        <w:pStyle w:val="sccodifiedsection"/>
      </w:pPr>
      <w:r w:rsidRPr="00FA1BCC">
        <w:rPr>
          <w:rStyle w:val="scinsert"/>
          <w:u w:val="none"/>
        </w:rPr>
        <w:tab/>
      </w:r>
      <w:bookmarkStart w:id="39" w:name="ss_T59C158N50SB_lv1_2f5509503"/>
      <w:r>
        <w:rPr>
          <w:rStyle w:val="scinsert"/>
        </w:rPr>
        <w:t>(</w:t>
      </w:r>
      <w:bookmarkEnd w:id="39"/>
      <w:r>
        <w:rPr>
          <w:rStyle w:val="scinsert"/>
        </w:rPr>
        <w:t>B) A</w:t>
      </w:r>
      <w:r w:rsidRPr="00D81D82">
        <w:rPr>
          <w:rStyle w:val="scinsert"/>
        </w:rPr>
        <w:t xml:space="preserve">n institution of higher learning may not be compelled to disclose the information to a collegiate athletic </w:t>
      </w:r>
      <w:proofErr w:type="gramStart"/>
      <w:r w:rsidRPr="00D81D82">
        <w:rPr>
          <w:rStyle w:val="scinsert"/>
        </w:rPr>
        <w:t>association,  athletic</w:t>
      </w:r>
      <w:proofErr w:type="gramEnd"/>
      <w:r w:rsidRPr="00D81D82">
        <w:rPr>
          <w:rStyle w:val="scinsert"/>
        </w:rPr>
        <w:t xml:space="preserve"> conference, or other group or organization with authority over an intercollegiate athletic program at an institution of higher learning. </w:t>
      </w:r>
    </w:p>
    <w:p w14:paraId="099740E8" w14:textId="77777777" w:rsidR="00087EF2" w:rsidRDefault="00087EF2" w:rsidP="00087EF2">
      <w:pPr>
        <w:pStyle w:val="scemptyline"/>
      </w:pPr>
    </w:p>
    <w:p w14:paraId="0AA1A82D" w14:textId="77777777" w:rsidR="00087EF2" w:rsidRDefault="00087EF2" w:rsidP="00087EF2">
      <w:pPr>
        <w:pStyle w:val="scdirectionallanguage"/>
      </w:pPr>
      <w:bookmarkStart w:id="40" w:name="bs_num_6_f2ea86121"/>
      <w:r>
        <w:t>S</w:t>
      </w:r>
      <w:bookmarkEnd w:id="40"/>
      <w:r>
        <w:t>ECTION 6.</w:t>
      </w:r>
      <w:r>
        <w:tab/>
      </w:r>
      <w:bookmarkStart w:id="41" w:name="dl_e95d543ac"/>
      <w:r>
        <w:t>S</w:t>
      </w:r>
      <w:bookmarkEnd w:id="41"/>
      <w:r>
        <w:t>ection 59‑158‑60 of the S.C. Code is amended to read:</w:t>
      </w:r>
    </w:p>
    <w:p w14:paraId="76BD7A0C" w14:textId="77777777" w:rsidR="00087EF2" w:rsidRDefault="00087EF2" w:rsidP="00087EF2">
      <w:pPr>
        <w:pStyle w:val="scemptyline"/>
      </w:pPr>
    </w:p>
    <w:p w14:paraId="5E0004EF" w14:textId="77777777" w:rsidR="00087EF2" w:rsidDel="000D2BDE" w:rsidRDefault="00087EF2" w:rsidP="00087EF2">
      <w:pPr>
        <w:pStyle w:val="sccodifiedsection"/>
      </w:pPr>
      <w:r>
        <w:tab/>
      </w:r>
      <w:bookmarkStart w:id="42" w:name="cs_T59C158N60_e26b66175"/>
      <w:r>
        <w:t>S</w:t>
      </w:r>
      <w:bookmarkEnd w:id="42"/>
      <w:r>
        <w:t>ection 59‑158‑60.</w:t>
      </w:r>
      <w:r>
        <w:tab/>
      </w:r>
      <w:bookmarkStart w:id="43" w:name="up_d34e23a94"/>
      <w:r>
        <w:rPr>
          <w:rStyle w:val="scstrike"/>
        </w:rPr>
        <w:t>(</w:t>
      </w:r>
      <w:bookmarkEnd w:id="43"/>
      <w:r>
        <w:rPr>
          <w:rStyle w:val="scstrike"/>
        </w:rPr>
        <w:t xml:space="preserve">A) A prospective intercollegiate athlete who </w:t>
      </w:r>
      <w:proofErr w:type="gramStart"/>
      <w:r>
        <w:rPr>
          <w:rStyle w:val="scstrike"/>
        </w:rPr>
        <w:t>enters into</w:t>
      </w:r>
      <w:proofErr w:type="gramEnd"/>
      <w:r>
        <w:rPr>
          <w:rStyle w:val="scstrike"/>
        </w:rPr>
        <w:t xml:space="preserve"> a name, image, or likeness contract shall disclose the name, image, or likeness contract to his institution of higher learning and its athletic department prior to enrollment or signing a financial aid agreement with the institution of higher learning or a team contract.</w:t>
      </w:r>
    </w:p>
    <w:p w14:paraId="41CA384A" w14:textId="77777777" w:rsidR="00087EF2" w:rsidDel="000D2BDE" w:rsidRDefault="00087EF2" w:rsidP="00087EF2">
      <w:pPr>
        <w:pStyle w:val="sccodifiedsection"/>
      </w:pPr>
      <w:r w:rsidRPr="00FA1BCC">
        <w:rPr>
          <w:rStyle w:val="scstrike"/>
          <w:strike w:val="0"/>
        </w:rPr>
        <w:tab/>
      </w:r>
      <w:r>
        <w:rPr>
          <w:rStyle w:val="scstrike"/>
        </w:rPr>
        <w:t>(B) A current intercollegiate athlete must disclose the terms of a name, image, or likeness contract prior to signing the name, image, or likeness contract, in a manner designated by the institution of higher learning.</w:t>
      </w:r>
    </w:p>
    <w:p w14:paraId="05DE4534" w14:textId="77777777" w:rsidR="00087EF2" w:rsidDel="000D2BDE" w:rsidRDefault="00087EF2" w:rsidP="00087EF2">
      <w:pPr>
        <w:pStyle w:val="sccodifiedsection"/>
      </w:pPr>
      <w:r w:rsidRPr="00FA1BCC">
        <w:rPr>
          <w:rStyle w:val="scstrike"/>
          <w:strike w:val="0"/>
        </w:rPr>
        <w:tab/>
      </w:r>
      <w:r>
        <w:rPr>
          <w:rStyle w:val="scstrike"/>
        </w:rPr>
        <w:t>(C) The disclosures required by this section must:</w:t>
      </w:r>
    </w:p>
    <w:p w14:paraId="3B1198F5" w14:textId="77777777" w:rsidR="00087EF2" w:rsidDel="000D2BDE" w:rsidRDefault="00087EF2" w:rsidP="00087EF2">
      <w:pPr>
        <w:pStyle w:val="sccodifiedsection"/>
      </w:pPr>
      <w:r w:rsidRPr="00FA1BCC">
        <w:rPr>
          <w:rStyle w:val="scstrike"/>
          <w:strike w:val="0"/>
        </w:rPr>
        <w:tab/>
      </w:r>
      <w:r w:rsidRPr="00FA1BCC">
        <w:rPr>
          <w:rStyle w:val="scstrike"/>
          <w:strike w:val="0"/>
        </w:rPr>
        <w:tab/>
      </w:r>
      <w:r>
        <w:rPr>
          <w:rStyle w:val="scstrike"/>
        </w:rPr>
        <w:t xml:space="preserve">(1) describe the proposed use of the intercollegiate athlete's name, image, or likeness, compensation arrangements, the name of the athlete agent, and a list of all parties to the name, image, or likeness </w:t>
      </w:r>
      <w:proofErr w:type="gramStart"/>
      <w:r>
        <w:rPr>
          <w:rStyle w:val="scstrike"/>
        </w:rPr>
        <w:t>contract;  and</w:t>
      </w:r>
      <w:proofErr w:type="gramEnd"/>
    </w:p>
    <w:p w14:paraId="2D25CA45" w14:textId="77777777" w:rsidR="00087EF2" w:rsidDel="000D2BDE" w:rsidRDefault="00087EF2" w:rsidP="00087EF2">
      <w:pPr>
        <w:pStyle w:val="sccodifiedsection"/>
      </w:pPr>
      <w:r w:rsidRPr="00FA1BCC">
        <w:rPr>
          <w:rStyle w:val="scstrike"/>
          <w:strike w:val="0"/>
        </w:rPr>
        <w:tab/>
      </w:r>
      <w:r w:rsidRPr="00FA1BCC">
        <w:rPr>
          <w:rStyle w:val="scstrike"/>
          <w:strike w:val="0"/>
        </w:rPr>
        <w:tab/>
      </w:r>
      <w:r>
        <w:rPr>
          <w:rStyle w:val="scstrike"/>
        </w:rPr>
        <w:t>(2) be made in the manner designated by the institution of higher learning.</w:t>
      </w:r>
    </w:p>
    <w:p w14:paraId="1DCD75B0" w14:textId="77777777" w:rsidR="00087EF2" w:rsidRDefault="00087EF2" w:rsidP="00087EF2">
      <w:pPr>
        <w:pStyle w:val="sccodifiedsection"/>
      </w:pPr>
      <w:r w:rsidRPr="00FA1BCC">
        <w:rPr>
          <w:rStyle w:val="scstrike"/>
          <w:strike w:val="0"/>
        </w:rPr>
        <w:lastRenderedPageBreak/>
        <w:tab/>
      </w:r>
      <w:r>
        <w:rPr>
          <w:rStyle w:val="scstrike"/>
        </w:rPr>
        <w:t xml:space="preserve">(D) An institution of higher learning may fund, through its athletic department, an independent, third‑party administrator to support education, monitoring, disclosures, and reporting concerning name, image, or likeness activities authorized pursuant to this chapter.  A third‑party administrator cannot be a registered athlete agent.  An athlete agent is prohibited from having any affiliation with a third‑party </w:t>
      </w:r>
      <w:proofErr w:type="gramStart"/>
      <w:r>
        <w:rPr>
          <w:rStyle w:val="scstrike"/>
        </w:rPr>
        <w:t>administrator.</w:t>
      </w:r>
      <w:bookmarkStart w:id="44" w:name="ss_T59C158N60SA_lv1_9c412c237"/>
      <w:r>
        <w:rPr>
          <w:rStyle w:val="scinsert"/>
        </w:rPr>
        <w:t>(</w:t>
      </w:r>
      <w:bookmarkEnd w:id="44"/>
      <w:proofErr w:type="gramEnd"/>
      <w:r>
        <w:rPr>
          <w:rStyle w:val="scinsert"/>
        </w:rPr>
        <w:t>A) If there is a conflict between the provisions of this chapter and those of Chapter 102, then the provisions of this chapter govern. An athlete agent representing an intercollegiate athlete in a transaction authorized pursuant to this chapter also shall comply with all provisions contained in Chapter 102 that do not conflict with the provisions of this chapter.</w:t>
      </w:r>
    </w:p>
    <w:p w14:paraId="6E289263" w14:textId="77777777" w:rsidR="00087EF2" w:rsidRDefault="00087EF2" w:rsidP="00087EF2">
      <w:pPr>
        <w:pStyle w:val="sccodifiedsection"/>
      </w:pPr>
      <w:r w:rsidRPr="00FA1BCC">
        <w:rPr>
          <w:rStyle w:val="scinsert"/>
          <w:u w:val="none"/>
        </w:rPr>
        <w:tab/>
      </w:r>
      <w:bookmarkStart w:id="45" w:name="ss_T59C158N60SB_lv1_bfd67bfd1"/>
      <w:r>
        <w:rPr>
          <w:rStyle w:val="scinsert"/>
        </w:rPr>
        <w:t>(</w:t>
      </w:r>
      <w:bookmarkEnd w:id="45"/>
      <w:r>
        <w:rPr>
          <w:rStyle w:val="scinsert"/>
        </w:rPr>
        <w:t>B) An athlete agent shall comply with the federal “Sports Agent Responsibility and Trust Act”, 15 U.S.C. Sections 7801‑7807.</w:t>
      </w:r>
    </w:p>
    <w:p w14:paraId="2584DBAC" w14:textId="77777777" w:rsidR="00087EF2" w:rsidRDefault="00087EF2" w:rsidP="00087EF2">
      <w:pPr>
        <w:pStyle w:val="scemptyline"/>
      </w:pPr>
    </w:p>
    <w:p w14:paraId="74EC2B20" w14:textId="77777777" w:rsidR="00087EF2" w:rsidRDefault="00087EF2" w:rsidP="00087EF2">
      <w:pPr>
        <w:pStyle w:val="scdirectionallanguage"/>
      </w:pPr>
      <w:bookmarkStart w:id="46" w:name="bs_num_7_6a4c3a78a"/>
      <w:r>
        <w:t>S</w:t>
      </w:r>
      <w:bookmarkEnd w:id="46"/>
      <w:r>
        <w:t>ECTION 7.</w:t>
      </w:r>
      <w:r>
        <w:tab/>
      </w:r>
      <w:bookmarkStart w:id="47" w:name="dl_e6220279e"/>
      <w:r>
        <w:t>S</w:t>
      </w:r>
      <w:bookmarkEnd w:id="47"/>
      <w:r>
        <w:t>ection 59‑102‑20(2)(b) of the S.C. Code is amended to read:</w:t>
      </w:r>
    </w:p>
    <w:p w14:paraId="233F5C12" w14:textId="77777777" w:rsidR="00087EF2" w:rsidRDefault="00087EF2" w:rsidP="00087EF2">
      <w:pPr>
        <w:pStyle w:val="scemptyline"/>
      </w:pPr>
    </w:p>
    <w:p w14:paraId="50BBD250" w14:textId="77777777" w:rsidR="00087EF2" w:rsidRDefault="00087EF2" w:rsidP="00087EF2">
      <w:pPr>
        <w:pStyle w:val="sccodifiedsection"/>
      </w:pPr>
      <w:bookmarkStart w:id="48" w:name="cs_T59C102N20_431c68513"/>
      <w:r>
        <w:tab/>
      </w:r>
      <w:bookmarkEnd w:id="48"/>
      <w:r>
        <w:tab/>
      </w:r>
      <w:r>
        <w:tab/>
      </w:r>
      <w:bookmarkStart w:id="49" w:name="ss_T59C102N20Sb_lv1_bad61b91d"/>
      <w:r>
        <w:t>(</w:t>
      </w:r>
      <w:bookmarkEnd w:id="49"/>
      <w:r>
        <w:t>b) does not include an individual who:</w:t>
      </w:r>
    </w:p>
    <w:p w14:paraId="5080349B" w14:textId="77777777" w:rsidR="00087EF2" w:rsidDel="00FF104E" w:rsidRDefault="00087EF2" w:rsidP="00087EF2">
      <w:pPr>
        <w:pStyle w:val="sccodifiedsection"/>
      </w:pPr>
      <w:r>
        <w:tab/>
      </w:r>
      <w:r>
        <w:tab/>
      </w:r>
      <w:r>
        <w:tab/>
      </w:r>
      <w:r>
        <w:tab/>
      </w:r>
      <w:bookmarkStart w:id="50" w:name="ss_T59C102N20Si_lv2_65308675f"/>
      <w:r>
        <w:t>(</w:t>
      </w:r>
      <w:bookmarkEnd w:id="50"/>
      <w:proofErr w:type="spellStart"/>
      <w:r>
        <w:t>i</w:t>
      </w:r>
      <w:proofErr w:type="spellEnd"/>
      <w:r>
        <w:t xml:space="preserve">) acts solely on behalf of a professional sports team or </w:t>
      </w:r>
      <w:proofErr w:type="gramStart"/>
      <w:r>
        <w:t xml:space="preserve">organization;  </w:t>
      </w:r>
      <w:r>
        <w:rPr>
          <w:rStyle w:val="scstrike"/>
        </w:rPr>
        <w:t>or</w:t>
      </w:r>
      <w:proofErr w:type="gramEnd"/>
    </w:p>
    <w:p w14:paraId="616F0D93" w14:textId="77777777" w:rsidR="00087EF2" w:rsidRDefault="00087EF2" w:rsidP="00087EF2">
      <w:pPr>
        <w:pStyle w:val="sccodifiedsection"/>
      </w:pPr>
      <w:r>
        <w:tab/>
      </w:r>
      <w:r>
        <w:tab/>
      </w:r>
      <w:r>
        <w:tab/>
      </w:r>
      <w:r>
        <w:tab/>
      </w:r>
      <w:bookmarkStart w:id="51" w:name="ss_T59C102N20Sii_lv2_11eef669f"/>
      <w:r>
        <w:t>(</w:t>
      </w:r>
      <w:bookmarkEnd w:id="51"/>
      <w:r>
        <w:t>ii) is a licensed, registered, or certified professional and offers or provides services to a student athlete customarily provided by members of the profession, unless the individual:</w:t>
      </w:r>
    </w:p>
    <w:p w14:paraId="7C68B67C" w14:textId="77777777" w:rsidR="00087EF2" w:rsidRDefault="00087EF2" w:rsidP="00087EF2">
      <w:pPr>
        <w:pStyle w:val="sccodifiedsection"/>
      </w:pPr>
      <w:r>
        <w:tab/>
      </w:r>
      <w:r>
        <w:tab/>
      </w:r>
      <w:r>
        <w:tab/>
      </w:r>
      <w:r>
        <w:tab/>
      </w:r>
      <w:r>
        <w:tab/>
      </w:r>
      <w:bookmarkStart w:id="52" w:name="ss_T59C102N20SA_lv3_cff953cf6"/>
      <w:r>
        <w:t>(</w:t>
      </w:r>
      <w:bookmarkEnd w:id="52"/>
      <w:r>
        <w:t xml:space="preserve">A) also recruits or solicits the athlete to </w:t>
      </w:r>
      <w:proofErr w:type="gramStart"/>
      <w:r>
        <w:t>enter into</w:t>
      </w:r>
      <w:proofErr w:type="gramEnd"/>
      <w:r>
        <w:t xml:space="preserve"> an agency contract;</w:t>
      </w:r>
    </w:p>
    <w:p w14:paraId="582DBD70" w14:textId="77777777" w:rsidR="00087EF2" w:rsidRDefault="00087EF2" w:rsidP="00087EF2">
      <w:pPr>
        <w:pStyle w:val="sccodifiedsection"/>
      </w:pPr>
      <w:r>
        <w:tab/>
      </w:r>
      <w:r>
        <w:tab/>
      </w:r>
      <w:r>
        <w:tab/>
      </w:r>
      <w:r>
        <w:tab/>
      </w:r>
      <w:r>
        <w:tab/>
      </w:r>
      <w:bookmarkStart w:id="53" w:name="ss_T59C102N20SB_lv3_682a4e693"/>
      <w:r>
        <w:t>(</w:t>
      </w:r>
      <w:bookmarkEnd w:id="53"/>
      <w:r>
        <w:t>B) also, for compensation, procures employment or offers, promises, attempts, or negotiates to obtain employment for the athlete as a professional athlete or member of a professional sports team or organization; or</w:t>
      </w:r>
    </w:p>
    <w:p w14:paraId="6DC95E68" w14:textId="77777777" w:rsidR="00087EF2" w:rsidRDefault="00087EF2" w:rsidP="00087EF2">
      <w:pPr>
        <w:pStyle w:val="sccodifiedsection"/>
      </w:pPr>
      <w:r>
        <w:tab/>
      </w:r>
      <w:r>
        <w:tab/>
      </w:r>
      <w:r>
        <w:tab/>
      </w:r>
      <w:r>
        <w:tab/>
      </w:r>
      <w:r>
        <w:tab/>
      </w:r>
      <w:bookmarkStart w:id="54" w:name="ss_T59C102N20SC_lv3_74d6663d1"/>
      <w:r>
        <w:t>(</w:t>
      </w:r>
      <w:bookmarkEnd w:id="54"/>
      <w:r>
        <w:t>C) receives consideration for providing the services calculated using a different method than for an individual who is not a student athlete</w:t>
      </w:r>
      <w:r>
        <w:rPr>
          <w:rStyle w:val="scinsert"/>
        </w:rPr>
        <w:t>; or</w:t>
      </w:r>
    </w:p>
    <w:p w14:paraId="6137AB1F" w14:textId="5837965C" w:rsidR="00087EF2" w:rsidRDefault="00087EF2" w:rsidP="00087EF2">
      <w:pPr>
        <w:pStyle w:val="sccodifiedsection"/>
      </w:pPr>
      <w:r w:rsidRPr="00FA1BCC">
        <w:rPr>
          <w:rStyle w:val="scinsert"/>
          <w:u w:val="none"/>
        </w:rPr>
        <w:tab/>
      </w:r>
      <w:r w:rsidRPr="00FA1BCC">
        <w:rPr>
          <w:rStyle w:val="scinsert"/>
          <w:u w:val="none"/>
        </w:rPr>
        <w:tab/>
      </w:r>
      <w:r w:rsidRPr="00FA1BCC">
        <w:rPr>
          <w:rStyle w:val="scinsert"/>
          <w:u w:val="none"/>
        </w:rPr>
        <w:tab/>
      </w:r>
      <w:r w:rsidRPr="00FA1BCC">
        <w:rPr>
          <w:rStyle w:val="scinsert"/>
          <w:u w:val="none"/>
        </w:rPr>
        <w:tab/>
      </w:r>
      <w:bookmarkStart w:id="55" w:name="ss_T59C102N20Siii_lv2_f719d3f7e"/>
      <w:r>
        <w:rPr>
          <w:rStyle w:val="scinsert"/>
        </w:rPr>
        <w:t>(</w:t>
      </w:r>
      <w:bookmarkEnd w:id="55"/>
      <w:r>
        <w:rPr>
          <w:rStyle w:val="scinsert"/>
        </w:rPr>
        <w:t xml:space="preserve">iii) </w:t>
      </w:r>
      <w:r w:rsidRPr="00475C6A">
        <w:rPr>
          <w:rStyle w:val="scinsert"/>
        </w:rPr>
        <w:t>is an institution of higher learning</w:t>
      </w:r>
      <w:r>
        <w:rPr>
          <w:rStyle w:val="scinsert"/>
        </w:rPr>
        <w:t xml:space="preserve"> or </w:t>
      </w:r>
      <w:r w:rsidRPr="00475C6A">
        <w:rPr>
          <w:rStyle w:val="scinsert"/>
        </w:rPr>
        <w:t xml:space="preserve">an employee </w:t>
      </w:r>
      <w:r>
        <w:rPr>
          <w:rStyle w:val="scinsert"/>
        </w:rPr>
        <w:t xml:space="preserve">or contractor </w:t>
      </w:r>
      <w:r w:rsidRPr="00475C6A">
        <w:rPr>
          <w:rStyle w:val="scinsert"/>
        </w:rPr>
        <w:t>employed by an institution of higher learning</w:t>
      </w:r>
      <w:r>
        <w:rPr>
          <w:rStyle w:val="scinsert"/>
        </w:rPr>
        <w:t>.</w:t>
      </w:r>
    </w:p>
    <w:p w14:paraId="2FACC178" w14:textId="77777777" w:rsidR="00087EF2" w:rsidRDefault="00087EF2" w:rsidP="00087EF2">
      <w:pPr>
        <w:pStyle w:val="scemptyline"/>
      </w:pPr>
    </w:p>
    <w:p w14:paraId="1186E014" w14:textId="77777777" w:rsidR="00087EF2" w:rsidRDefault="00087EF2" w:rsidP="00087EF2">
      <w:pPr>
        <w:pStyle w:val="scdirectionallanguage"/>
      </w:pPr>
      <w:bookmarkStart w:id="56" w:name="bs_num_8_5c000a668"/>
      <w:r>
        <w:t>S</w:t>
      </w:r>
      <w:bookmarkEnd w:id="56"/>
      <w:r>
        <w:t>ECTION 8.</w:t>
      </w:r>
      <w:r>
        <w:tab/>
      </w:r>
      <w:bookmarkStart w:id="57" w:name="dl_c2914566c"/>
      <w:r>
        <w:t>S</w:t>
      </w:r>
      <w:bookmarkEnd w:id="57"/>
      <w:r>
        <w:t>ection 59-102-100(H) of the S.C. Code is amended to read:</w:t>
      </w:r>
    </w:p>
    <w:p w14:paraId="7E4F1DAD" w14:textId="77777777" w:rsidR="00087EF2" w:rsidRDefault="00087EF2" w:rsidP="00087EF2">
      <w:pPr>
        <w:pStyle w:val="scemptyline"/>
      </w:pPr>
    </w:p>
    <w:p w14:paraId="3C3281D0" w14:textId="1186D7BC" w:rsidR="00087EF2" w:rsidRDefault="00087EF2" w:rsidP="00087EF2">
      <w:pPr>
        <w:pStyle w:val="sccodifiedsection"/>
      </w:pPr>
      <w:bookmarkStart w:id="58" w:name="cs_T59C102N100_0162a46d7"/>
      <w:r>
        <w:tab/>
      </w:r>
      <w:bookmarkStart w:id="59" w:name="ss_T59C102N100SH_lv1_36021ede1"/>
      <w:bookmarkEnd w:id="58"/>
      <w:r w:rsidRPr="00C71D77">
        <w:t>(</w:t>
      </w:r>
      <w:bookmarkEnd w:id="59"/>
      <w:r w:rsidRPr="00C71D77">
        <w:t xml:space="preserve">H) An agency contract for name, image, or likeness activities, as defined in Chapter 158, Title 59, may </w:t>
      </w:r>
      <w:r w:rsidRPr="00EA4153">
        <w:rPr>
          <w:rStyle w:val="scstrike"/>
        </w:rPr>
        <w:t>not</w:t>
      </w:r>
      <w:r w:rsidRPr="00C71D77">
        <w:t xml:space="preserve"> provide for athlete agent compensation </w:t>
      </w:r>
      <w:r w:rsidRPr="00EA4153">
        <w:rPr>
          <w:rStyle w:val="scstrike"/>
        </w:rPr>
        <w:t xml:space="preserve">that </w:t>
      </w:r>
      <w:r w:rsidRPr="003506C7">
        <w:rPr>
          <w:rStyle w:val="scinsert"/>
        </w:rPr>
        <w:t>but may not</w:t>
      </w:r>
      <w:r w:rsidRPr="00EA4153">
        <w:rPr>
          <w:rStyle w:val="scstrike"/>
        </w:rPr>
        <w:t xml:space="preserve"> exceed</w:t>
      </w:r>
      <w:r w:rsidR="00EA4153" w:rsidRPr="00EA4153">
        <w:rPr>
          <w:rStyle w:val="scstrike"/>
        </w:rPr>
        <w:t>s</w:t>
      </w:r>
      <w:r w:rsidR="00EA4153">
        <w:t xml:space="preserve"> </w:t>
      </w:r>
      <w:r w:rsidRPr="003506C7">
        <w:rPr>
          <w:rStyle w:val="scinsert"/>
        </w:rPr>
        <w:t xml:space="preserve">exceed </w:t>
      </w:r>
      <w:r w:rsidRPr="00EA4153">
        <w:rPr>
          <w:rStyle w:val="scstrike"/>
        </w:rPr>
        <w:t xml:space="preserve">ten </w:t>
      </w:r>
      <w:r w:rsidR="003506C7" w:rsidRPr="003506C7">
        <w:rPr>
          <w:rStyle w:val="scinsert"/>
        </w:rPr>
        <w:t>twenty</w:t>
      </w:r>
      <w:r w:rsidRPr="00C71D77">
        <w:t xml:space="preserve"> percent of the name, image, or likeness contract.</w:t>
      </w:r>
    </w:p>
    <w:p w14:paraId="78AAEE16" w14:textId="77777777" w:rsidR="00087EF2" w:rsidRDefault="00087EF2" w:rsidP="00087EF2">
      <w:pPr>
        <w:pStyle w:val="scemptyline"/>
      </w:pPr>
    </w:p>
    <w:p w14:paraId="507CC6EA" w14:textId="77777777" w:rsidR="00087EF2" w:rsidRDefault="00087EF2" w:rsidP="00087EF2">
      <w:pPr>
        <w:pStyle w:val="scnoncodifiedsection"/>
      </w:pPr>
      <w:bookmarkStart w:id="60" w:name="bs_num_9_fb8cd8f43"/>
      <w:r>
        <w:t>S</w:t>
      </w:r>
      <w:bookmarkEnd w:id="60"/>
      <w:r>
        <w:t>ECTION 9.</w:t>
      </w:r>
      <w:r>
        <w:tab/>
        <w:t>Sections 59‑158‑70 and 59‑158‑80 of the S.C. Code are repealed.</w:t>
      </w:r>
    </w:p>
    <w:p w14:paraId="5DE7E1D6" w14:textId="77777777" w:rsidR="00087EF2" w:rsidRPr="00DF3B44" w:rsidRDefault="00087EF2" w:rsidP="00087EF2">
      <w:pPr>
        <w:pStyle w:val="scemptyline"/>
      </w:pPr>
    </w:p>
    <w:p w14:paraId="23CFBEFD" w14:textId="77777777" w:rsidR="00087EF2" w:rsidRPr="00DF3B44" w:rsidRDefault="00087EF2" w:rsidP="00087EF2">
      <w:pPr>
        <w:pStyle w:val="scnoncodifiedsection"/>
      </w:pPr>
      <w:bookmarkStart w:id="61" w:name="bs_num_10_lastsection"/>
      <w:bookmarkStart w:id="62" w:name="eff_date_section"/>
      <w:r w:rsidRPr="00DF3B44">
        <w:t>S</w:t>
      </w:r>
      <w:bookmarkEnd w:id="61"/>
      <w:r w:rsidRPr="00DF3B44">
        <w:t>ECTION 10.</w:t>
      </w:r>
      <w:r w:rsidRPr="00DF3B44">
        <w:tab/>
        <w:t>This act takes effect upon approval by the Governor.</w:t>
      </w:r>
      <w:bookmarkEnd w:id="62"/>
    </w:p>
    <w:p w14:paraId="73DEA721" w14:textId="77777777" w:rsidR="00087EF2" w:rsidRPr="00DF3B44" w:rsidRDefault="00087EF2" w:rsidP="00087EF2">
      <w:pPr>
        <w:pStyle w:val="scbillendxx"/>
      </w:pPr>
      <w:r w:rsidRPr="00DF3B44">
        <w:noBreakHyphen/>
      </w:r>
      <w:r w:rsidRPr="00DF3B44">
        <w:noBreakHyphen/>
      </w:r>
      <w:r w:rsidRPr="00DF3B44">
        <w:noBreakHyphen/>
      </w:r>
      <w:r w:rsidRPr="00DF3B44">
        <w:noBreakHyphen/>
      </w:r>
      <w:bookmarkStart w:id="63" w:name="up_04997e2f"/>
      <w:r w:rsidRPr="00DF3B44">
        <w:t>X</w:t>
      </w:r>
      <w:bookmarkEnd w:id="63"/>
      <w:r w:rsidRPr="00DF3B44">
        <w:t>X</w:t>
      </w:r>
      <w:r w:rsidRPr="00DF3B44">
        <w:noBreakHyphen/>
      </w:r>
      <w:r w:rsidRPr="00DF3B44">
        <w:noBreakHyphen/>
      </w:r>
      <w:r w:rsidRPr="00DF3B44">
        <w:noBreakHyphen/>
      </w:r>
      <w:r w:rsidRPr="00DF3B44">
        <w:noBreakHyphen/>
      </w:r>
    </w:p>
    <w:p w14:paraId="7389F665" w14:textId="3EEDB01D" w:rsidR="005516F6" w:rsidRPr="00DF3B44" w:rsidRDefault="005516F6" w:rsidP="009E4191">
      <w:pPr>
        <w:pStyle w:val="scbillendxx"/>
      </w:pPr>
    </w:p>
    <w:sectPr w:rsidR="005516F6" w:rsidRPr="00DF3B44" w:rsidSect="004325E5">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5C90" w14:textId="28F2559E" w:rsidR="00C11713" w:rsidRPr="00BC78CD" w:rsidRDefault="00C1171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4957</w:t>
        </w:r>
      </w:sdtContent>
    </w:sdt>
    <w:r>
      <w:t>-</w:t>
    </w:r>
    <w:sdt>
      <w:sdtPr>
        <w:id w:val="19658558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A1A079" w:rsidR="00685035" w:rsidRPr="007B4AF7" w:rsidRDefault="00F17E5F" w:rsidP="00D14995">
        <w:pPr>
          <w:pStyle w:val="scbillfooter"/>
        </w:pPr>
        <w:sdt>
          <w:sdtPr>
            <w:alias w:val="footer_billname"/>
            <w:tag w:val="footer_billname"/>
            <w:id w:val="457382597"/>
            <w:lock w:val="sdtContentLocked"/>
            <w:placeholder>
              <w:docPart w:val="6D44A635191348499360CD5846842EA4"/>
            </w:placeholder>
            <w:dataBinding w:prefixMappings="xmlns:ns0='http://schemas.openxmlformats.org/package/2006/metadata/lwb360-metadata' " w:xpath="/ns0:lwb360Metadata[1]/ns0:T_BILL_T_BILLNAME[1]" w:storeItemID="{A70AC2F9-CF59-46A9-A8A7-29CBD0ED4110}"/>
            <w:text/>
          </w:sdtPr>
          <w:sdtEndPr/>
          <w:sdtContent>
            <w:r w:rsidR="00880CEB">
              <w:t>[4957]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D44A635191348499360CD5846842EA4"/>
            </w:placeholder>
            <w:dataBinding w:prefixMappings="xmlns:ns0='http://schemas.openxmlformats.org/package/2006/metadata/lwb360-metadata' " w:xpath="/ns0:lwb360Metadata[1]/ns0:T_BILL_T_FILENAME[1]" w:storeItemID="{A70AC2F9-CF59-46A9-A8A7-29CBD0ED4110}"/>
            <w:text/>
          </w:sdtPr>
          <w:sdtEndPr/>
          <w:sdtContent>
            <w:r w:rsidR="00EA76C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52BE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AC08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6850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FAD9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CD8A4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30BE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50C8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A0C2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A440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044C6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43794235">
    <w:abstractNumId w:val="8"/>
  </w:num>
  <w:num w:numId="12" w16cid:durableId="876236824">
    <w:abstractNumId w:val="3"/>
  </w:num>
  <w:num w:numId="13" w16cid:durableId="295916886">
    <w:abstractNumId w:val="2"/>
  </w:num>
  <w:num w:numId="14" w16cid:durableId="1419523268">
    <w:abstractNumId w:val="1"/>
  </w:num>
  <w:num w:numId="15" w16cid:durableId="3670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3B"/>
    <w:rsid w:val="00020B5D"/>
    <w:rsid w:val="00026421"/>
    <w:rsid w:val="00030409"/>
    <w:rsid w:val="00037F04"/>
    <w:rsid w:val="000404BF"/>
    <w:rsid w:val="00044315"/>
    <w:rsid w:val="00044B84"/>
    <w:rsid w:val="000479D0"/>
    <w:rsid w:val="0005262A"/>
    <w:rsid w:val="0006220E"/>
    <w:rsid w:val="0006464F"/>
    <w:rsid w:val="0006653E"/>
    <w:rsid w:val="0006696D"/>
    <w:rsid w:val="00066B54"/>
    <w:rsid w:val="00070784"/>
    <w:rsid w:val="00070FE4"/>
    <w:rsid w:val="00071B4C"/>
    <w:rsid w:val="00071E22"/>
    <w:rsid w:val="00072FCD"/>
    <w:rsid w:val="00074A4F"/>
    <w:rsid w:val="0007521A"/>
    <w:rsid w:val="00077B65"/>
    <w:rsid w:val="00087EF2"/>
    <w:rsid w:val="0009376D"/>
    <w:rsid w:val="000A2648"/>
    <w:rsid w:val="000A3C25"/>
    <w:rsid w:val="000A4868"/>
    <w:rsid w:val="000A4D6B"/>
    <w:rsid w:val="000A78FF"/>
    <w:rsid w:val="000B3627"/>
    <w:rsid w:val="000B4C02"/>
    <w:rsid w:val="000B5B4A"/>
    <w:rsid w:val="000B7FE1"/>
    <w:rsid w:val="000C3E88"/>
    <w:rsid w:val="000C46B9"/>
    <w:rsid w:val="000C58E4"/>
    <w:rsid w:val="000C6F9A"/>
    <w:rsid w:val="000D2BDE"/>
    <w:rsid w:val="000D2F44"/>
    <w:rsid w:val="000D33E4"/>
    <w:rsid w:val="000E1C65"/>
    <w:rsid w:val="000E578A"/>
    <w:rsid w:val="000F2250"/>
    <w:rsid w:val="00101F63"/>
    <w:rsid w:val="001020F3"/>
    <w:rsid w:val="0010329A"/>
    <w:rsid w:val="00105756"/>
    <w:rsid w:val="001164F9"/>
    <w:rsid w:val="00116AF1"/>
    <w:rsid w:val="0011719C"/>
    <w:rsid w:val="00135E92"/>
    <w:rsid w:val="00140049"/>
    <w:rsid w:val="00141648"/>
    <w:rsid w:val="0014405A"/>
    <w:rsid w:val="001449A8"/>
    <w:rsid w:val="00145F5F"/>
    <w:rsid w:val="00160B74"/>
    <w:rsid w:val="001652DF"/>
    <w:rsid w:val="001708AB"/>
    <w:rsid w:val="00171601"/>
    <w:rsid w:val="001730EB"/>
    <w:rsid w:val="00173276"/>
    <w:rsid w:val="0017630C"/>
    <w:rsid w:val="0018147F"/>
    <w:rsid w:val="00182DF1"/>
    <w:rsid w:val="001841C4"/>
    <w:rsid w:val="0019025B"/>
    <w:rsid w:val="00192AF7"/>
    <w:rsid w:val="00197366"/>
    <w:rsid w:val="001A136C"/>
    <w:rsid w:val="001A6B41"/>
    <w:rsid w:val="001A6C9A"/>
    <w:rsid w:val="001A7A15"/>
    <w:rsid w:val="001B1033"/>
    <w:rsid w:val="001B6DA2"/>
    <w:rsid w:val="001C2174"/>
    <w:rsid w:val="001C25EC"/>
    <w:rsid w:val="001C2C13"/>
    <w:rsid w:val="001C3F36"/>
    <w:rsid w:val="001C544C"/>
    <w:rsid w:val="001C5726"/>
    <w:rsid w:val="001D13B2"/>
    <w:rsid w:val="001E2650"/>
    <w:rsid w:val="001E7579"/>
    <w:rsid w:val="001F2A41"/>
    <w:rsid w:val="001F313F"/>
    <w:rsid w:val="001F331D"/>
    <w:rsid w:val="001F394C"/>
    <w:rsid w:val="002034F0"/>
    <w:rsid w:val="002038AA"/>
    <w:rsid w:val="00210B19"/>
    <w:rsid w:val="002114C8"/>
    <w:rsid w:val="0021166F"/>
    <w:rsid w:val="002162DF"/>
    <w:rsid w:val="00230038"/>
    <w:rsid w:val="00233975"/>
    <w:rsid w:val="00233E8A"/>
    <w:rsid w:val="00236D73"/>
    <w:rsid w:val="00244A9A"/>
    <w:rsid w:val="00254008"/>
    <w:rsid w:val="00257F60"/>
    <w:rsid w:val="002625EA"/>
    <w:rsid w:val="00262AC5"/>
    <w:rsid w:val="00264AE9"/>
    <w:rsid w:val="0026553E"/>
    <w:rsid w:val="00274BD1"/>
    <w:rsid w:val="00275AE6"/>
    <w:rsid w:val="0027611A"/>
    <w:rsid w:val="00281004"/>
    <w:rsid w:val="002827AC"/>
    <w:rsid w:val="002836D8"/>
    <w:rsid w:val="00291EEA"/>
    <w:rsid w:val="002923B7"/>
    <w:rsid w:val="002A2E55"/>
    <w:rsid w:val="002A4C47"/>
    <w:rsid w:val="002A7625"/>
    <w:rsid w:val="002A7989"/>
    <w:rsid w:val="002B02F3"/>
    <w:rsid w:val="002C1BE7"/>
    <w:rsid w:val="002C3463"/>
    <w:rsid w:val="002C44C0"/>
    <w:rsid w:val="002D0B9F"/>
    <w:rsid w:val="002D0BD9"/>
    <w:rsid w:val="002D266D"/>
    <w:rsid w:val="002D5B3D"/>
    <w:rsid w:val="002D7447"/>
    <w:rsid w:val="002E315A"/>
    <w:rsid w:val="002E37BA"/>
    <w:rsid w:val="002E4F8C"/>
    <w:rsid w:val="002E5CC5"/>
    <w:rsid w:val="002F3792"/>
    <w:rsid w:val="002F560C"/>
    <w:rsid w:val="002F5847"/>
    <w:rsid w:val="00303C5A"/>
    <w:rsid w:val="0030425A"/>
    <w:rsid w:val="003079F2"/>
    <w:rsid w:val="003102B5"/>
    <w:rsid w:val="00311B3C"/>
    <w:rsid w:val="003143EC"/>
    <w:rsid w:val="00323282"/>
    <w:rsid w:val="00327ED7"/>
    <w:rsid w:val="00330DB8"/>
    <w:rsid w:val="00340CFA"/>
    <w:rsid w:val="003421F1"/>
    <w:rsid w:val="0034279C"/>
    <w:rsid w:val="0034369E"/>
    <w:rsid w:val="003506C7"/>
    <w:rsid w:val="00354F64"/>
    <w:rsid w:val="003559A1"/>
    <w:rsid w:val="003604BA"/>
    <w:rsid w:val="00361563"/>
    <w:rsid w:val="00371D36"/>
    <w:rsid w:val="00373E17"/>
    <w:rsid w:val="003775E6"/>
    <w:rsid w:val="00381998"/>
    <w:rsid w:val="0038217D"/>
    <w:rsid w:val="00391D61"/>
    <w:rsid w:val="0039699D"/>
    <w:rsid w:val="003A1EAB"/>
    <w:rsid w:val="003A2CC0"/>
    <w:rsid w:val="003A5F1C"/>
    <w:rsid w:val="003B021E"/>
    <w:rsid w:val="003C3E2E"/>
    <w:rsid w:val="003D1B42"/>
    <w:rsid w:val="003D2EDE"/>
    <w:rsid w:val="003D3C07"/>
    <w:rsid w:val="003D4A3C"/>
    <w:rsid w:val="003D4DA2"/>
    <w:rsid w:val="003D55B2"/>
    <w:rsid w:val="003E0033"/>
    <w:rsid w:val="003E5452"/>
    <w:rsid w:val="003E67C1"/>
    <w:rsid w:val="003E7165"/>
    <w:rsid w:val="003E7FF6"/>
    <w:rsid w:val="003F491D"/>
    <w:rsid w:val="003F575A"/>
    <w:rsid w:val="00400AF7"/>
    <w:rsid w:val="004046B5"/>
    <w:rsid w:val="00406F27"/>
    <w:rsid w:val="004141B8"/>
    <w:rsid w:val="00414B87"/>
    <w:rsid w:val="00417D67"/>
    <w:rsid w:val="004203B9"/>
    <w:rsid w:val="00425047"/>
    <w:rsid w:val="00432135"/>
    <w:rsid w:val="004325E5"/>
    <w:rsid w:val="00440D2C"/>
    <w:rsid w:val="00441890"/>
    <w:rsid w:val="00441E5D"/>
    <w:rsid w:val="00442A5D"/>
    <w:rsid w:val="00446987"/>
    <w:rsid w:val="00446D28"/>
    <w:rsid w:val="004534B9"/>
    <w:rsid w:val="00460960"/>
    <w:rsid w:val="00466CD0"/>
    <w:rsid w:val="00473583"/>
    <w:rsid w:val="00473636"/>
    <w:rsid w:val="00475C6A"/>
    <w:rsid w:val="00477F32"/>
    <w:rsid w:val="00480F24"/>
    <w:rsid w:val="00481850"/>
    <w:rsid w:val="00484CE5"/>
    <w:rsid w:val="004851A0"/>
    <w:rsid w:val="0048627F"/>
    <w:rsid w:val="004932AB"/>
    <w:rsid w:val="00493B9C"/>
    <w:rsid w:val="00494BEF"/>
    <w:rsid w:val="004A12AF"/>
    <w:rsid w:val="004A3635"/>
    <w:rsid w:val="004A5512"/>
    <w:rsid w:val="004A60FB"/>
    <w:rsid w:val="004A6BE5"/>
    <w:rsid w:val="004B0C18"/>
    <w:rsid w:val="004B382F"/>
    <w:rsid w:val="004C1A04"/>
    <w:rsid w:val="004C1F98"/>
    <w:rsid w:val="004C20BC"/>
    <w:rsid w:val="004C32D8"/>
    <w:rsid w:val="004C4B63"/>
    <w:rsid w:val="004C5C9A"/>
    <w:rsid w:val="004D1442"/>
    <w:rsid w:val="004D3DCB"/>
    <w:rsid w:val="004D5EE9"/>
    <w:rsid w:val="004E1946"/>
    <w:rsid w:val="004E507B"/>
    <w:rsid w:val="004E66E9"/>
    <w:rsid w:val="004E7DDE"/>
    <w:rsid w:val="004F0090"/>
    <w:rsid w:val="004F172C"/>
    <w:rsid w:val="005002ED"/>
    <w:rsid w:val="00500DBC"/>
    <w:rsid w:val="00502C04"/>
    <w:rsid w:val="00502F38"/>
    <w:rsid w:val="00505BFC"/>
    <w:rsid w:val="005064F9"/>
    <w:rsid w:val="005102BE"/>
    <w:rsid w:val="00511499"/>
    <w:rsid w:val="00516B4B"/>
    <w:rsid w:val="0052267A"/>
    <w:rsid w:val="00523F7F"/>
    <w:rsid w:val="00524D54"/>
    <w:rsid w:val="005279EA"/>
    <w:rsid w:val="00531ECC"/>
    <w:rsid w:val="00534688"/>
    <w:rsid w:val="005377CD"/>
    <w:rsid w:val="00540B8B"/>
    <w:rsid w:val="00541D99"/>
    <w:rsid w:val="00542A4B"/>
    <w:rsid w:val="0054531B"/>
    <w:rsid w:val="00546C24"/>
    <w:rsid w:val="005476FF"/>
    <w:rsid w:val="005516F6"/>
    <w:rsid w:val="00552842"/>
    <w:rsid w:val="00552BB7"/>
    <w:rsid w:val="0055409B"/>
    <w:rsid w:val="00554E89"/>
    <w:rsid w:val="00564B58"/>
    <w:rsid w:val="0057148A"/>
    <w:rsid w:val="00572281"/>
    <w:rsid w:val="005801DD"/>
    <w:rsid w:val="00582977"/>
    <w:rsid w:val="00592A40"/>
    <w:rsid w:val="00592F9C"/>
    <w:rsid w:val="005A28BC"/>
    <w:rsid w:val="005A5377"/>
    <w:rsid w:val="005B2E9E"/>
    <w:rsid w:val="005B7817"/>
    <w:rsid w:val="005C0429"/>
    <w:rsid w:val="005C06C8"/>
    <w:rsid w:val="005C23D7"/>
    <w:rsid w:val="005C40EB"/>
    <w:rsid w:val="005D02B4"/>
    <w:rsid w:val="005D3013"/>
    <w:rsid w:val="005E1E50"/>
    <w:rsid w:val="005E2B9C"/>
    <w:rsid w:val="005E3332"/>
    <w:rsid w:val="005F64EB"/>
    <w:rsid w:val="005F7358"/>
    <w:rsid w:val="005F76B0"/>
    <w:rsid w:val="00601ACF"/>
    <w:rsid w:val="00604429"/>
    <w:rsid w:val="006067B0"/>
    <w:rsid w:val="00606A8B"/>
    <w:rsid w:val="00611EBA"/>
    <w:rsid w:val="006213A8"/>
    <w:rsid w:val="00621D01"/>
    <w:rsid w:val="00623BEA"/>
    <w:rsid w:val="00624E3A"/>
    <w:rsid w:val="00630434"/>
    <w:rsid w:val="006310BC"/>
    <w:rsid w:val="006347E9"/>
    <w:rsid w:val="00640C87"/>
    <w:rsid w:val="00645481"/>
    <w:rsid w:val="006454BB"/>
    <w:rsid w:val="00657CF4"/>
    <w:rsid w:val="00661463"/>
    <w:rsid w:val="00663B8D"/>
    <w:rsid w:val="00663E00"/>
    <w:rsid w:val="00664F48"/>
    <w:rsid w:val="00664FAD"/>
    <w:rsid w:val="006713EE"/>
    <w:rsid w:val="0067345B"/>
    <w:rsid w:val="00683986"/>
    <w:rsid w:val="00685035"/>
    <w:rsid w:val="00685770"/>
    <w:rsid w:val="0068693B"/>
    <w:rsid w:val="00690DBA"/>
    <w:rsid w:val="006964F9"/>
    <w:rsid w:val="006A0311"/>
    <w:rsid w:val="006A1BAA"/>
    <w:rsid w:val="006A395F"/>
    <w:rsid w:val="006A3C88"/>
    <w:rsid w:val="006A3F78"/>
    <w:rsid w:val="006A65E2"/>
    <w:rsid w:val="006B22B9"/>
    <w:rsid w:val="006B37BD"/>
    <w:rsid w:val="006B64EF"/>
    <w:rsid w:val="006B7AC6"/>
    <w:rsid w:val="006C092D"/>
    <w:rsid w:val="006C099D"/>
    <w:rsid w:val="006C18F0"/>
    <w:rsid w:val="006C7E01"/>
    <w:rsid w:val="006D42D7"/>
    <w:rsid w:val="006D64A5"/>
    <w:rsid w:val="006E0935"/>
    <w:rsid w:val="006E353F"/>
    <w:rsid w:val="006E35AB"/>
    <w:rsid w:val="006E51F1"/>
    <w:rsid w:val="006E7D87"/>
    <w:rsid w:val="006F65A5"/>
    <w:rsid w:val="006F6C5A"/>
    <w:rsid w:val="006F7DD5"/>
    <w:rsid w:val="00711AA9"/>
    <w:rsid w:val="00722155"/>
    <w:rsid w:val="007314F5"/>
    <w:rsid w:val="00734F1E"/>
    <w:rsid w:val="00737F19"/>
    <w:rsid w:val="00746846"/>
    <w:rsid w:val="00766F04"/>
    <w:rsid w:val="00777E8B"/>
    <w:rsid w:val="00782941"/>
    <w:rsid w:val="00782BF8"/>
    <w:rsid w:val="00783C75"/>
    <w:rsid w:val="00783D64"/>
    <w:rsid w:val="007849D9"/>
    <w:rsid w:val="00787433"/>
    <w:rsid w:val="0079420F"/>
    <w:rsid w:val="007A10F1"/>
    <w:rsid w:val="007A3D50"/>
    <w:rsid w:val="007A525C"/>
    <w:rsid w:val="007A5DC6"/>
    <w:rsid w:val="007B2D29"/>
    <w:rsid w:val="007B412F"/>
    <w:rsid w:val="007B4AF7"/>
    <w:rsid w:val="007B4DBF"/>
    <w:rsid w:val="007B6461"/>
    <w:rsid w:val="007C5458"/>
    <w:rsid w:val="007D1C14"/>
    <w:rsid w:val="007D2C67"/>
    <w:rsid w:val="007D34C5"/>
    <w:rsid w:val="007E06BB"/>
    <w:rsid w:val="007F50D1"/>
    <w:rsid w:val="008069CF"/>
    <w:rsid w:val="00814DE4"/>
    <w:rsid w:val="00814E00"/>
    <w:rsid w:val="00816D52"/>
    <w:rsid w:val="008211E4"/>
    <w:rsid w:val="00831048"/>
    <w:rsid w:val="00832072"/>
    <w:rsid w:val="00834272"/>
    <w:rsid w:val="00834719"/>
    <w:rsid w:val="008625C1"/>
    <w:rsid w:val="0086303D"/>
    <w:rsid w:val="008632BD"/>
    <w:rsid w:val="0087671D"/>
    <w:rsid w:val="008806F9"/>
    <w:rsid w:val="008807D1"/>
    <w:rsid w:val="00880CEB"/>
    <w:rsid w:val="00887957"/>
    <w:rsid w:val="008A57E3"/>
    <w:rsid w:val="008B3535"/>
    <w:rsid w:val="008B5BF4"/>
    <w:rsid w:val="008C04EB"/>
    <w:rsid w:val="008C0CEE"/>
    <w:rsid w:val="008C1B18"/>
    <w:rsid w:val="008C2483"/>
    <w:rsid w:val="008D46EC"/>
    <w:rsid w:val="008E0E25"/>
    <w:rsid w:val="008E61A1"/>
    <w:rsid w:val="008E7472"/>
    <w:rsid w:val="008F5EB4"/>
    <w:rsid w:val="008F6EB4"/>
    <w:rsid w:val="00907417"/>
    <w:rsid w:val="00910E67"/>
    <w:rsid w:val="00917EA3"/>
    <w:rsid w:val="00917EE0"/>
    <w:rsid w:val="00921C89"/>
    <w:rsid w:val="00926966"/>
    <w:rsid w:val="00926D03"/>
    <w:rsid w:val="009331DF"/>
    <w:rsid w:val="00934036"/>
    <w:rsid w:val="00934889"/>
    <w:rsid w:val="00940CF7"/>
    <w:rsid w:val="00940E16"/>
    <w:rsid w:val="0094541D"/>
    <w:rsid w:val="009473EA"/>
    <w:rsid w:val="00954E7E"/>
    <w:rsid w:val="009554D9"/>
    <w:rsid w:val="009572F9"/>
    <w:rsid w:val="00960D0F"/>
    <w:rsid w:val="009619F8"/>
    <w:rsid w:val="00961A49"/>
    <w:rsid w:val="00970E93"/>
    <w:rsid w:val="00972702"/>
    <w:rsid w:val="009757F8"/>
    <w:rsid w:val="009769FC"/>
    <w:rsid w:val="0098366F"/>
    <w:rsid w:val="00983A03"/>
    <w:rsid w:val="00986063"/>
    <w:rsid w:val="0098724A"/>
    <w:rsid w:val="00987A22"/>
    <w:rsid w:val="00991F67"/>
    <w:rsid w:val="00992876"/>
    <w:rsid w:val="009A0DCE"/>
    <w:rsid w:val="009A22CD"/>
    <w:rsid w:val="009A3AB2"/>
    <w:rsid w:val="009A3E4B"/>
    <w:rsid w:val="009B33BA"/>
    <w:rsid w:val="009B35A8"/>
    <w:rsid w:val="009B35FD"/>
    <w:rsid w:val="009B6815"/>
    <w:rsid w:val="009B7DA2"/>
    <w:rsid w:val="009D2524"/>
    <w:rsid w:val="009D2967"/>
    <w:rsid w:val="009D3BD5"/>
    <w:rsid w:val="009D3C2B"/>
    <w:rsid w:val="009D49DF"/>
    <w:rsid w:val="009E3995"/>
    <w:rsid w:val="009E4191"/>
    <w:rsid w:val="009E4406"/>
    <w:rsid w:val="009F2AB1"/>
    <w:rsid w:val="009F4FAF"/>
    <w:rsid w:val="009F68F1"/>
    <w:rsid w:val="00A04529"/>
    <w:rsid w:val="00A0584B"/>
    <w:rsid w:val="00A0635D"/>
    <w:rsid w:val="00A13AC0"/>
    <w:rsid w:val="00A17135"/>
    <w:rsid w:val="00A20D75"/>
    <w:rsid w:val="00A21A6F"/>
    <w:rsid w:val="00A24E56"/>
    <w:rsid w:val="00A26A62"/>
    <w:rsid w:val="00A35A9B"/>
    <w:rsid w:val="00A4070E"/>
    <w:rsid w:val="00A40CA0"/>
    <w:rsid w:val="00A437DC"/>
    <w:rsid w:val="00A504A7"/>
    <w:rsid w:val="00A53677"/>
    <w:rsid w:val="00A53BF2"/>
    <w:rsid w:val="00A56C57"/>
    <w:rsid w:val="00A60D68"/>
    <w:rsid w:val="00A70567"/>
    <w:rsid w:val="00A70A6D"/>
    <w:rsid w:val="00A7365A"/>
    <w:rsid w:val="00A73EFA"/>
    <w:rsid w:val="00A77A3B"/>
    <w:rsid w:val="00A81576"/>
    <w:rsid w:val="00A820D6"/>
    <w:rsid w:val="00A86359"/>
    <w:rsid w:val="00A92394"/>
    <w:rsid w:val="00A92F6F"/>
    <w:rsid w:val="00A95F82"/>
    <w:rsid w:val="00A9619B"/>
    <w:rsid w:val="00A97523"/>
    <w:rsid w:val="00AA4246"/>
    <w:rsid w:val="00AA45ED"/>
    <w:rsid w:val="00AA7824"/>
    <w:rsid w:val="00AB0FA3"/>
    <w:rsid w:val="00AB2978"/>
    <w:rsid w:val="00AB73BF"/>
    <w:rsid w:val="00AC335C"/>
    <w:rsid w:val="00AC463E"/>
    <w:rsid w:val="00AD3BE2"/>
    <w:rsid w:val="00AD3E3D"/>
    <w:rsid w:val="00AD723C"/>
    <w:rsid w:val="00AE1EE4"/>
    <w:rsid w:val="00AE36EC"/>
    <w:rsid w:val="00AE45E6"/>
    <w:rsid w:val="00AE7406"/>
    <w:rsid w:val="00AF0757"/>
    <w:rsid w:val="00AF1688"/>
    <w:rsid w:val="00AF46E6"/>
    <w:rsid w:val="00AF5139"/>
    <w:rsid w:val="00B032C1"/>
    <w:rsid w:val="00B03D98"/>
    <w:rsid w:val="00B041F9"/>
    <w:rsid w:val="00B06E60"/>
    <w:rsid w:val="00B06EDA"/>
    <w:rsid w:val="00B1161F"/>
    <w:rsid w:val="00B11661"/>
    <w:rsid w:val="00B12C25"/>
    <w:rsid w:val="00B13CED"/>
    <w:rsid w:val="00B20081"/>
    <w:rsid w:val="00B20464"/>
    <w:rsid w:val="00B22412"/>
    <w:rsid w:val="00B32B4D"/>
    <w:rsid w:val="00B4137E"/>
    <w:rsid w:val="00B54DF7"/>
    <w:rsid w:val="00B56223"/>
    <w:rsid w:val="00B56300"/>
    <w:rsid w:val="00B56E79"/>
    <w:rsid w:val="00B57AA7"/>
    <w:rsid w:val="00B57B9B"/>
    <w:rsid w:val="00B637AA"/>
    <w:rsid w:val="00B63BE2"/>
    <w:rsid w:val="00B64396"/>
    <w:rsid w:val="00B65A08"/>
    <w:rsid w:val="00B717F0"/>
    <w:rsid w:val="00B72904"/>
    <w:rsid w:val="00B73C11"/>
    <w:rsid w:val="00B7592C"/>
    <w:rsid w:val="00B806F4"/>
    <w:rsid w:val="00B809D3"/>
    <w:rsid w:val="00B84B66"/>
    <w:rsid w:val="00B85475"/>
    <w:rsid w:val="00B87F0C"/>
    <w:rsid w:val="00B9090A"/>
    <w:rsid w:val="00B92196"/>
    <w:rsid w:val="00B9228D"/>
    <w:rsid w:val="00B928DF"/>
    <w:rsid w:val="00B929EC"/>
    <w:rsid w:val="00BB0725"/>
    <w:rsid w:val="00BB4226"/>
    <w:rsid w:val="00BB7CC6"/>
    <w:rsid w:val="00BC31F0"/>
    <w:rsid w:val="00BC408A"/>
    <w:rsid w:val="00BC5023"/>
    <w:rsid w:val="00BC556C"/>
    <w:rsid w:val="00BC6E6D"/>
    <w:rsid w:val="00BC7963"/>
    <w:rsid w:val="00BD2B05"/>
    <w:rsid w:val="00BD42DA"/>
    <w:rsid w:val="00BD4684"/>
    <w:rsid w:val="00BD7ED1"/>
    <w:rsid w:val="00BE08A7"/>
    <w:rsid w:val="00BE4391"/>
    <w:rsid w:val="00BF3E48"/>
    <w:rsid w:val="00C002E2"/>
    <w:rsid w:val="00C05AC2"/>
    <w:rsid w:val="00C05C4D"/>
    <w:rsid w:val="00C11713"/>
    <w:rsid w:val="00C1180D"/>
    <w:rsid w:val="00C15F1B"/>
    <w:rsid w:val="00C16288"/>
    <w:rsid w:val="00C17D1D"/>
    <w:rsid w:val="00C20CA9"/>
    <w:rsid w:val="00C279D3"/>
    <w:rsid w:val="00C35152"/>
    <w:rsid w:val="00C40B7C"/>
    <w:rsid w:val="00C45923"/>
    <w:rsid w:val="00C543E7"/>
    <w:rsid w:val="00C5548A"/>
    <w:rsid w:val="00C60440"/>
    <w:rsid w:val="00C662AB"/>
    <w:rsid w:val="00C70225"/>
    <w:rsid w:val="00C71112"/>
    <w:rsid w:val="00C72198"/>
    <w:rsid w:val="00C73C7D"/>
    <w:rsid w:val="00C75005"/>
    <w:rsid w:val="00C819EB"/>
    <w:rsid w:val="00C970DF"/>
    <w:rsid w:val="00CA2D05"/>
    <w:rsid w:val="00CA7652"/>
    <w:rsid w:val="00CA7E71"/>
    <w:rsid w:val="00CB11B7"/>
    <w:rsid w:val="00CB19DE"/>
    <w:rsid w:val="00CB2673"/>
    <w:rsid w:val="00CB3BA1"/>
    <w:rsid w:val="00CB701D"/>
    <w:rsid w:val="00CC3F0E"/>
    <w:rsid w:val="00CD08C9"/>
    <w:rsid w:val="00CD1FE8"/>
    <w:rsid w:val="00CD38CD"/>
    <w:rsid w:val="00CD3E0C"/>
    <w:rsid w:val="00CD4E5F"/>
    <w:rsid w:val="00CD5565"/>
    <w:rsid w:val="00CD616C"/>
    <w:rsid w:val="00CE20DC"/>
    <w:rsid w:val="00CE34E0"/>
    <w:rsid w:val="00CE58F8"/>
    <w:rsid w:val="00CF68D6"/>
    <w:rsid w:val="00CF7B4A"/>
    <w:rsid w:val="00D009F8"/>
    <w:rsid w:val="00D01AB9"/>
    <w:rsid w:val="00D01C49"/>
    <w:rsid w:val="00D078DA"/>
    <w:rsid w:val="00D14995"/>
    <w:rsid w:val="00D204F2"/>
    <w:rsid w:val="00D23544"/>
    <w:rsid w:val="00D2455C"/>
    <w:rsid w:val="00D25023"/>
    <w:rsid w:val="00D27F8C"/>
    <w:rsid w:val="00D33843"/>
    <w:rsid w:val="00D434F9"/>
    <w:rsid w:val="00D4421A"/>
    <w:rsid w:val="00D54A6F"/>
    <w:rsid w:val="00D57D57"/>
    <w:rsid w:val="00D62E42"/>
    <w:rsid w:val="00D73297"/>
    <w:rsid w:val="00D745D4"/>
    <w:rsid w:val="00D772FB"/>
    <w:rsid w:val="00D81A97"/>
    <w:rsid w:val="00D81D82"/>
    <w:rsid w:val="00D90844"/>
    <w:rsid w:val="00D93669"/>
    <w:rsid w:val="00DA1AA0"/>
    <w:rsid w:val="00DA512B"/>
    <w:rsid w:val="00DC44A8"/>
    <w:rsid w:val="00DC7C86"/>
    <w:rsid w:val="00DE11BE"/>
    <w:rsid w:val="00DE4BEE"/>
    <w:rsid w:val="00DE5B3D"/>
    <w:rsid w:val="00DE7112"/>
    <w:rsid w:val="00DF19BE"/>
    <w:rsid w:val="00DF3B44"/>
    <w:rsid w:val="00DF6FBB"/>
    <w:rsid w:val="00E051A3"/>
    <w:rsid w:val="00E1372E"/>
    <w:rsid w:val="00E21D30"/>
    <w:rsid w:val="00E24D9A"/>
    <w:rsid w:val="00E27805"/>
    <w:rsid w:val="00E27A11"/>
    <w:rsid w:val="00E30497"/>
    <w:rsid w:val="00E349F7"/>
    <w:rsid w:val="00E358A2"/>
    <w:rsid w:val="00E35C9A"/>
    <w:rsid w:val="00E3771B"/>
    <w:rsid w:val="00E40979"/>
    <w:rsid w:val="00E43F26"/>
    <w:rsid w:val="00E45A58"/>
    <w:rsid w:val="00E513B6"/>
    <w:rsid w:val="00E52A36"/>
    <w:rsid w:val="00E56CF8"/>
    <w:rsid w:val="00E61CF8"/>
    <w:rsid w:val="00E630D9"/>
    <w:rsid w:val="00E6378B"/>
    <w:rsid w:val="00E63B2A"/>
    <w:rsid w:val="00E63EC3"/>
    <w:rsid w:val="00E653DA"/>
    <w:rsid w:val="00E65958"/>
    <w:rsid w:val="00E71E31"/>
    <w:rsid w:val="00E73827"/>
    <w:rsid w:val="00E84FE5"/>
    <w:rsid w:val="00E879A5"/>
    <w:rsid w:val="00E879FC"/>
    <w:rsid w:val="00E96559"/>
    <w:rsid w:val="00EA2574"/>
    <w:rsid w:val="00EA2F1F"/>
    <w:rsid w:val="00EA385F"/>
    <w:rsid w:val="00EA3F2E"/>
    <w:rsid w:val="00EA4153"/>
    <w:rsid w:val="00EA57EC"/>
    <w:rsid w:val="00EA76C1"/>
    <w:rsid w:val="00EB120E"/>
    <w:rsid w:val="00EB34C8"/>
    <w:rsid w:val="00EB46E2"/>
    <w:rsid w:val="00EB473B"/>
    <w:rsid w:val="00EC0045"/>
    <w:rsid w:val="00EC09A4"/>
    <w:rsid w:val="00EC2C16"/>
    <w:rsid w:val="00ED21F9"/>
    <w:rsid w:val="00ED452E"/>
    <w:rsid w:val="00ED4807"/>
    <w:rsid w:val="00ED7D0B"/>
    <w:rsid w:val="00EE2100"/>
    <w:rsid w:val="00EE3CDA"/>
    <w:rsid w:val="00EF37A8"/>
    <w:rsid w:val="00EF531F"/>
    <w:rsid w:val="00F05FE8"/>
    <w:rsid w:val="00F06D86"/>
    <w:rsid w:val="00F105CC"/>
    <w:rsid w:val="00F13D87"/>
    <w:rsid w:val="00F149E5"/>
    <w:rsid w:val="00F15E33"/>
    <w:rsid w:val="00F17DA2"/>
    <w:rsid w:val="00F17E5F"/>
    <w:rsid w:val="00F22EC0"/>
    <w:rsid w:val="00F24C65"/>
    <w:rsid w:val="00F25C47"/>
    <w:rsid w:val="00F27D7B"/>
    <w:rsid w:val="00F31D34"/>
    <w:rsid w:val="00F342A1"/>
    <w:rsid w:val="00F355F0"/>
    <w:rsid w:val="00F368CC"/>
    <w:rsid w:val="00F36FBA"/>
    <w:rsid w:val="00F423BC"/>
    <w:rsid w:val="00F44D36"/>
    <w:rsid w:val="00F455C5"/>
    <w:rsid w:val="00F46262"/>
    <w:rsid w:val="00F4795D"/>
    <w:rsid w:val="00F47BF2"/>
    <w:rsid w:val="00F50A61"/>
    <w:rsid w:val="00F525CD"/>
    <w:rsid w:val="00F5286C"/>
    <w:rsid w:val="00F52E12"/>
    <w:rsid w:val="00F638CA"/>
    <w:rsid w:val="00F657C5"/>
    <w:rsid w:val="00F67E2D"/>
    <w:rsid w:val="00F74E5B"/>
    <w:rsid w:val="00F81DB9"/>
    <w:rsid w:val="00F82EEF"/>
    <w:rsid w:val="00F8344A"/>
    <w:rsid w:val="00F900B4"/>
    <w:rsid w:val="00F9574B"/>
    <w:rsid w:val="00FA0F2E"/>
    <w:rsid w:val="00FA1BCC"/>
    <w:rsid w:val="00FA3DB1"/>
    <w:rsid w:val="00FA4DB1"/>
    <w:rsid w:val="00FB2B81"/>
    <w:rsid w:val="00FB3F2A"/>
    <w:rsid w:val="00FB5588"/>
    <w:rsid w:val="00FC3593"/>
    <w:rsid w:val="00FC3F43"/>
    <w:rsid w:val="00FC5126"/>
    <w:rsid w:val="00FC5170"/>
    <w:rsid w:val="00FC51E3"/>
    <w:rsid w:val="00FD117D"/>
    <w:rsid w:val="00FD72E3"/>
    <w:rsid w:val="00FE06FC"/>
    <w:rsid w:val="00FF0315"/>
    <w:rsid w:val="00FF104E"/>
    <w:rsid w:val="00FF2121"/>
    <w:rsid w:val="00FF5C20"/>
    <w:rsid w:val="00FF6218"/>
    <w:rsid w:val="00FF6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112"/>
    <w:rPr>
      <w:lang w:val="en-US"/>
    </w:rPr>
  </w:style>
  <w:style w:type="paragraph" w:styleId="Heading1">
    <w:name w:val="heading 1"/>
    <w:basedOn w:val="Normal"/>
    <w:next w:val="Normal"/>
    <w:link w:val="Heading1Char"/>
    <w:uiPriority w:val="9"/>
    <w:qFormat/>
    <w:rsid w:val="000707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707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07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7078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078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7078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7078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7078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078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1112"/>
    <w:rPr>
      <w:rFonts w:ascii="Times New Roman" w:hAnsi="Times New Roman"/>
      <w:b w:val="0"/>
      <w:i w:val="0"/>
      <w:sz w:val="22"/>
    </w:rPr>
  </w:style>
  <w:style w:type="paragraph" w:styleId="NoSpacing">
    <w:name w:val="No Spacing"/>
    <w:uiPriority w:val="1"/>
    <w:qFormat/>
    <w:rsid w:val="00C71112"/>
    <w:pPr>
      <w:spacing w:after="0" w:line="240" w:lineRule="auto"/>
    </w:pPr>
  </w:style>
  <w:style w:type="paragraph" w:customStyle="1" w:styleId="scemptylineheader">
    <w:name w:val="sc_emptyline_header"/>
    <w:qFormat/>
    <w:rsid w:val="00C7111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111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111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111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11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1112"/>
    <w:rPr>
      <w:color w:val="808080"/>
    </w:rPr>
  </w:style>
  <w:style w:type="paragraph" w:customStyle="1" w:styleId="scdirectionallanguage">
    <w:name w:val="sc_directional_language"/>
    <w:qFormat/>
    <w:rsid w:val="00C711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111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111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111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111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11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111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111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11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11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111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111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11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111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111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111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1112"/>
    <w:rPr>
      <w:rFonts w:ascii="Times New Roman" w:hAnsi="Times New Roman"/>
      <w:color w:val="auto"/>
      <w:sz w:val="22"/>
    </w:rPr>
  </w:style>
  <w:style w:type="paragraph" w:customStyle="1" w:styleId="scclippagebillheader">
    <w:name w:val="sc_clip_page_bill_header"/>
    <w:qFormat/>
    <w:rsid w:val="00C711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111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111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1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112"/>
    <w:rPr>
      <w:lang w:val="en-US"/>
    </w:rPr>
  </w:style>
  <w:style w:type="paragraph" w:styleId="Footer">
    <w:name w:val="footer"/>
    <w:basedOn w:val="Normal"/>
    <w:link w:val="FooterChar"/>
    <w:uiPriority w:val="99"/>
    <w:unhideWhenUsed/>
    <w:rsid w:val="00C71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112"/>
    <w:rPr>
      <w:lang w:val="en-US"/>
    </w:rPr>
  </w:style>
  <w:style w:type="paragraph" w:styleId="ListParagraph">
    <w:name w:val="List Paragraph"/>
    <w:basedOn w:val="Normal"/>
    <w:uiPriority w:val="34"/>
    <w:qFormat/>
    <w:rsid w:val="00C71112"/>
    <w:pPr>
      <w:ind w:left="720"/>
      <w:contextualSpacing/>
    </w:pPr>
  </w:style>
  <w:style w:type="paragraph" w:customStyle="1" w:styleId="scbillfooter">
    <w:name w:val="sc_bill_footer"/>
    <w:qFormat/>
    <w:rsid w:val="00C7111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1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111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111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111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111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1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1112"/>
    <w:pPr>
      <w:widowControl w:val="0"/>
      <w:suppressAutoHyphens/>
      <w:spacing w:after="0" w:line="360" w:lineRule="auto"/>
    </w:pPr>
    <w:rPr>
      <w:rFonts w:ascii="Times New Roman" w:hAnsi="Times New Roman"/>
      <w:lang w:val="en-US"/>
    </w:rPr>
  </w:style>
  <w:style w:type="paragraph" w:customStyle="1" w:styleId="sctableln">
    <w:name w:val="sc_table_ln"/>
    <w:qFormat/>
    <w:rsid w:val="00C7111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111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1112"/>
    <w:rPr>
      <w:strike/>
      <w:dstrike w:val="0"/>
    </w:rPr>
  </w:style>
  <w:style w:type="character" w:customStyle="1" w:styleId="scinsert">
    <w:name w:val="sc_insert"/>
    <w:uiPriority w:val="1"/>
    <w:qFormat/>
    <w:rsid w:val="00C71112"/>
    <w:rPr>
      <w:caps w:val="0"/>
      <w:smallCaps w:val="0"/>
      <w:strike w:val="0"/>
      <w:dstrike w:val="0"/>
      <w:vanish w:val="0"/>
      <w:u w:val="single"/>
      <w:vertAlign w:val="baseline"/>
    </w:rPr>
  </w:style>
  <w:style w:type="character" w:customStyle="1" w:styleId="scinsertred">
    <w:name w:val="sc_insert_red"/>
    <w:uiPriority w:val="1"/>
    <w:qFormat/>
    <w:rsid w:val="00C71112"/>
    <w:rPr>
      <w:caps w:val="0"/>
      <w:smallCaps w:val="0"/>
      <w:strike w:val="0"/>
      <w:dstrike w:val="0"/>
      <w:vanish w:val="0"/>
      <w:color w:val="FF0000"/>
      <w:u w:val="single"/>
      <w:vertAlign w:val="baseline"/>
    </w:rPr>
  </w:style>
  <w:style w:type="character" w:customStyle="1" w:styleId="scinsertblue">
    <w:name w:val="sc_insert_blue"/>
    <w:uiPriority w:val="1"/>
    <w:qFormat/>
    <w:rsid w:val="00C71112"/>
    <w:rPr>
      <w:caps w:val="0"/>
      <w:smallCaps w:val="0"/>
      <w:strike w:val="0"/>
      <w:dstrike w:val="0"/>
      <w:vanish w:val="0"/>
      <w:color w:val="0070C0"/>
      <w:u w:val="single"/>
      <w:vertAlign w:val="baseline"/>
    </w:rPr>
  </w:style>
  <w:style w:type="character" w:customStyle="1" w:styleId="scstrikered">
    <w:name w:val="sc_strike_red"/>
    <w:uiPriority w:val="1"/>
    <w:qFormat/>
    <w:rsid w:val="00C71112"/>
    <w:rPr>
      <w:strike/>
      <w:dstrike w:val="0"/>
      <w:color w:val="FF0000"/>
    </w:rPr>
  </w:style>
  <w:style w:type="character" w:customStyle="1" w:styleId="scstrikeblue">
    <w:name w:val="sc_strike_blue"/>
    <w:uiPriority w:val="1"/>
    <w:qFormat/>
    <w:rsid w:val="00C71112"/>
    <w:rPr>
      <w:strike/>
      <w:dstrike w:val="0"/>
      <w:color w:val="0070C0"/>
    </w:rPr>
  </w:style>
  <w:style w:type="character" w:customStyle="1" w:styleId="scinsertbluenounderline">
    <w:name w:val="sc_insert_blue_no_underline"/>
    <w:uiPriority w:val="1"/>
    <w:qFormat/>
    <w:rsid w:val="00C7111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111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1112"/>
    <w:rPr>
      <w:strike/>
      <w:dstrike w:val="0"/>
      <w:color w:val="0070C0"/>
      <w:lang w:val="en-US"/>
    </w:rPr>
  </w:style>
  <w:style w:type="character" w:customStyle="1" w:styleId="scstrikerednoncodified">
    <w:name w:val="sc_strike_red_non_codified"/>
    <w:uiPriority w:val="1"/>
    <w:qFormat/>
    <w:rsid w:val="00C71112"/>
    <w:rPr>
      <w:strike/>
      <w:dstrike w:val="0"/>
      <w:color w:val="FF0000"/>
    </w:rPr>
  </w:style>
  <w:style w:type="paragraph" w:customStyle="1" w:styleId="scbillsiglines">
    <w:name w:val="sc_bill_sig_lines"/>
    <w:qFormat/>
    <w:rsid w:val="00C7111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1112"/>
    <w:rPr>
      <w:bdr w:val="none" w:sz="0" w:space="0" w:color="auto"/>
      <w:shd w:val="clear" w:color="auto" w:fill="FEC6C6"/>
    </w:rPr>
  </w:style>
  <w:style w:type="character" w:customStyle="1" w:styleId="screstoreblue">
    <w:name w:val="sc_restore_blue"/>
    <w:uiPriority w:val="1"/>
    <w:qFormat/>
    <w:rsid w:val="00C71112"/>
    <w:rPr>
      <w:color w:val="4472C4" w:themeColor="accent1"/>
      <w:bdr w:val="none" w:sz="0" w:space="0" w:color="auto"/>
      <w:shd w:val="clear" w:color="auto" w:fill="auto"/>
    </w:rPr>
  </w:style>
  <w:style w:type="character" w:customStyle="1" w:styleId="screstorered">
    <w:name w:val="sc_restore_red"/>
    <w:uiPriority w:val="1"/>
    <w:qFormat/>
    <w:rsid w:val="00C71112"/>
    <w:rPr>
      <w:color w:val="FF0000"/>
      <w:bdr w:val="none" w:sz="0" w:space="0" w:color="auto"/>
      <w:shd w:val="clear" w:color="auto" w:fill="auto"/>
    </w:rPr>
  </w:style>
  <w:style w:type="character" w:customStyle="1" w:styleId="scstrikenewblue">
    <w:name w:val="sc_strike_new_blue"/>
    <w:uiPriority w:val="1"/>
    <w:qFormat/>
    <w:rsid w:val="00C71112"/>
    <w:rPr>
      <w:strike w:val="0"/>
      <w:dstrike/>
      <w:color w:val="0070C0"/>
      <w:u w:val="none"/>
    </w:rPr>
  </w:style>
  <w:style w:type="character" w:customStyle="1" w:styleId="scstrikenewred">
    <w:name w:val="sc_strike_new_red"/>
    <w:uiPriority w:val="1"/>
    <w:qFormat/>
    <w:rsid w:val="00C71112"/>
    <w:rPr>
      <w:strike w:val="0"/>
      <w:dstrike/>
      <w:color w:val="FF0000"/>
      <w:u w:val="none"/>
    </w:rPr>
  </w:style>
  <w:style w:type="character" w:customStyle="1" w:styleId="scamendsenate">
    <w:name w:val="sc_amend_senate"/>
    <w:uiPriority w:val="1"/>
    <w:qFormat/>
    <w:rsid w:val="00C71112"/>
    <w:rPr>
      <w:bdr w:val="none" w:sz="0" w:space="0" w:color="auto"/>
      <w:shd w:val="clear" w:color="auto" w:fill="FFF2CC" w:themeFill="accent4" w:themeFillTint="33"/>
    </w:rPr>
  </w:style>
  <w:style w:type="character" w:customStyle="1" w:styleId="scamendhouse">
    <w:name w:val="sc_amend_house"/>
    <w:uiPriority w:val="1"/>
    <w:qFormat/>
    <w:rsid w:val="00C71112"/>
    <w:rPr>
      <w:bdr w:val="none" w:sz="0" w:space="0" w:color="auto"/>
      <w:shd w:val="clear" w:color="auto" w:fill="E2EFD9" w:themeFill="accent6" w:themeFillTint="33"/>
    </w:rPr>
  </w:style>
  <w:style w:type="paragraph" w:styleId="Revision">
    <w:name w:val="Revision"/>
    <w:hidden/>
    <w:uiPriority w:val="99"/>
    <w:semiHidden/>
    <w:rsid w:val="001D13B2"/>
    <w:pPr>
      <w:spacing w:after="0" w:line="240" w:lineRule="auto"/>
    </w:pPr>
    <w:rPr>
      <w:lang w:val="en-US"/>
    </w:rPr>
  </w:style>
  <w:style w:type="character" w:styleId="CommentReference">
    <w:name w:val="annotation reference"/>
    <w:basedOn w:val="DefaultParagraphFont"/>
    <w:uiPriority w:val="99"/>
    <w:semiHidden/>
    <w:unhideWhenUsed/>
    <w:rsid w:val="00087EF2"/>
    <w:rPr>
      <w:sz w:val="16"/>
      <w:szCs w:val="16"/>
    </w:rPr>
  </w:style>
  <w:style w:type="paragraph" w:styleId="CommentText">
    <w:name w:val="annotation text"/>
    <w:basedOn w:val="Normal"/>
    <w:link w:val="CommentTextChar"/>
    <w:uiPriority w:val="99"/>
    <w:semiHidden/>
    <w:unhideWhenUsed/>
    <w:rsid w:val="00087EF2"/>
    <w:pPr>
      <w:spacing w:line="240" w:lineRule="auto"/>
    </w:pPr>
    <w:rPr>
      <w:sz w:val="20"/>
      <w:szCs w:val="20"/>
    </w:rPr>
  </w:style>
  <w:style w:type="character" w:customStyle="1" w:styleId="CommentTextChar">
    <w:name w:val="Comment Text Char"/>
    <w:basedOn w:val="DefaultParagraphFont"/>
    <w:link w:val="CommentText"/>
    <w:uiPriority w:val="99"/>
    <w:semiHidden/>
    <w:rsid w:val="00087EF2"/>
    <w:rPr>
      <w:sz w:val="20"/>
      <w:szCs w:val="20"/>
      <w:lang w:val="en-US"/>
    </w:rPr>
  </w:style>
  <w:style w:type="paragraph" w:styleId="CommentSubject">
    <w:name w:val="annotation subject"/>
    <w:basedOn w:val="CommentText"/>
    <w:next w:val="CommentText"/>
    <w:link w:val="CommentSubjectChar"/>
    <w:uiPriority w:val="99"/>
    <w:semiHidden/>
    <w:unhideWhenUsed/>
    <w:rsid w:val="00087EF2"/>
    <w:rPr>
      <w:b/>
      <w:bCs/>
    </w:rPr>
  </w:style>
  <w:style w:type="character" w:customStyle="1" w:styleId="CommentSubjectChar">
    <w:name w:val="Comment Subject Char"/>
    <w:basedOn w:val="CommentTextChar"/>
    <w:link w:val="CommentSubject"/>
    <w:uiPriority w:val="99"/>
    <w:semiHidden/>
    <w:rsid w:val="00087EF2"/>
    <w:rPr>
      <w:b/>
      <w:bCs/>
      <w:sz w:val="20"/>
      <w:szCs w:val="20"/>
      <w:lang w:val="en-US"/>
    </w:rPr>
  </w:style>
  <w:style w:type="paragraph" w:customStyle="1" w:styleId="sccoversheetfooter">
    <w:name w:val="sc_coversheet_footer"/>
    <w:qFormat/>
    <w:rsid w:val="00C1171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1171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1171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1171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1171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1171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1171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1171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1171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1171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11713"/>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07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784"/>
    <w:rPr>
      <w:rFonts w:ascii="Segoe UI" w:hAnsi="Segoe UI" w:cs="Segoe UI"/>
      <w:sz w:val="18"/>
      <w:szCs w:val="18"/>
      <w:lang w:val="en-US"/>
    </w:rPr>
  </w:style>
  <w:style w:type="paragraph" w:styleId="Bibliography">
    <w:name w:val="Bibliography"/>
    <w:basedOn w:val="Normal"/>
    <w:next w:val="Normal"/>
    <w:uiPriority w:val="37"/>
    <w:semiHidden/>
    <w:unhideWhenUsed/>
    <w:rsid w:val="00070784"/>
  </w:style>
  <w:style w:type="paragraph" w:styleId="BlockText">
    <w:name w:val="Block Text"/>
    <w:basedOn w:val="Normal"/>
    <w:uiPriority w:val="99"/>
    <w:semiHidden/>
    <w:unhideWhenUsed/>
    <w:rsid w:val="0007078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70784"/>
    <w:pPr>
      <w:spacing w:after="120"/>
    </w:pPr>
  </w:style>
  <w:style w:type="character" w:customStyle="1" w:styleId="BodyTextChar">
    <w:name w:val="Body Text Char"/>
    <w:basedOn w:val="DefaultParagraphFont"/>
    <w:link w:val="BodyText"/>
    <w:uiPriority w:val="99"/>
    <w:semiHidden/>
    <w:rsid w:val="00070784"/>
    <w:rPr>
      <w:lang w:val="en-US"/>
    </w:rPr>
  </w:style>
  <w:style w:type="paragraph" w:styleId="BodyText2">
    <w:name w:val="Body Text 2"/>
    <w:basedOn w:val="Normal"/>
    <w:link w:val="BodyText2Char"/>
    <w:uiPriority w:val="99"/>
    <w:semiHidden/>
    <w:unhideWhenUsed/>
    <w:rsid w:val="00070784"/>
    <w:pPr>
      <w:spacing w:after="120" w:line="480" w:lineRule="auto"/>
    </w:pPr>
  </w:style>
  <w:style w:type="character" w:customStyle="1" w:styleId="BodyText2Char">
    <w:name w:val="Body Text 2 Char"/>
    <w:basedOn w:val="DefaultParagraphFont"/>
    <w:link w:val="BodyText2"/>
    <w:uiPriority w:val="99"/>
    <w:semiHidden/>
    <w:rsid w:val="00070784"/>
    <w:rPr>
      <w:lang w:val="en-US"/>
    </w:rPr>
  </w:style>
  <w:style w:type="paragraph" w:styleId="BodyText3">
    <w:name w:val="Body Text 3"/>
    <w:basedOn w:val="Normal"/>
    <w:link w:val="BodyText3Char"/>
    <w:uiPriority w:val="99"/>
    <w:semiHidden/>
    <w:unhideWhenUsed/>
    <w:rsid w:val="00070784"/>
    <w:pPr>
      <w:spacing w:after="120"/>
    </w:pPr>
    <w:rPr>
      <w:sz w:val="16"/>
      <w:szCs w:val="16"/>
    </w:rPr>
  </w:style>
  <w:style w:type="character" w:customStyle="1" w:styleId="BodyText3Char">
    <w:name w:val="Body Text 3 Char"/>
    <w:basedOn w:val="DefaultParagraphFont"/>
    <w:link w:val="BodyText3"/>
    <w:uiPriority w:val="99"/>
    <w:semiHidden/>
    <w:rsid w:val="00070784"/>
    <w:rPr>
      <w:sz w:val="16"/>
      <w:szCs w:val="16"/>
      <w:lang w:val="en-US"/>
    </w:rPr>
  </w:style>
  <w:style w:type="paragraph" w:styleId="BodyTextFirstIndent">
    <w:name w:val="Body Text First Indent"/>
    <w:basedOn w:val="BodyText"/>
    <w:link w:val="BodyTextFirstIndentChar"/>
    <w:uiPriority w:val="99"/>
    <w:semiHidden/>
    <w:unhideWhenUsed/>
    <w:rsid w:val="00070784"/>
    <w:pPr>
      <w:spacing w:after="160"/>
      <w:ind w:firstLine="360"/>
    </w:pPr>
  </w:style>
  <w:style w:type="character" w:customStyle="1" w:styleId="BodyTextFirstIndentChar">
    <w:name w:val="Body Text First Indent Char"/>
    <w:basedOn w:val="BodyTextChar"/>
    <w:link w:val="BodyTextFirstIndent"/>
    <w:uiPriority w:val="99"/>
    <w:semiHidden/>
    <w:rsid w:val="00070784"/>
    <w:rPr>
      <w:lang w:val="en-US"/>
    </w:rPr>
  </w:style>
  <w:style w:type="paragraph" w:styleId="BodyTextIndent">
    <w:name w:val="Body Text Indent"/>
    <w:basedOn w:val="Normal"/>
    <w:link w:val="BodyTextIndentChar"/>
    <w:uiPriority w:val="99"/>
    <w:semiHidden/>
    <w:unhideWhenUsed/>
    <w:rsid w:val="00070784"/>
    <w:pPr>
      <w:spacing w:after="120"/>
      <w:ind w:left="360"/>
    </w:pPr>
  </w:style>
  <w:style w:type="character" w:customStyle="1" w:styleId="BodyTextIndentChar">
    <w:name w:val="Body Text Indent Char"/>
    <w:basedOn w:val="DefaultParagraphFont"/>
    <w:link w:val="BodyTextIndent"/>
    <w:uiPriority w:val="99"/>
    <w:semiHidden/>
    <w:rsid w:val="00070784"/>
    <w:rPr>
      <w:lang w:val="en-US"/>
    </w:rPr>
  </w:style>
  <w:style w:type="paragraph" w:styleId="BodyTextFirstIndent2">
    <w:name w:val="Body Text First Indent 2"/>
    <w:basedOn w:val="BodyTextIndent"/>
    <w:link w:val="BodyTextFirstIndent2Char"/>
    <w:uiPriority w:val="99"/>
    <w:semiHidden/>
    <w:unhideWhenUsed/>
    <w:rsid w:val="00070784"/>
    <w:pPr>
      <w:spacing w:after="160"/>
      <w:ind w:firstLine="360"/>
    </w:pPr>
  </w:style>
  <w:style w:type="character" w:customStyle="1" w:styleId="BodyTextFirstIndent2Char">
    <w:name w:val="Body Text First Indent 2 Char"/>
    <w:basedOn w:val="BodyTextIndentChar"/>
    <w:link w:val="BodyTextFirstIndent2"/>
    <w:uiPriority w:val="99"/>
    <w:semiHidden/>
    <w:rsid w:val="00070784"/>
    <w:rPr>
      <w:lang w:val="en-US"/>
    </w:rPr>
  </w:style>
  <w:style w:type="paragraph" w:styleId="BodyTextIndent2">
    <w:name w:val="Body Text Indent 2"/>
    <w:basedOn w:val="Normal"/>
    <w:link w:val="BodyTextIndent2Char"/>
    <w:uiPriority w:val="99"/>
    <w:semiHidden/>
    <w:unhideWhenUsed/>
    <w:rsid w:val="00070784"/>
    <w:pPr>
      <w:spacing w:after="120" w:line="480" w:lineRule="auto"/>
      <w:ind w:left="360"/>
    </w:pPr>
  </w:style>
  <w:style w:type="character" w:customStyle="1" w:styleId="BodyTextIndent2Char">
    <w:name w:val="Body Text Indent 2 Char"/>
    <w:basedOn w:val="DefaultParagraphFont"/>
    <w:link w:val="BodyTextIndent2"/>
    <w:uiPriority w:val="99"/>
    <w:semiHidden/>
    <w:rsid w:val="00070784"/>
    <w:rPr>
      <w:lang w:val="en-US"/>
    </w:rPr>
  </w:style>
  <w:style w:type="paragraph" w:styleId="BodyTextIndent3">
    <w:name w:val="Body Text Indent 3"/>
    <w:basedOn w:val="Normal"/>
    <w:link w:val="BodyTextIndent3Char"/>
    <w:uiPriority w:val="99"/>
    <w:semiHidden/>
    <w:unhideWhenUsed/>
    <w:rsid w:val="0007078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0784"/>
    <w:rPr>
      <w:sz w:val="16"/>
      <w:szCs w:val="16"/>
      <w:lang w:val="en-US"/>
    </w:rPr>
  </w:style>
  <w:style w:type="paragraph" w:styleId="Caption">
    <w:name w:val="caption"/>
    <w:basedOn w:val="Normal"/>
    <w:next w:val="Normal"/>
    <w:uiPriority w:val="35"/>
    <w:semiHidden/>
    <w:unhideWhenUsed/>
    <w:qFormat/>
    <w:rsid w:val="0007078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70784"/>
    <w:pPr>
      <w:spacing w:after="0" w:line="240" w:lineRule="auto"/>
      <w:ind w:left="4320"/>
    </w:pPr>
  </w:style>
  <w:style w:type="character" w:customStyle="1" w:styleId="ClosingChar">
    <w:name w:val="Closing Char"/>
    <w:basedOn w:val="DefaultParagraphFont"/>
    <w:link w:val="Closing"/>
    <w:uiPriority w:val="99"/>
    <w:semiHidden/>
    <w:rsid w:val="00070784"/>
    <w:rPr>
      <w:lang w:val="en-US"/>
    </w:rPr>
  </w:style>
  <w:style w:type="paragraph" w:styleId="Date">
    <w:name w:val="Date"/>
    <w:basedOn w:val="Normal"/>
    <w:next w:val="Normal"/>
    <w:link w:val="DateChar"/>
    <w:uiPriority w:val="99"/>
    <w:semiHidden/>
    <w:unhideWhenUsed/>
    <w:rsid w:val="00070784"/>
  </w:style>
  <w:style w:type="character" w:customStyle="1" w:styleId="DateChar">
    <w:name w:val="Date Char"/>
    <w:basedOn w:val="DefaultParagraphFont"/>
    <w:link w:val="Date"/>
    <w:uiPriority w:val="99"/>
    <w:semiHidden/>
    <w:rsid w:val="00070784"/>
    <w:rPr>
      <w:lang w:val="en-US"/>
    </w:rPr>
  </w:style>
  <w:style w:type="paragraph" w:styleId="DocumentMap">
    <w:name w:val="Document Map"/>
    <w:basedOn w:val="Normal"/>
    <w:link w:val="DocumentMapChar"/>
    <w:uiPriority w:val="99"/>
    <w:semiHidden/>
    <w:unhideWhenUsed/>
    <w:rsid w:val="0007078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078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70784"/>
    <w:pPr>
      <w:spacing w:after="0" w:line="240" w:lineRule="auto"/>
    </w:pPr>
  </w:style>
  <w:style w:type="character" w:customStyle="1" w:styleId="E-mailSignatureChar">
    <w:name w:val="E-mail Signature Char"/>
    <w:basedOn w:val="DefaultParagraphFont"/>
    <w:link w:val="E-mailSignature"/>
    <w:uiPriority w:val="99"/>
    <w:semiHidden/>
    <w:rsid w:val="00070784"/>
    <w:rPr>
      <w:lang w:val="en-US"/>
    </w:rPr>
  </w:style>
  <w:style w:type="paragraph" w:styleId="EndnoteText">
    <w:name w:val="endnote text"/>
    <w:basedOn w:val="Normal"/>
    <w:link w:val="EndnoteTextChar"/>
    <w:uiPriority w:val="99"/>
    <w:semiHidden/>
    <w:unhideWhenUsed/>
    <w:rsid w:val="000707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0784"/>
    <w:rPr>
      <w:sz w:val="20"/>
      <w:szCs w:val="20"/>
      <w:lang w:val="en-US"/>
    </w:rPr>
  </w:style>
  <w:style w:type="paragraph" w:styleId="EnvelopeAddress">
    <w:name w:val="envelope address"/>
    <w:basedOn w:val="Normal"/>
    <w:uiPriority w:val="99"/>
    <w:semiHidden/>
    <w:unhideWhenUsed/>
    <w:rsid w:val="0007078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078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707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0784"/>
    <w:rPr>
      <w:sz w:val="20"/>
      <w:szCs w:val="20"/>
      <w:lang w:val="en-US"/>
    </w:rPr>
  </w:style>
  <w:style w:type="character" w:customStyle="1" w:styleId="Heading1Char">
    <w:name w:val="Heading 1 Char"/>
    <w:basedOn w:val="DefaultParagraphFont"/>
    <w:link w:val="Heading1"/>
    <w:uiPriority w:val="9"/>
    <w:rsid w:val="0007078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07078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7078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7078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7078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7078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7078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7078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7078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70784"/>
    <w:pPr>
      <w:spacing w:after="0" w:line="240" w:lineRule="auto"/>
    </w:pPr>
    <w:rPr>
      <w:i/>
      <w:iCs/>
    </w:rPr>
  </w:style>
  <w:style w:type="character" w:customStyle="1" w:styleId="HTMLAddressChar">
    <w:name w:val="HTML Address Char"/>
    <w:basedOn w:val="DefaultParagraphFont"/>
    <w:link w:val="HTMLAddress"/>
    <w:uiPriority w:val="99"/>
    <w:semiHidden/>
    <w:rsid w:val="00070784"/>
    <w:rPr>
      <w:i/>
      <w:iCs/>
      <w:lang w:val="en-US"/>
    </w:rPr>
  </w:style>
  <w:style w:type="paragraph" w:styleId="HTMLPreformatted">
    <w:name w:val="HTML Preformatted"/>
    <w:basedOn w:val="Normal"/>
    <w:link w:val="HTMLPreformattedChar"/>
    <w:uiPriority w:val="99"/>
    <w:semiHidden/>
    <w:unhideWhenUsed/>
    <w:rsid w:val="0007078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70784"/>
    <w:rPr>
      <w:rFonts w:ascii="Consolas" w:hAnsi="Consolas"/>
      <w:sz w:val="20"/>
      <w:szCs w:val="20"/>
      <w:lang w:val="en-US"/>
    </w:rPr>
  </w:style>
  <w:style w:type="paragraph" w:styleId="Index1">
    <w:name w:val="index 1"/>
    <w:basedOn w:val="Normal"/>
    <w:next w:val="Normal"/>
    <w:autoRedefine/>
    <w:uiPriority w:val="99"/>
    <w:semiHidden/>
    <w:unhideWhenUsed/>
    <w:rsid w:val="00070784"/>
    <w:pPr>
      <w:spacing w:after="0" w:line="240" w:lineRule="auto"/>
      <w:ind w:left="220" w:hanging="220"/>
    </w:pPr>
  </w:style>
  <w:style w:type="paragraph" w:styleId="Index2">
    <w:name w:val="index 2"/>
    <w:basedOn w:val="Normal"/>
    <w:next w:val="Normal"/>
    <w:autoRedefine/>
    <w:uiPriority w:val="99"/>
    <w:semiHidden/>
    <w:unhideWhenUsed/>
    <w:rsid w:val="00070784"/>
    <w:pPr>
      <w:spacing w:after="0" w:line="240" w:lineRule="auto"/>
      <w:ind w:left="440" w:hanging="220"/>
    </w:pPr>
  </w:style>
  <w:style w:type="paragraph" w:styleId="Index3">
    <w:name w:val="index 3"/>
    <w:basedOn w:val="Normal"/>
    <w:next w:val="Normal"/>
    <w:autoRedefine/>
    <w:uiPriority w:val="99"/>
    <w:semiHidden/>
    <w:unhideWhenUsed/>
    <w:rsid w:val="00070784"/>
    <w:pPr>
      <w:spacing w:after="0" w:line="240" w:lineRule="auto"/>
      <w:ind w:left="660" w:hanging="220"/>
    </w:pPr>
  </w:style>
  <w:style w:type="paragraph" w:styleId="Index4">
    <w:name w:val="index 4"/>
    <w:basedOn w:val="Normal"/>
    <w:next w:val="Normal"/>
    <w:autoRedefine/>
    <w:uiPriority w:val="99"/>
    <w:semiHidden/>
    <w:unhideWhenUsed/>
    <w:rsid w:val="00070784"/>
    <w:pPr>
      <w:spacing w:after="0" w:line="240" w:lineRule="auto"/>
      <w:ind w:left="880" w:hanging="220"/>
    </w:pPr>
  </w:style>
  <w:style w:type="paragraph" w:styleId="Index5">
    <w:name w:val="index 5"/>
    <w:basedOn w:val="Normal"/>
    <w:next w:val="Normal"/>
    <w:autoRedefine/>
    <w:uiPriority w:val="99"/>
    <w:semiHidden/>
    <w:unhideWhenUsed/>
    <w:rsid w:val="00070784"/>
    <w:pPr>
      <w:spacing w:after="0" w:line="240" w:lineRule="auto"/>
      <w:ind w:left="1100" w:hanging="220"/>
    </w:pPr>
  </w:style>
  <w:style w:type="paragraph" w:styleId="Index6">
    <w:name w:val="index 6"/>
    <w:basedOn w:val="Normal"/>
    <w:next w:val="Normal"/>
    <w:autoRedefine/>
    <w:uiPriority w:val="99"/>
    <w:semiHidden/>
    <w:unhideWhenUsed/>
    <w:rsid w:val="00070784"/>
    <w:pPr>
      <w:spacing w:after="0" w:line="240" w:lineRule="auto"/>
      <w:ind w:left="1320" w:hanging="220"/>
    </w:pPr>
  </w:style>
  <w:style w:type="paragraph" w:styleId="Index7">
    <w:name w:val="index 7"/>
    <w:basedOn w:val="Normal"/>
    <w:next w:val="Normal"/>
    <w:autoRedefine/>
    <w:uiPriority w:val="99"/>
    <w:semiHidden/>
    <w:unhideWhenUsed/>
    <w:rsid w:val="00070784"/>
    <w:pPr>
      <w:spacing w:after="0" w:line="240" w:lineRule="auto"/>
      <w:ind w:left="1540" w:hanging="220"/>
    </w:pPr>
  </w:style>
  <w:style w:type="paragraph" w:styleId="Index8">
    <w:name w:val="index 8"/>
    <w:basedOn w:val="Normal"/>
    <w:next w:val="Normal"/>
    <w:autoRedefine/>
    <w:uiPriority w:val="99"/>
    <w:semiHidden/>
    <w:unhideWhenUsed/>
    <w:rsid w:val="00070784"/>
    <w:pPr>
      <w:spacing w:after="0" w:line="240" w:lineRule="auto"/>
      <w:ind w:left="1760" w:hanging="220"/>
    </w:pPr>
  </w:style>
  <w:style w:type="paragraph" w:styleId="Index9">
    <w:name w:val="index 9"/>
    <w:basedOn w:val="Normal"/>
    <w:next w:val="Normal"/>
    <w:autoRedefine/>
    <w:uiPriority w:val="99"/>
    <w:semiHidden/>
    <w:unhideWhenUsed/>
    <w:rsid w:val="00070784"/>
    <w:pPr>
      <w:spacing w:after="0" w:line="240" w:lineRule="auto"/>
      <w:ind w:left="1980" w:hanging="220"/>
    </w:pPr>
  </w:style>
  <w:style w:type="paragraph" w:styleId="IndexHeading">
    <w:name w:val="index heading"/>
    <w:basedOn w:val="Normal"/>
    <w:next w:val="Index1"/>
    <w:uiPriority w:val="99"/>
    <w:semiHidden/>
    <w:unhideWhenUsed/>
    <w:rsid w:val="000707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07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70784"/>
    <w:rPr>
      <w:i/>
      <w:iCs/>
      <w:color w:val="4472C4" w:themeColor="accent1"/>
      <w:lang w:val="en-US"/>
    </w:rPr>
  </w:style>
  <w:style w:type="paragraph" w:styleId="List">
    <w:name w:val="List"/>
    <w:basedOn w:val="Normal"/>
    <w:uiPriority w:val="99"/>
    <w:semiHidden/>
    <w:unhideWhenUsed/>
    <w:rsid w:val="00070784"/>
    <w:pPr>
      <w:ind w:left="360" w:hanging="360"/>
      <w:contextualSpacing/>
    </w:pPr>
  </w:style>
  <w:style w:type="paragraph" w:styleId="List2">
    <w:name w:val="List 2"/>
    <w:basedOn w:val="Normal"/>
    <w:uiPriority w:val="99"/>
    <w:semiHidden/>
    <w:unhideWhenUsed/>
    <w:rsid w:val="00070784"/>
    <w:pPr>
      <w:ind w:left="720" w:hanging="360"/>
      <w:contextualSpacing/>
    </w:pPr>
  </w:style>
  <w:style w:type="paragraph" w:styleId="List3">
    <w:name w:val="List 3"/>
    <w:basedOn w:val="Normal"/>
    <w:uiPriority w:val="99"/>
    <w:semiHidden/>
    <w:unhideWhenUsed/>
    <w:rsid w:val="00070784"/>
    <w:pPr>
      <w:ind w:left="1080" w:hanging="360"/>
      <w:contextualSpacing/>
    </w:pPr>
  </w:style>
  <w:style w:type="paragraph" w:styleId="List4">
    <w:name w:val="List 4"/>
    <w:basedOn w:val="Normal"/>
    <w:uiPriority w:val="99"/>
    <w:semiHidden/>
    <w:unhideWhenUsed/>
    <w:rsid w:val="00070784"/>
    <w:pPr>
      <w:ind w:left="1440" w:hanging="360"/>
      <w:contextualSpacing/>
    </w:pPr>
  </w:style>
  <w:style w:type="paragraph" w:styleId="List5">
    <w:name w:val="List 5"/>
    <w:basedOn w:val="Normal"/>
    <w:uiPriority w:val="99"/>
    <w:semiHidden/>
    <w:unhideWhenUsed/>
    <w:rsid w:val="00070784"/>
    <w:pPr>
      <w:ind w:left="1800" w:hanging="360"/>
      <w:contextualSpacing/>
    </w:pPr>
  </w:style>
  <w:style w:type="paragraph" w:styleId="ListBullet">
    <w:name w:val="List Bullet"/>
    <w:basedOn w:val="Normal"/>
    <w:uiPriority w:val="99"/>
    <w:semiHidden/>
    <w:unhideWhenUsed/>
    <w:rsid w:val="00070784"/>
    <w:pPr>
      <w:numPr>
        <w:numId w:val="1"/>
      </w:numPr>
      <w:contextualSpacing/>
    </w:pPr>
  </w:style>
  <w:style w:type="paragraph" w:styleId="ListBullet2">
    <w:name w:val="List Bullet 2"/>
    <w:basedOn w:val="Normal"/>
    <w:uiPriority w:val="99"/>
    <w:semiHidden/>
    <w:unhideWhenUsed/>
    <w:rsid w:val="00070784"/>
    <w:pPr>
      <w:numPr>
        <w:numId w:val="3"/>
      </w:numPr>
      <w:contextualSpacing/>
    </w:pPr>
  </w:style>
  <w:style w:type="paragraph" w:styleId="ListBullet3">
    <w:name w:val="List Bullet 3"/>
    <w:basedOn w:val="Normal"/>
    <w:uiPriority w:val="99"/>
    <w:semiHidden/>
    <w:unhideWhenUsed/>
    <w:rsid w:val="00070784"/>
    <w:pPr>
      <w:numPr>
        <w:numId w:val="4"/>
      </w:numPr>
      <w:contextualSpacing/>
    </w:pPr>
  </w:style>
  <w:style w:type="paragraph" w:styleId="ListBullet4">
    <w:name w:val="List Bullet 4"/>
    <w:basedOn w:val="Normal"/>
    <w:uiPriority w:val="99"/>
    <w:semiHidden/>
    <w:unhideWhenUsed/>
    <w:rsid w:val="00070784"/>
    <w:pPr>
      <w:numPr>
        <w:numId w:val="5"/>
      </w:numPr>
      <w:contextualSpacing/>
    </w:pPr>
  </w:style>
  <w:style w:type="paragraph" w:styleId="ListBullet5">
    <w:name w:val="List Bullet 5"/>
    <w:basedOn w:val="Normal"/>
    <w:uiPriority w:val="99"/>
    <w:semiHidden/>
    <w:unhideWhenUsed/>
    <w:rsid w:val="00070784"/>
    <w:pPr>
      <w:numPr>
        <w:numId w:val="6"/>
      </w:numPr>
      <w:contextualSpacing/>
    </w:pPr>
  </w:style>
  <w:style w:type="paragraph" w:styleId="ListContinue">
    <w:name w:val="List Continue"/>
    <w:basedOn w:val="Normal"/>
    <w:uiPriority w:val="99"/>
    <w:semiHidden/>
    <w:unhideWhenUsed/>
    <w:rsid w:val="00070784"/>
    <w:pPr>
      <w:spacing w:after="120"/>
      <w:ind w:left="360"/>
      <w:contextualSpacing/>
    </w:pPr>
  </w:style>
  <w:style w:type="paragraph" w:styleId="ListContinue2">
    <w:name w:val="List Continue 2"/>
    <w:basedOn w:val="Normal"/>
    <w:uiPriority w:val="99"/>
    <w:semiHidden/>
    <w:unhideWhenUsed/>
    <w:rsid w:val="00070784"/>
    <w:pPr>
      <w:spacing w:after="120"/>
      <w:ind w:left="720"/>
      <w:contextualSpacing/>
    </w:pPr>
  </w:style>
  <w:style w:type="paragraph" w:styleId="ListContinue3">
    <w:name w:val="List Continue 3"/>
    <w:basedOn w:val="Normal"/>
    <w:uiPriority w:val="99"/>
    <w:semiHidden/>
    <w:unhideWhenUsed/>
    <w:rsid w:val="00070784"/>
    <w:pPr>
      <w:spacing w:after="120"/>
      <w:ind w:left="1080"/>
      <w:contextualSpacing/>
    </w:pPr>
  </w:style>
  <w:style w:type="paragraph" w:styleId="ListContinue4">
    <w:name w:val="List Continue 4"/>
    <w:basedOn w:val="Normal"/>
    <w:uiPriority w:val="99"/>
    <w:semiHidden/>
    <w:unhideWhenUsed/>
    <w:rsid w:val="00070784"/>
    <w:pPr>
      <w:spacing w:after="120"/>
      <w:ind w:left="1440"/>
      <w:contextualSpacing/>
    </w:pPr>
  </w:style>
  <w:style w:type="paragraph" w:styleId="ListContinue5">
    <w:name w:val="List Continue 5"/>
    <w:basedOn w:val="Normal"/>
    <w:uiPriority w:val="99"/>
    <w:semiHidden/>
    <w:unhideWhenUsed/>
    <w:rsid w:val="00070784"/>
    <w:pPr>
      <w:spacing w:after="120"/>
      <w:ind w:left="1800"/>
      <w:contextualSpacing/>
    </w:pPr>
  </w:style>
  <w:style w:type="paragraph" w:styleId="ListNumber">
    <w:name w:val="List Number"/>
    <w:basedOn w:val="Normal"/>
    <w:uiPriority w:val="99"/>
    <w:semiHidden/>
    <w:unhideWhenUsed/>
    <w:rsid w:val="00070784"/>
    <w:pPr>
      <w:numPr>
        <w:numId w:val="11"/>
      </w:numPr>
      <w:contextualSpacing/>
    </w:pPr>
  </w:style>
  <w:style w:type="paragraph" w:styleId="ListNumber2">
    <w:name w:val="List Number 2"/>
    <w:basedOn w:val="Normal"/>
    <w:uiPriority w:val="99"/>
    <w:semiHidden/>
    <w:unhideWhenUsed/>
    <w:rsid w:val="00070784"/>
    <w:pPr>
      <w:numPr>
        <w:numId w:val="12"/>
      </w:numPr>
      <w:contextualSpacing/>
    </w:pPr>
  </w:style>
  <w:style w:type="paragraph" w:styleId="ListNumber3">
    <w:name w:val="List Number 3"/>
    <w:basedOn w:val="Normal"/>
    <w:uiPriority w:val="99"/>
    <w:semiHidden/>
    <w:unhideWhenUsed/>
    <w:rsid w:val="00070784"/>
    <w:pPr>
      <w:numPr>
        <w:numId w:val="13"/>
      </w:numPr>
      <w:contextualSpacing/>
    </w:pPr>
  </w:style>
  <w:style w:type="paragraph" w:styleId="ListNumber4">
    <w:name w:val="List Number 4"/>
    <w:basedOn w:val="Normal"/>
    <w:uiPriority w:val="99"/>
    <w:semiHidden/>
    <w:unhideWhenUsed/>
    <w:rsid w:val="00070784"/>
    <w:pPr>
      <w:numPr>
        <w:numId w:val="14"/>
      </w:numPr>
      <w:contextualSpacing/>
    </w:pPr>
  </w:style>
  <w:style w:type="paragraph" w:styleId="ListNumber5">
    <w:name w:val="List Number 5"/>
    <w:basedOn w:val="Normal"/>
    <w:uiPriority w:val="99"/>
    <w:semiHidden/>
    <w:unhideWhenUsed/>
    <w:rsid w:val="00070784"/>
    <w:pPr>
      <w:numPr>
        <w:numId w:val="15"/>
      </w:numPr>
      <w:contextualSpacing/>
    </w:pPr>
  </w:style>
  <w:style w:type="paragraph" w:styleId="MacroText">
    <w:name w:val="macro"/>
    <w:link w:val="MacroTextChar"/>
    <w:uiPriority w:val="99"/>
    <w:semiHidden/>
    <w:unhideWhenUsed/>
    <w:rsid w:val="0007078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70784"/>
    <w:rPr>
      <w:rFonts w:ascii="Consolas" w:hAnsi="Consolas"/>
      <w:sz w:val="20"/>
      <w:szCs w:val="20"/>
      <w:lang w:val="en-US"/>
    </w:rPr>
  </w:style>
  <w:style w:type="paragraph" w:styleId="MessageHeader">
    <w:name w:val="Message Header"/>
    <w:basedOn w:val="Normal"/>
    <w:link w:val="MessageHeaderChar"/>
    <w:uiPriority w:val="99"/>
    <w:semiHidden/>
    <w:unhideWhenUsed/>
    <w:rsid w:val="0007078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078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70784"/>
    <w:rPr>
      <w:rFonts w:ascii="Times New Roman" w:hAnsi="Times New Roman" w:cs="Times New Roman"/>
      <w:sz w:val="24"/>
      <w:szCs w:val="24"/>
    </w:rPr>
  </w:style>
  <w:style w:type="paragraph" w:styleId="NormalIndent">
    <w:name w:val="Normal Indent"/>
    <w:basedOn w:val="Normal"/>
    <w:uiPriority w:val="99"/>
    <w:semiHidden/>
    <w:unhideWhenUsed/>
    <w:rsid w:val="00070784"/>
    <w:pPr>
      <w:ind w:left="720"/>
    </w:pPr>
  </w:style>
  <w:style w:type="paragraph" w:styleId="NoteHeading">
    <w:name w:val="Note Heading"/>
    <w:basedOn w:val="Normal"/>
    <w:next w:val="Normal"/>
    <w:link w:val="NoteHeadingChar"/>
    <w:uiPriority w:val="99"/>
    <w:semiHidden/>
    <w:unhideWhenUsed/>
    <w:rsid w:val="00070784"/>
    <w:pPr>
      <w:spacing w:after="0" w:line="240" w:lineRule="auto"/>
    </w:pPr>
  </w:style>
  <w:style w:type="character" w:customStyle="1" w:styleId="NoteHeadingChar">
    <w:name w:val="Note Heading Char"/>
    <w:basedOn w:val="DefaultParagraphFont"/>
    <w:link w:val="NoteHeading"/>
    <w:uiPriority w:val="99"/>
    <w:semiHidden/>
    <w:rsid w:val="00070784"/>
    <w:rPr>
      <w:lang w:val="en-US"/>
    </w:rPr>
  </w:style>
  <w:style w:type="paragraph" w:styleId="PlainText">
    <w:name w:val="Plain Text"/>
    <w:basedOn w:val="Normal"/>
    <w:link w:val="PlainTextChar"/>
    <w:uiPriority w:val="99"/>
    <w:semiHidden/>
    <w:unhideWhenUsed/>
    <w:rsid w:val="000707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70784"/>
    <w:rPr>
      <w:rFonts w:ascii="Consolas" w:hAnsi="Consolas"/>
      <w:sz w:val="21"/>
      <w:szCs w:val="21"/>
      <w:lang w:val="en-US"/>
    </w:rPr>
  </w:style>
  <w:style w:type="paragraph" w:styleId="Quote">
    <w:name w:val="Quote"/>
    <w:basedOn w:val="Normal"/>
    <w:next w:val="Normal"/>
    <w:link w:val="QuoteChar"/>
    <w:uiPriority w:val="29"/>
    <w:qFormat/>
    <w:rsid w:val="0007078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70784"/>
    <w:rPr>
      <w:i/>
      <w:iCs/>
      <w:color w:val="404040" w:themeColor="text1" w:themeTint="BF"/>
      <w:lang w:val="en-US"/>
    </w:rPr>
  </w:style>
  <w:style w:type="paragraph" w:styleId="Salutation">
    <w:name w:val="Salutation"/>
    <w:basedOn w:val="Normal"/>
    <w:next w:val="Normal"/>
    <w:link w:val="SalutationChar"/>
    <w:uiPriority w:val="99"/>
    <w:semiHidden/>
    <w:unhideWhenUsed/>
    <w:rsid w:val="00070784"/>
  </w:style>
  <w:style w:type="character" w:customStyle="1" w:styleId="SalutationChar">
    <w:name w:val="Salutation Char"/>
    <w:basedOn w:val="DefaultParagraphFont"/>
    <w:link w:val="Salutation"/>
    <w:uiPriority w:val="99"/>
    <w:semiHidden/>
    <w:rsid w:val="00070784"/>
    <w:rPr>
      <w:lang w:val="en-US"/>
    </w:rPr>
  </w:style>
  <w:style w:type="paragraph" w:styleId="Signature">
    <w:name w:val="Signature"/>
    <w:basedOn w:val="Normal"/>
    <w:link w:val="SignatureChar"/>
    <w:uiPriority w:val="99"/>
    <w:semiHidden/>
    <w:unhideWhenUsed/>
    <w:rsid w:val="00070784"/>
    <w:pPr>
      <w:spacing w:after="0" w:line="240" w:lineRule="auto"/>
      <w:ind w:left="4320"/>
    </w:pPr>
  </w:style>
  <w:style w:type="character" w:customStyle="1" w:styleId="SignatureChar">
    <w:name w:val="Signature Char"/>
    <w:basedOn w:val="DefaultParagraphFont"/>
    <w:link w:val="Signature"/>
    <w:uiPriority w:val="99"/>
    <w:semiHidden/>
    <w:rsid w:val="00070784"/>
    <w:rPr>
      <w:lang w:val="en-US"/>
    </w:rPr>
  </w:style>
  <w:style w:type="paragraph" w:styleId="Subtitle">
    <w:name w:val="Subtitle"/>
    <w:basedOn w:val="Normal"/>
    <w:next w:val="Normal"/>
    <w:link w:val="SubtitleChar"/>
    <w:uiPriority w:val="11"/>
    <w:qFormat/>
    <w:rsid w:val="000707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078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70784"/>
    <w:pPr>
      <w:spacing w:after="0"/>
      <w:ind w:left="220" w:hanging="220"/>
    </w:pPr>
  </w:style>
  <w:style w:type="paragraph" w:styleId="TableofFigures">
    <w:name w:val="table of figures"/>
    <w:basedOn w:val="Normal"/>
    <w:next w:val="Normal"/>
    <w:uiPriority w:val="99"/>
    <w:semiHidden/>
    <w:unhideWhenUsed/>
    <w:rsid w:val="00070784"/>
    <w:pPr>
      <w:spacing w:after="0"/>
    </w:pPr>
  </w:style>
  <w:style w:type="paragraph" w:styleId="Title">
    <w:name w:val="Title"/>
    <w:basedOn w:val="Normal"/>
    <w:next w:val="Normal"/>
    <w:link w:val="TitleChar"/>
    <w:uiPriority w:val="10"/>
    <w:qFormat/>
    <w:rsid w:val="000707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78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7078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0784"/>
    <w:pPr>
      <w:spacing w:after="100"/>
    </w:pPr>
  </w:style>
  <w:style w:type="paragraph" w:styleId="TOC2">
    <w:name w:val="toc 2"/>
    <w:basedOn w:val="Normal"/>
    <w:next w:val="Normal"/>
    <w:autoRedefine/>
    <w:uiPriority w:val="39"/>
    <w:semiHidden/>
    <w:unhideWhenUsed/>
    <w:rsid w:val="00070784"/>
    <w:pPr>
      <w:spacing w:after="100"/>
      <w:ind w:left="220"/>
    </w:pPr>
  </w:style>
  <w:style w:type="paragraph" w:styleId="TOC3">
    <w:name w:val="toc 3"/>
    <w:basedOn w:val="Normal"/>
    <w:next w:val="Normal"/>
    <w:autoRedefine/>
    <w:uiPriority w:val="39"/>
    <w:semiHidden/>
    <w:unhideWhenUsed/>
    <w:rsid w:val="00070784"/>
    <w:pPr>
      <w:spacing w:after="100"/>
      <w:ind w:left="440"/>
    </w:pPr>
  </w:style>
  <w:style w:type="paragraph" w:styleId="TOC4">
    <w:name w:val="toc 4"/>
    <w:basedOn w:val="Normal"/>
    <w:next w:val="Normal"/>
    <w:autoRedefine/>
    <w:uiPriority w:val="39"/>
    <w:semiHidden/>
    <w:unhideWhenUsed/>
    <w:rsid w:val="00070784"/>
    <w:pPr>
      <w:spacing w:after="100"/>
      <w:ind w:left="660"/>
    </w:pPr>
  </w:style>
  <w:style w:type="paragraph" w:styleId="TOC5">
    <w:name w:val="toc 5"/>
    <w:basedOn w:val="Normal"/>
    <w:next w:val="Normal"/>
    <w:autoRedefine/>
    <w:uiPriority w:val="39"/>
    <w:semiHidden/>
    <w:unhideWhenUsed/>
    <w:rsid w:val="00070784"/>
    <w:pPr>
      <w:spacing w:after="100"/>
      <w:ind w:left="880"/>
    </w:pPr>
  </w:style>
  <w:style w:type="paragraph" w:styleId="TOC6">
    <w:name w:val="toc 6"/>
    <w:basedOn w:val="Normal"/>
    <w:next w:val="Normal"/>
    <w:autoRedefine/>
    <w:uiPriority w:val="39"/>
    <w:semiHidden/>
    <w:unhideWhenUsed/>
    <w:rsid w:val="00070784"/>
    <w:pPr>
      <w:spacing w:after="100"/>
      <w:ind w:left="1100"/>
    </w:pPr>
  </w:style>
  <w:style w:type="paragraph" w:styleId="TOC7">
    <w:name w:val="toc 7"/>
    <w:basedOn w:val="Normal"/>
    <w:next w:val="Normal"/>
    <w:autoRedefine/>
    <w:uiPriority w:val="39"/>
    <w:semiHidden/>
    <w:unhideWhenUsed/>
    <w:rsid w:val="00070784"/>
    <w:pPr>
      <w:spacing w:after="100"/>
      <w:ind w:left="1320"/>
    </w:pPr>
  </w:style>
  <w:style w:type="paragraph" w:styleId="TOC8">
    <w:name w:val="toc 8"/>
    <w:basedOn w:val="Normal"/>
    <w:next w:val="Normal"/>
    <w:autoRedefine/>
    <w:uiPriority w:val="39"/>
    <w:semiHidden/>
    <w:unhideWhenUsed/>
    <w:rsid w:val="00070784"/>
    <w:pPr>
      <w:spacing w:after="100"/>
      <w:ind w:left="1540"/>
    </w:pPr>
  </w:style>
  <w:style w:type="paragraph" w:styleId="TOC9">
    <w:name w:val="toc 9"/>
    <w:basedOn w:val="Normal"/>
    <w:next w:val="Normal"/>
    <w:autoRedefine/>
    <w:uiPriority w:val="39"/>
    <w:semiHidden/>
    <w:unhideWhenUsed/>
    <w:rsid w:val="00070784"/>
    <w:pPr>
      <w:spacing w:after="100"/>
      <w:ind w:left="1760"/>
    </w:pPr>
  </w:style>
  <w:style w:type="paragraph" w:styleId="TOCHeading">
    <w:name w:val="TOC Heading"/>
    <w:basedOn w:val="Heading1"/>
    <w:next w:val="Normal"/>
    <w:uiPriority w:val="39"/>
    <w:semiHidden/>
    <w:unhideWhenUsed/>
    <w:qFormat/>
    <w:rsid w:val="000707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D44A635191348499360CD5846842EA4"/>
        <w:category>
          <w:name w:val="General"/>
          <w:gallery w:val="placeholder"/>
        </w:category>
        <w:types>
          <w:type w:val="bbPlcHdr"/>
        </w:types>
        <w:behaviors>
          <w:behavior w:val="content"/>
        </w:behaviors>
        <w:guid w:val="{8156C97A-153E-4957-B956-C33D5173CAFF}"/>
      </w:docPartPr>
      <w:docPartBody>
        <w:p w:rsidR="00814DA4" w:rsidRDefault="00814DA4" w:rsidP="00814DA4">
          <w:pPr>
            <w:pStyle w:val="6D44A635191348499360CD5846842EA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14DA4"/>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DA4"/>
    <w:rPr>
      <w:color w:val="808080"/>
    </w:rPr>
  </w:style>
  <w:style w:type="paragraph" w:customStyle="1" w:styleId="6D44A635191348499360CD5846842EA4">
    <w:name w:val="6D44A635191348499360CD5846842EA4"/>
    <w:rsid w:val="00814DA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bda4f41e-b962-448d-812d-fcf76518e535","originalBill":null,"session":0,"billNumber":null,"version":"0001-01-01T00:00:00","legType":null,"delta":null,"isPerfectingAmendment":false,"originalAmendment":null,"previousBill":null,"isOffered":false,"order":1,"isAdopted":false,"amendmentNumber":"9","internalBillVersion":2,"isCommitteeReport":false,"BillTitle":"&lt;Failed to get bill title&gt;","id":"67c0b7ec-0c5a-4d32-a6f9-c8527f2c6488","name":"SEDU-4957.DB0014S","filenameExtension":null,"parentId":"00000000-0000-0000-0000-000000000000","documentName":"SEDU-4957.DB0014S","isProxyDoc":false,"isWordDoc":false,"isPDF":false,"isFolder":true}]</AMENDMENTS_USED_FOR_MERGE>
  <FILENAME>&lt;&lt;filename&gt;&gt;</FILENAME>
  <ID>58eb3f4a-e914-4926-979d-0fad40e0ee33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2024-05-07T15:42:47.144532-04:00</T_BILL_DT_VERSION>
  <T_BILL_D_HOUSEINTRODATE>2024-01-25</T_BILL_D_HOUSEINTRODATE>
  <T_BILL_D_INTRODATE>2024-01-25</T_BILL_D_INTRODATE>
  <T_BILL_D_SENATEINTRODATE>2024-02-15</T_BILL_D_SENATEINTRODATE>
  <T_BILL_N_INTERNALVERSIONNUMBER>3</T_BILL_N_INTERNALVERSIONNUMBER>
  <T_BILL_N_SESSION>125</T_BILL_N_SESSION>
  <T_BILL_N_VERSIONNUMBER>3</T_BILL_N_VERSIONNUMBER>
  <T_BILL_N_YEAR>2024</T_BILL_N_YEAR>
  <T_BILL_REQUEST_REQUEST>d1879355-2067-4faf-91ed-56a35b082f1a</T_BILL_REQUEST_REQUEST>
  <T_BILL_R_ORIGINALBILL>e4ae6c3b-7da5-4789-807e-e54436b86afb</T_BILL_R_ORIGINALBILL>
  <T_BILL_R_ORIGINALDRAFT>5f5b83f8-b5ed-4006-b90d-d279edb44b89</T_BILL_R_ORIGINALDRAFT>
  <T_BILL_SPONSOR_SPONSOR>2d724005-9ae5-405c-a83e-1316ee2d09a9</T_BILL_SPONSOR_SPONSOR>
  <T_BILL_T_BILLNAME>[4957]</T_BILL_T_BILLNAME>
  <T_BILL_T_BILLNUMBER>4957</T_BILL_T_BILLNUMBER>
  <T_BILL_T_BILLTITL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T_BILL_T_BILLTITLE>
  <T_BILL_T_CHAMBER>house</T_BILL_T_CHAMBER>
  <T_BILL_T_FILENAME>
  </T_BILL_T_FILENAME>
  <T_BILL_T_LEGTYPE>bill_statewide</T_BILL_T_LEGTYPE>
  <T_BILL_T_SECTIONS>[{"SectionUUID":"5dedf0c8-9d45-4497-a863-de373d84a3e1","SectionName":"code_section","SectionNumber":1,"SectionType":"code_section","CodeSections":[{"CodeSectionBookmarkName":"cs_T59C158N10_e28330f80","IsConstitutionSection":false,"Identity":"59-158-10","IsNew":false,"SubSections":[{"Level":1,"Identity":"T59C158N10S1","SubSectionBookmarkName":"ss_T59C158N10S1_lv1_a4b912e75","IsNewSubSection":false,"SubSectionReplacement":""},{"Level":1,"Identity":"T59C158N10S2","SubSectionBookmarkName":"ss_T59C158N10S2_lv1_20dc630e0","IsNewSubSection":false,"SubSectionReplacement":""},{"Level":1,"Identity":"T59C158N10S3","SubSectionBookmarkName":"ss_T59C158N10S3_lv1_60c25ebe7","IsNewSubSection":false,"SubSectionReplacement":""},{"Level":1,"Identity":"T59C158N10S4","SubSectionBookmarkName":"ss_T59C158N10S4_lv1_1d97e2298","IsNewSubSection":false,"SubSectionReplacement":""},{"Level":1,"Identity":"T59C158N10S5","SubSectionBookmarkName":"ss_T59C158N10S5_lv1_4c4a38b9e","IsNewSubSection":false,"SubSectionReplacement":""},{"Level":1,"Identity":"T59C158N10S6","SubSectionBookmarkName":"ss_T59C158N10S6_lv1_50454eb5a","IsNewSubSection":false,"SubSectionReplacement":""},{"Level":1,"Identity":"T59C158N10S7","SubSectionBookmarkName":"ss_T59C158N10S7_lv1_57d2048e0","IsNewSubSection":false,"SubSectionReplacement":""}],"TitleRelatedTo":"Definitions concerning Intercollegiate Athletes' Compensation for Name, Image, or Likeness","TitleSoAsTo":"revise several definitions","Deleted":false}],"TitleText":"","DisableControls":false,"Deleted":false,"RepealItems":[],"SectionBookmarkName":"bs_num_1_03e287393"},{"SectionUUID":"fa683545-578d-42f8-892f-76fd6f84938d","SectionName":"code_section","SectionNumber":2,"SectionType":"code_section","CodeSections":[{"CodeSectionBookmarkName":"cs_T59C158N20_f5495199d","IsConstitutionSection":false,"Identity":"59-158-20","IsNew":false,"SubSections":[{"Level":2,"Identity":"T59C158N20SA","SubSectionBookmarkName":"ss_T59C158N20SA_lv2_f8fe1ce59","IsNewSubSection":false,"SubSectionReplacement":""},{"Level":2,"Identity":"T59C158N20SB","SubSectionBookmarkName":"ss_T59C158N20SB_lv2_0e5cca8a1","IsNewSubSection":false,"SubSectionReplacement":""},{"Level":2,"Identity":"T59C158N20SC","SubSectionBookmarkName":"ss_T59C158N20SC_lv2_016b99fa2","IsNewSubSection":false,"SubSectionReplacement":""}],"TitleRelatedTo":"the authorization of Compensation for use of an intercollegiate athlete’s name, image, or likeness","TitleSoAsTo":"delete existing language and provide institutions of higher learning and certain agents of the institutions may engage in certain actions that may enable intercollegiates athlete to earn compensation for use of the name, image, or likeness of the athlete, and to provide the insitutions also may permit intercollegiate athletes to use trademarks and facilities of the institution, among other things","Deleted":false}],"TitleText":"","DisableControls":false,"Deleted":false,"RepealItems":[],"SectionBookmarkName":"bs_num_2_228b38843"},{"SectionUUID":"5cb58db0-4ce3-44cb-b19d-70cae7e10a70","SectionName":"code_section","SectionNumber":3,"SectionType":"code_section","CodeSections":[{"CodeSectionBookmarkName":"cs_T59C158N30_6e76440de","IsConstitutionSection":false,"Identity":"59-158-30","IsNew":false,"SubSections":[],"TitleRelatedTo":"the affects of name, image, and likeness compensation on grant-in-aid or athletic elgibility","TitleSoAsTo":"delete existing language and provide name, image, or likeness contracts may not extend beyond the intercollegiate athlete's eligibility to participate in an intercollegiate athletics program at an institution of higher learning","Deleted":false}],"TitleText":"","DisableControls":false,"Deleted":false,"RepealItems":[],"SectionBookmarkName":"bs_num_3_75d486b58"},{"SectionUUID":"0200afdb-25a7-4812-a1ae-452181f8ac31","SectionName":"code_section","SectionNumber":4,"SectionType":"code_section","CodeSections":[{"CodeSectionBookmarkName":"cs_T59C158N40_c4b0cd7bb","IsConstitutionSection":false,"Identity":"59-158-40","IsNew":false,"SubSections":[{"Level":2,"Identity":"T59C158N40SB","SubSectionBookmarkName":"ss_T59C158N40SB_lv2_0058bfd88","IsNewSubSection":false,"SubSectionReplacement":""},{"Level":2,"Identity":"T59C158N40SC","SubSectionBookmarkName":"ss_T59C158N40SC_lv2_d8983e860","IsNewSubSection":false,"SubSectionReplacement":""},{"Level":1,"Identity":"T59C158N40S1","SubSectionBookmarkName":"ss_T59C158N40S1_lv1_7bef35c26","IsNewSubSection":false,"SubSectionReplacement":""},{"Level":1,"Identity":"T59C158N40S2","SubSectionBookmarkName":"ss_T59C158N40S2_lv1_bf0dec65c","IsNewSubSection":false,"SubSectionReplacement":""},{"Level":2,"Identity":"T59C158N40SA","SubSectionBookmarkName":"ss_T59C158N40SA_lv2_91b900717","IsNewSubSection":false,"SubSectionReplacement":""}],"TitleRelatedTo":"allowed and prohibited actions concerning on intercollegiate athlete name, image, and likeness-related matters","TitleSoAsTo":"delete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Deleted":false}],"TitleText":"","DisableControls":false,"Deleted":false,"RepealItems":[],"SectionBookmarkName":"bs_num_4_bd56acfb3"},{"SectionUUID":"d81141f3-47d4-4350-acb4-b5cad0f69009","SectionName":"code_section","SectionNumber":5,"SectionType":"code_section","CodeSections":[{"CodeSectionBookmarkName":"cs_T59C158N50_8e99cc5cf","IsConstitutionSection":false,"Identity":"59-158-50","IsNew":false,"SubSections":[{"Level":1,"Identity":"T59C158N50SA","SubSectionBookmarkName":"ss_T59C158N50SA_lv1_683109e86","IsNewSubSection":false,"SubSectionReplacement":""},{"Level":1,"Identity":"T59C158N50SB","SubSectionBookmarkName":"ss_T59C158N50SB_lv1_2f5509503","IsNewSubSection":false,"SubSectionReplacement":""}],"TitleRelatedTo":"Good academic standing required for particiapation in name, image, and license activities","TitleSoAsTo":"delete existing provisions and provide certain matters concerning name, image, and licensing agreements may not be considered public records subject to an exception and may not be disclosed to certain entities","Deleted":false}],"TitleText":"","DisableControls":false,"Deleted":false,"RepealItems":[],"SectionBookmarkName":"bs_num_5_170843073"},{"SectionUUID":"9790f70d-1eaf-4fe3-afc0-7b6fb5f76ad1","SectionName":"code_section","SectionNumber":6,"SectionType":"code_section","CodeSections":[{"CodeSectionBookmarkName":"cs_T59C158N60_e26b66175","IsConstitutionSection":false,"Identity":"59-158-60","IsNew":false,"SubSections":[{"Level":1,"Identity":"T59C158N60SA","SubSectionBookmarkName":"ss_T59C158N60SA_lv1_9c412c237","IsNewSubSection":false,"SubSectionReplacement":""},{"Level":1,"Identity":"T59C158N60SB","SubSectionBookmarkName":"ss_T59C158N60SB_lv1_bfd67bfd1","IsNewSubSection":false,"SubSectionReplacement":""}],"TitleRelatedTo":"Disclosure of name, image, or likeness contracts and  third-party administrators","TitleSoAsTo":"delete existing language and provide for the resolution of conflicts between certain provisions of this act and provisions in the Uniform Athlete Agents Act of 2018, and to provide athlete agents shall comply with certain federal requirements","Deleted":false}],"TitleText":"","DisableControls":false,"Deleted":false,"RepealItems":[],"SectionBookmarkName":"bs_num_6_f2ea86121"},{"SectionUUID":"1985d776-042a-4b68-9491-c248b1fdfed9","SectionName":"code_section","SectionNumber":7,"SectionType":"code_section","CodeSections":[{"CodeSectionBookmarkName":"cs_T59C102N20_431c68513","IsConstitutionSection":false,"Identity":"59-102-20","IsNew":false,"SubSections":[{"Level":1,"Identity":"T59C102N20Sb","SubSectionBookmarkName":"ss_T59C102N20Sb_lv1_bad61b91d","IsNewSubSection":false,"SubSectionReplacement":""},{"Level":2,"Identity":"T59C102N20Si","SubSectionBookmarkName":"ss_T59C102N20Si_lv2_65308675f","IsNewSubSection":false,"SubSectionReplacement":""},{"Level":2,"Identity":"T59C102N20Sii","SubSectionBookmarkName":"ss_T59C102N20Sii_lv2_11eef669f","IsNewSubSection":false,"SubSectionReplacement":""},{"Level":3,"Identity":"T59C102N20SA","SubSectionBookmarkName":"ss_T59C102N20SA_lv3_cff953cf6","IsNewSubSection":false,"SubSectionReplacement":""},{"Level":3,"Identity":"T59C102N20SB","SubSectionBookmarkName":"ss_T59C102N20SB_lv3_682a4e693","IsNewSubSection":false,"SubSectionReplacement":""},{"Level":3,"Identity":"T59C102N20SC","SubSectionBookmarkName":"ss_T59C102N20SC_lv3_74d6663d1","IsNewSubSection":false,"SubSectionReplacement":""},{"Level":2,"Identity":"T59C102N20Siii","SubSectionBookmarkName":"ss_T59C102N20Siii_lv2_f719d3f7e","IsNewSubSection":false,"SubSectionReplacement":""}],"TitleRelatedTo":"Definitions in the Uniform Athlete Agents Act of 2018","TitleSoAsTo":"revise the definition of \"athlete agent\"","Deleted":false}],"TitleText":"","DisableControls":false,"Deleted":false,"RepealItems":[],"SectionBookmarkName":"bs_num_7_6a4c3a78a"},{"SectionUUID":"23b985e4-74bd-407c-af32-41fd8b3a327a","SectionName":"code_section","SectionNumber":8,"SectionType":"code_section","CodeSections":[{"CodeSectionBookmarkName":"cs_T59C102N100_0162a46d7","IsConstitutionSection":false,"Identity":"59-102-100","IsNew":false,"SubSections":[{"Level":1,"Identity":"T59C102N100SH","SubSectionBookmarkName":"ss_T59C102N100SH_lv1_36021ede1","IsNewSubSection":false,"SubSectionReplacement":""}],"TitleRelatedTo":"Agency contracts","TitleSoAsTo":"remove a provision concerning compensation","Deleted":false}],"TitleText":"","DisableControls":false,"Deleted":false,"RepealItems":[],"SectionBookmarkName":"bs_num_8_5c000a668"},{"SectionUUID":"34081baf-2037-43c6-8cfd-0949bb691ad8","SectionName":"code_section","SectionNumber":9,"SectionType":"repeal_section","CodeSections":[],"TitleText":"","DisableControls":false,"Deleted":false,"RepealItems":[],"SectionBookmarkName":"bs_num_9_fb8cd8f43"},{"SectionUUID":"8f03ca95-8faa-4d43-a9c2-8afc498075bd","SectionName":"standard_eff_date_section","SectionNumber":10,"SectionType":"drafting_clause","CodeSections":[],"TitleText":"","DisableControls":false,"Deleted":false,"RepealItems":[],"SectionBookmarkName":"bs_num_10_lastsection"}]</T_BILL_T_SECTIONS>
  <T_BILL_T_SUBJECT>Intercollegiate athlete name, image, and likeness compensation</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3053</Words>
  <Characters>17529</Characters>
  <Application>Microsoft Office Word</Application>
  <DocSecurity>0</DocSecurity>
  <Lines>292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cp:lastPrinted>2024-05-08T01:08:00Z</cp:lastPrinted>
  <dcterms:created xsi:type="dcterms:W3CDTF">2024-05-08T18:58:00Z</dcterms:created>
  <dcterms:modified xsi:type="dcterms:W3CDTF">2024-05-08T18:58:00Z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