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LC-0162WAB25.docx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Library funding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a788348a602a4a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178523585c477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6FE5" w:rsidRDefault="00432135" w14:paraId="47642A99" w14:textId="67F21433">
      <w:pPr>
        <w:pStyle w:val="scemptylineheader"/>
      </w:pPr>
    </w:p>
    <w:p w:rsidRPr="00BB0725" w:rsidR="00A73EFA" w:rsidP="00F66FE5" w:rsidRDefault="00A73EFA" w14:paraId="7B72410E" w14:textId="4CFDD3AD">
      <w:pPr>
        <w:pStyle w:val="scemptylineheader"/>
      </w:pPr>
    </w:p>
    <w:p w:rsidRPr="00BB0725" w:rsidR="00A73EFA" w:rsidP="00F66FE5" w:rsidRDefault="00A73EFA" w14:paraId="6AD935C9" w14:textId="40AE63F2">
      <w:pPr>
        <w:pStyle w:val="scemptylineheader"/>
      </w:pPr>
    </w:p>
    <w:p w:rsidRPr="00DF3B44" w:rsidR="00A73EFA" w:rsidP="00F66FE5" w:rsidRDefault="00A73EFA" w14:paraId="51A98227" w14:textId="7D3D1B6B">
      <w:pPr>
        <w:pStyle w:val="scemptylineheader"/>
      </w:pPr>
    </w:p>
    <w:p w:rsidRPr="00DF3B44" w:rsidR="00A73EFA" w:rsidP="00F66FE5" w:rsidRDefault="00A73EFA" w14:paraId="3858851A" w14:textId="2C51D647">
      <w:pPr>
        <w:pStyle w:val="scemptylineheader"/>
      </w:pPr>
    </w:p>
    <w:p w:rsidRPr="00DF3B44" w:rsidR="00A73EFA" w:rsidP="00F66FE5" w:rsidRDefault="00A73EFA" w14:paraId="4E3DDE20" w14:textId="5A9625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7F14" w14:paraId="40FEFADA" w14:textId="38B552CE">
          <w:pPr>
            <w:pStyle w:val="scbilltitle"/>
          </w:pPr>
          <w:r>
            <w:t>TO AMEND THE SOUTH CAROLINA CODE OF LAWS BY ADDING SECTION 60-9-15 SO AS TO 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 YOUTH, OR TEEN BOOK SECTIONS AND ARE ONLY AVAILABLE WITH PARENTAL CONSENT</w:t>
          </w:r>
          <w:r w:rsidR="000E5B6F">
            <w:t>, and to provide county libraries must recertify compliance with this provision quarterly before it may receive a disbursement of these funds</w:t>
          </w:r>
          <w:r>
            <w:t>.</w:t>
          </w:r>
        </w:p>
      </w:sdtContent>
    </w:sdt>
    <w:bookmarkStart w:name="at_d46eee0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d2edf84" w:id="1"/>
      <w:r w:rsidRPr="0094541D">
        <w:t>B</w:t>
      </w:r>
      <w:bookmarkEnd w:id="1"/>
      <w:r w:rsidRPr="0094541D">
        <w:t>e it enacted by the General Assembly of the State of South Carolina:</w:t>
      </w:r>
    </w:p>
    <w:p w:rsidR="002F38AF" w:rsidP="002F38AF" w:rsidRDefault="002F38AF" w14:paraId="12D5D0E2" w14:textId="77777777">
      <w:pPr>
        <w:pStyle w:val="scemptyline"/>
      </w:pPr>
    </w:p>
    <w:p w:rsidR="00421467" w:rsidP="00421467" w:rsidRDefault="002F38AF" w14:paraId="42321CD0" w14:textId="77777777">
      <w:pPr>
        <w:pStyle w:val="scdirectionallanguage"/>
      </w:pPr>
      <w:bookmarkStart w:name="bs_num_1_9584927b8" w:id="2"/>
      <w:r>
        <w:t>S</w:t>
      </w:r>
      <w:bookmarkEnd w:id="2"/>
      <w:r>
        <w:t>ECTION 1.</w:t>
      </w:r>
      <w:r>
        <w:tab/>
      </w:r>
      <w:bookmarkStart w:name="dl_2ff071138" w:id="3"/>
      <w:r w:rsidR="00421467">
        <w:t>C</w:t>
      </w:r>
      <w:bookmarkEnd w:id="3"/>
      <w:r w:rsidR="00421467">
        <w:t>hapter 9, Title 60 of the S.C. Code is amended by adding:</w:t>
      </w:r>
    </w:p>
    <w:p w:rsidR="00421467" w:rsidP="00421467" w:rsidRDefault="00421467" w14:paraId="60857AF3" w14:textId="77777777">
      <w:pPr>
        <w:pStyle w:val="scnewcodesection"/>
      </w:pPr>
    </w:p>
    <w:p w:rsidR="00C818D8" w:rsidP="00421467" w:rsidRDefault="00421467" w14:paraId="6DDA5B51" w14:textId="604AB58B">
      <w:pPr>
        <w:pStyle w:val="scnewcodesection"/>
      </w:pPr>
      <w:r>
        <w:tab/>
      </w:r>
      <w:bookmarkStart w:name="ns_T60C9N15_df53911be" w:id="4"/>
      <w:r>
        <w:t>S</w:t>
      </w:r>
      <w:bookmarkEnd w:id="4"/>
      <w:r>
        <w:t>ection 60-9-15.</w:t>
      </w:r>
      <w:r>
        <w:tab/>
      </w:r>
      <w:bookmarkStart w:name="ss_T60C9N15SA_lv1_7bfd64dd9" w:id="5"/>
      <w:r w:rsidR="00C818D8">
        <w:t>(</w:t>
      </w:r>
      <w:bookmarkEnd w:id="5"/>
      <w:r w:rsidR="00C818D8">
        <w:t xml:space="preserve">A) </w:t>
      </w:r>
      <w:r w:rsidRPr="00026658" w:rsidR="00026658">
        <w:t xml:space="preserve">The amount appropriated by the General Assembly for Aid to County Libraries shall be allotted to each county on a per capita basis according to the most recent United States Census, as aid to the county library. No county shall be allocated less than </w:t>
      </w:r>
      <w:r w:rsidR="004749A7">
        <w:t>one hundred fifty thousand dollars</w:t>
      </w:r>
      <w:r w:rsidRPr="00026658" w:rsidR="00026658">
        <w:t xml:space="preserve"> under this provision, subject to funding by the General Assembly. To receive this aid, local library support shall not be less than the amount </w:t>
      </w:r>
      <w:proofErr w:type="gramStart"/>
      <w:r w:rsidRPr="00026658" w:rsidR="00026658">
        <w:t>actually ex</w:t>
      </w:r>
      <w:bookmarkStart w:name="open_doc_here" w:id="6"/>
      <w:bookmarkEnd w:id="6"/>
      <w:r w:rsidRPr="00026658" w:rsidR="00026658">
        <w:t>pended</w:t>
      </w:r>
      <w:proofErr w:type="gramEnd"/>
      <w:r w:rsidRPr="00026658" w:rsidR="00026658">
        <w:t xml:space="preserve"> for library operations from local sources in the second preceding year. </w:t>
      </w:r>
    </w:p>
    <w:p w:rsidR="002F38AF" w:rsidP="00421467" w:rsidRDefault="00C818D8" w14:paraId="387442E8" w14:textId="3042D477">
      <w:pPr>
        <w:pStyle w:val="scnewcodesection"/>
      </w:pPr>
      <w:r>
        <w:tab/>
      </w:r>
      <w:bookmarkStart w:name="ss_T60C9N15SB_lv1_4f4cfcf89" w:id="7"/>
      <w:r>
        <w:t>(</w:t>
      </w:r>
      <w:bookmarkEnd w:id="7"/>
      <w:r>
        <w:t xml:space="preserve">B) </w:t>
      </w:r>
      <w:r w:rsidRPr="00026658" w:rsidR="00026658">
        <w:t xml:space="preserve">Prior to receiving </w:t>
      </w:r>
      <w:r>
        <w:t>funds described in subsection (B)</w:t>
      </w:r>
      <w:r w:rsidRPr="00026658" w:rsidR="00026658">
        <w:t>, county libraries must certify to the State Library that their county libraries do not offer any books or materials that appeal to the prurient interest of children under the age of seventeen in children, youth, or teen book sections of libraries and are only made available with explicit parental consent.</w:t>
      </w:r>
      <w:r>
        <w:t xml:space="preserve"> Each county library must recertify this information quarterly each time it is to receive such funds, and the State Library shall confirm receipt of this recertification before it may disburse funds to a library.</w:t>
      </w:r>
    </w:p>
    <w:p w:rsidRPr="00DF3B44" w:rsidR="007E06BB" w:rsidP="00787433" w:rsidRDefault="007E06BB" w14:paraId="3D8F1FED" w14:textId="2FBB1DD5">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05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054F303" w:rsidR="00685035" w:rsidRPr="007B4AF7" w:rsidRDefault="00E471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1773">
              <w:rPr>
                <w:noProof/>
              </w:rPr>
              <w:t>LC-0162WAB25.docx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5E"/>
    <w:rsid w:val="00026421"/>
    <w:rsid w:val="00026658"/>
    <w:rsid w:val="00030409"/>
    <w:rsid w:val="00037F04"/>
    <w:rsid w:val="000404BF"/>
    <w:rsid w:val="00044B84"/>
    <w:rsid w:val="000479D0"/>
    <w:rsid w:val="0006464F"/>
    <w:rsid w:val="00066B54"/>
    <w:rsid w:val="00072FCD"/>
    <w:rsid w:val="00074A4F"/>
    <w:rsid w:val="00077B65"/>
    <w:rsid w:val="000A3C25"/>
    <w:rsid w:val="000A5D59"/>
    <w:rsid w:val="000B4C02"/>
    <w:rsid w:val="000B5B4A"/>
    <w:rsid w:val="000B7FE1"/>
    <w:rsid w:val="000C3E88"/>
    <w:rsid w:val="000C46B9"/>
    <w:rsid w:val="000C58E4"/>
    <w:rsid w:val="000C6F9A"/>
    <w:rsid w:val="000D2F44"/>
    <w:rsid w:val="000D33E4"/>
    <w:rsid w:val="000E578A"/>
    <w:rsid w:val="000E5B6F"/>
    <w:rsid w:val="000F2250"/>
    <w:rsid w:val="0010329A"/>
    <w:rsid w:val="00105756"/>
    <w:rsid w:val="001164F9"/>
    <w:rsid w:val="0011719C"/>
    <w:rsid w:val="00132748"/>
    <w:rsid w:val="00140049"/>
    <w:rsid w:val="00171601"/>
    <w:rsid w:val="00171CA0"/>
    <w:rsid w:val="001730EB"/>
    <w:rsid w:val="00173276"/>
    <w:rsid w:val="00176122"/>
    <w:rsid w:val="0019025B"/>
    <w:rsid w:val="00191BB1"/>
    <w:rsid w:val="00192AF7"/>
    <w:rsid w:val="00197366"/>
    <w:rsid w:val="001A136C"/>
    <w:rsid w:val="001B1226"/>
    <w:rsid w:val="001B6DA2"/>
    <w:rsid w:val="001C25EC"/>
    <w:rsid w:val="001F2A41"/>
    <w:rsid w:val="001F313F"/>
    <w:rsid w:val="001F331D"/>
    <w:rsid w:val="001F394C"/>
    <w:rsid w:val="002038AA"/>
    <w:rsid w:val="002114C8"/>
    <w:rsid w:val="0021166F"/>
    <w:rsid w:val="002138E4"/>
    <w:rsid w:val="002162DF"/>
    <w:rsid w:val="00230038"/>
    <w:rsid w:val="00233975"/>
    <w:rsid w:val="00236D73"/>
    <w:rsid w:val="00246535"/>
    <w:rsid w:val="00255020"/>
    <w:rsid w:val="00257F60"/>
    <w:rsid w:val="002625EA"/>
    <w:rsid w:val="00262AC5"/>
    <w:rsid w:val="00264AE9"/>
    <w:rsid w:val="00275AE6"/>
    <w:rsid w:val="002836D8"/>
    <w:rsid w:val="00286D4F"/>
    <w:rsid w:val="002A7989"/>
    <w:rsid w:val="002B02F3"/>
    <w:rsid w:val="002B1E6D"/>
    <w:rsid w:val="002C3463"/>
    <w:rsid w:val="002D266D"/>
    <w:rsid w:val="002D5B3D"/>
    <w:rsid w:val="002D7447"/>
    <w:rsid w:val="002E315A"/>
    <w:rsid w:val="002E4F8C"/>
    <w:rsid w:val="002E6674"/>
    <w:rsid w:val="002F38AF"/>
    <w:rsid w:val="002F560C"/>
    <w:rsid w:val="002F5847"/>
    <w:rsid w:val="0030425A"/>
    <w:rsid w:val="00321516"/>
    <w:rsid w:val="0033493F"/>
    <w:rsid w:val="00341135"/>
    <w:rsid w:val="003421F1"/>
    <w:rsid w:val="0034279C"/>
    <w:rsid w:val="00354F64"/>
    <w:rsid w:val="003559A1"/>
    <w:rsid w:val="00361563"/>
    <w:rsid w:val="00371D36"/>
    <w:rsid w:val="00373E17"/>
    <w:rsid w:val="003775E6"/>
    <w:rsid w:val="00381998"/>
    <w:rsid w:val="003A5EFD"/>
    <w:rsid w:val="003A5F1C"/>
    <w:rsid w:val="003B4DB0"/>
    <w:rsid w:val="003C3E2E"/>
    <w:rsid w:val="003D4A3C"/>
    <w:rsid w:val="003D55B2"/>
    <w:rsid w:val="003E0033"/>
    <w:rsid w:val="003E5452"/>
    <w:rsid w:val="003E7165"/>
    <w:rsid w:val="003E7FF6"/>
    <w:rsid w:val="004046B5"/>
    <w:rsid w:val="00406F27"/>
    <w:rsid w:val="004141B8"/>
    <w:rsid w:val="004203B9"/>
    <w:rsid w:val="00421467"/>
    <w:rsid w:val="00432135"/>
    <w:rsid w:val="004457CA"/>
    <w:rsid w:val="00446987"/>
    <w:rsid w:val="00446D28"/>
    <w:rsid w:val="00461BD7"/>
    <w:rsid w:val="00466CD0"/>
    <w:rsid w:val="00473583"/>
    <w:rsid w:val="004749A7"/>
    <w:rsid w:val="00477F32"/>
    <w:rsid w:val="00481850"/>
    <w:rsid w:val="004851A0"/>
    <w:rsid w:val="0048627F"/>
    <w:rsid w:val="004932AB"/>
    <w:rsid w:val="00494BEF"/>
    <w:rsid w:val="00497B8D"/>
    <w:rsid w:val="004A5512"/>
    <w:rsid w:val="004A6BE5"/>
    <w:rsid w:val="004A6F2D"/>
    <w:rsid w:val="004B0C18"/>
    <w:rsid w:val="004B7131"/>
    <w:rsid w:val="004C1A04"/>
    <w:rsid w:val="004C1B48"/>
    <w:rsid w:val="004C20BC"/>
    <w:rsid w:val="004C5C9A"/>
    <w:rsid w:val="004D1442"/>
    <w:rsid w:val="004D3DCB"/>
    <w:rsid w:val="004E1946"/>
    <w:rsid w:val="004E66E9"/>
    <w:rsid w:val="004E7DDE"/>
    <w:rsid w:val="004F0090"/>
    <w:rsid w:val="004F172C"/>
    <w:rsid w:val="005002ED"/>
    <w:rsid w:val="00500DBC"/>
    <w:rsid w:val="00503F40"/>
    <w:rsid w:val="005102BE"/>
    <w:rsid w:val="00511213"/>
    <w:rsid w:val="00523F7F"/>
    <w:rsid w:val="00524D54"/>
    <w:rsid w:val="0054531B"/>
    <w:rsid w:val="00546C24"/>
    <w:rsid w:val="005476FF"/>
    <w:rsid w:val="00550B75"/>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50DF"/>
    <w:rsid w:val="005E1E50"/>
    <w:rsid w:val="005E2B9C"/>
    <w:rsid w:val="005E3332"/>
    <w:rsid w:val="005F76B0"/>
    <w:rsid w:val="00604429"/>
    <w:rsid w:val="006067B0"/>
    <w:rsid w:val="00606A8B"/>
    <w:rsid w:val="00611EBA"/>
    <w:rsid w:val="006127A3"/>
    <w:rsid w:val="006213A8"/>
    <w:rsid w:val="00623BEA"/>
    <w:rsid w:val="0062421E"/>
    <w:rsid w:val="006347E9"/>
    <w:rsid w:val="00640C87"/>
    <w:rsid w:val="006454BB"/>
    <w:rsid w:val="00656A05"/>
    <w:rsid w:val="00657CF4"/>
    <w:rsid w:val="00661463"/>
    <w:rsid w:val="00663B8D"/>
    <w:rsid w:val="00663E00"/>
    <w:rsid w:val="00664F48"/>
    <w:rsid w:val="00664FAD"/>
    <w:rsid w:val="0067345B"/>
    <w:rsid w:val="00683986"/>
    <w:rsid w:val="00685035"/>
    <w:rsid w:val="00685770"/>
    <w:rsid w:val="00690DBA"/>
    <w:rsid w:val="00694E69"/>
    <w:rsid w:val="006964F9"/>
    <w:rsid w:val="006A1D42"/>
    <w:rsid w:val="006A395F"/>
    <w:rsid w:val="006A65E2"/>
    <w:rsid w:val="006B37BD"/>
    <w:rsid w:val="006C092D"/>
    <w:rsid w:val="006C099D"/>
    <w:rsid w:val="006C0E1B"/>
    <w:rsid w:val="006C18F0"/>
    <w:rsid w:val="006C7E01"/>
    <w:rsid w:val="006D64A5"/>
    <w:rsid w:val="006E0935"/>
    <w:rsid w:val="006E353F"/>
    <w:rsid w:val="006E35AB"/>
    <w:rsid w:val="00710B75"/>
    <w:rsid w:val="00711AA9"/>
    <w:rsid w:val="00717F14"/>
    <w:rsid w:val="00722155"/>
    <w:rsid w:val="00737F19"/>
    <w:rsid w:val="00771809"/>
    <w:rsid w:val="00782BF8"/>
    <w:rsid w:val="00783035"/>
    <w:rsid w:val="00783C75"/>
    <w:rsid w:val="007849D9"/>
    <w:rsid w:val="00787433"/>
    <w:rsid w:val="007A10F1"/>
    <w:rsid w:val="007A3D50"/>
    <w:rsid w:val="007B2551"/>
    <w:rsid w:val="007B2D29"/>
    <w:rsid w:val="007B412F"/>
    <w:rsid w:val="007B4AF7"/>
    <w:rsid w:val="007B4DBF"/>
    <w:rsid w:val="007C5458"/>
    <w:rsid w:val="007D2C67"/>
    <w:rsid w:val="007D4E15"/>
    <w:rsid w:val="007E06BB"/>
    <w:rsid w:val="007F50D1"/>
    <w:rsid w:val="00813349"/>
    <w:rsid w:val="00816D52"/>
    <w:rsid w:val="00831048"/>
    <w:rsid w:val="00834272"/>
    <w:rsid w:val="0085609A"/>
    <w:rsid w:val="008625C1"/>
    <w:rsid w:val="0087671D"/>
    <w:rsid w:val="008806F9"/>
    <w:rsid w:val="00887957"/>
    <w:rsid w:val="008A2DC5"/>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04D"/>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BA7"/>
    <w:rsid w:val="009F2AB1"/>
    <w:rsid w:val="009F4FAF"/>
    <w:rsid w:val="009F68F1"/>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C7B"/>
    <w:rsid w:val="00AA7824"/>
    <w:rsid w:val="00AB0FA3"/>
    <w:rsid w:val="00AB73BF"/>
    <w:rsid w:val="00AC335C"/>
    <w:rsid w:val="00AC463E"/>
    <w:rsid w:val="00AD0973"/>
    <w:rsid w:val="00AD3BE2"/>
    <w:rsid w:val="00AD3E3D"/>
    <w:rsid w:val="00AE1EE4"/>
    <w:rsid w:val="00AE36EC"/>
    <w:rsid w:val="00AE7406"/>
    <w:rsid w:val="00AE7F87"/>
    <w:rsid w:val="00AF1688"/>
    <w:rsid w:val="00AF1794"/>
    <w:rsid w:val="00AF46E6"/>
    <w:rsid w:val="00AF5139"/>
    <w:rsid w:val="00B06E63"/>
    <w:rsid w:val="00B06EDA"/>
    <w:rsid w:val="00B1161F"/>
    <w:rsid w:val="00B11661"/>
    <w:rsid w:val="00B32B4D"/>
    <w:rsid w:val="00B331E8"/>
    <w:rsid w:val="00B4137E"/>
    <w:rsid w:val="00B51178"/>
    <w:rsid w:val="00B54DF7"/>
    <w:rsid w:val="00B56223"/>
    <w:rsid w:val="00B56E79"/>
    <w:rsid w:val="00B57AA7"/>
    <w:rsid w:val="00B637AA"/>
    <w:rsid w:val="00B63BE2"/>
    <w:rsid w:val="00B70A65"/>
    <w:rsid w:val="00B7400E"/>
    <w:rsid w:val="00B7592C"/>
    <w:rsid w:val="00B809D3"/>
    <w:rsid w:val="00B84B66"/>
    <w:rsid w:val="00B85475"/>
    <w:rsid w:val="00B87CBF"/>
    <w:rsid w:val="00B9090A"/>
    <w:rsid w:val="00B92196"/>
    <w:rsid w:val="00B9228D"/>
    <w:rsid w:val="00B929EC"/>
    <w:rsid w:val="00BB0725"/>
    <w:rsid w:val="00BC408A"/>
    <w:rsid w:val="00BC5023"/>
    <w:rsid w:val="00BC556C"/>
    <w:rsid w:val="00BD42DA"/>
    <w:rsid w:val="00BD4684"/>
    <w:rsid w:val="00BD5D47"/>
    <w:rsid w:val="00BE08A7"/>
    <w:rsid w:val="00BE4391"/>
    <w:rsid w:val="00BF03DA"/>
    <w:rsid w:val="00BF3E48"/>
    <w:rsid w:val="00BF5AD2"/>
    <w:rsid w:val="00C10EE1"/>
    <w:rsid w:val="00C11DB7"/>
    <w:rsid w:val="00C15F1B"/>
    <w:rsid w:val="00C16288"/>
    <w:rsid w:val="00C17D1D"/>
    <w:rsid w:val="00C45923"/>
    <w:rsid w:val="00C543E7"/>
    <w:rsid w:val="00C61773"/>
    <w:rsid w:val="00C70225"/>
    <w:rsid w:val="00C72198"/>
    <w:rsid w:val="00C73C7D"/>
    <w:rsid w:val="00C75005"/>
    <w:rsid w:val="00C818D8"/>
    <w:rsid w:val="00C83F1A"/>
    <w:rsid w:val="00C970DF"/>
    <w:rsid w:val="00CA7E71"/>
    <w:rsid w:val="00CB2673"/>
    <w:rsid w:val="00CB701D"/>
    <w:rsid w:val="00CC3F0E"/>
    <w:rsid w:val="00CC74E1"/>
    <w:rsid w:val="00CD08C9"/>
    <w:rsid w:val="00CD1FE8"/>
    <w:rsid w:val="00CD38CD"/>
    <w:rsid w:val="00CD3E0C"/>
    <w:rsid w:val="00CD5565"/>
    <w:rsid w:val="00CD616C"/>
    <w:rsid w:val="00CF68D6"/>
    <w:rsid w:val="00CF7B4A"/>
    <w:rsid w:val="00D009F8"/>
    <w:rsid w:val="00D078DA"/>
    <w:rsid w:val="00D1184E"/>
    <w:rsid w:val="00D14995"/>
    <w:rsid w:val="00D1792A"/>
    <w:rsid w:val="00D204F2"/>
    <w:rsid w:val="00D2455C"/>
    <w:rsid w:val="00D25023"/>
    <w:rsid w:val="00D27F8C"/>
    <w:rsid w:val="00D33843"/>
    <w:rsid w:val="00D54A6F"/>
    <w:rsid w:val="00D56AC8"/>
    <w:rsid w:val="00D57D57"/>
    <w:rsid w:val="00D62E42"/>
    <w:rsid w:val="00D705C8"/>
    <w:rsid w:val="00D73C81"/>
    <w:rsid w:val="00D772FB"/>
    <w:rsid w:val="00D80EC5"/>
    <w:rsid w:val="00DA1AA0"/>
    <w:rsid w:val="00DA313A"/>
    <w:rsid w:val="00DA512B"/>
    <w:rsid w:val="00DB3BFC"/>
    <w:rsid w:val="00DC44A8"/>
    <w:rsid w:val="00DD4C06"/>
    <w:rsid w:val="00DE4BEE"/>
    <w:rsid w:val="00DE5B3D"/>
    <w:rsid w:val="00DE7112"/>
    <w:rsid w:val="00DF19BE"/>
    <w:rsid w:val="00DF3B44"/>
    <w:rsid w:val="00E01026"/>
    <w:rsid w:val="00E1372E"/>
    <w:rsid w:val="00E21D30"/>
    <w:rsid w:val="00E24D9A"/>
    <w:rsid w:val="00E27805"/>
    <w:rsid w:val="00E27A11"/>
    <w:rsid w:val="00E30497"/>
    <w:rsid w:val="00E358A2"/>
    <w:rsid w:val="00E35C9A"/>
    <w:rsid w:val="00E3771B"/>
    <w:rsid w:val="00E377D4"/>
    <w:rsid w:val="00E40979"/>
    <w:rsid w:val="00E43F26"/>
    <w:rsid w:val="00E471A8"/>
    <w:rsid w:val="00E510CA"/>
    <w:rsid w:val="00E52A36"/>
    <w:rsid w:val="00E52B61"/>
    <w:rsid w:val="00E6077C"/>
    <w:rsid w:val="00E6378B"/>
    <w:rsid w:val="00E63EC3"/>
    <w:rsid w:val="00E653DA"/>
    <w:rsid w:val="00E65958"/>
    <w:rsid w:val="00E84FE5"/>
    <w:rsid w:val="00E879A5"/>
    <w:rsid w:val="00E879FC"/>
    <w:rsid w:val="00EA02D8"/>
    <w:rsid w:val="00EA2574"/>
    <w:rsid w:val="00EA2F1F"/>
    <w:rsid w:val="00EA3F2E"/>
    <w:rsid w:val="00EA57EC"/>
    <w:rsid w:val="00EA6208"/>
    <w:rsid w:val="00EB120E"/>
    <w:rsid w:val="00EB34C8"/>
    <w:rsid w:val="00EB46E2"/>
    <w:rsid w:val="00EC0045"/>
    <w:rsid w:val="00EC359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79B"/>
    <w:rsid w:val="00F638CA"/>
    <w:rsid w:val="00F657C5"/>
    <w:rsid w:val="00F66FE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0EC5"/>
    <w:rPr>
      <w:rFonts w:ascii="Times New Roman" w:hAnsi="Times New Roman"/>
      <w:b w:val="0"/>
      <w:i w:val="0"/>
      <w:sz w:val="22"/>
    </w:rPr>
  </w:style>
  <w:style w:type="paragraph" w:styleId="NoSpacing">
    <w:name w:val="No Spacing"/>
    <w:uiPriority w:val="1"/>
    <w:qFormat/>
    <w:rsid w:val="00D80EC5"/>
    <w:pPr>
      <w:spacing w:after="0" w:line="240" w:lineRule="auto"/>
    </w:pPr>
  </w:style>
  <w:style w:type="paragraph" w:customStyle="1" w:styleId="scemptylineheader">
    <w:name w:val="sc_emptyline_header"/>
    <w:qFormat/>
    <w:rsid w:val="00D80E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0E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0E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0E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0E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0EC5"/>
    <w:rPr>
      <w:color w:val="808080"/>
    </w:rPr>
  </w:style>
  <w:style w:type="paragraph" w:customStyle="1" w:styleId="scdirectionallanguage">
    <w:name w:val="sc_directional_language"/>
    <w:qFormat/>
    <w:rsid w:val="00D80E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0E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0E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0E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0E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0E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0E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0E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0E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0E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0E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0E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0E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0E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0E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0E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0EC5"/>
    <w:rPr>
      <w:rFonts w:ascii="Times New Roman" w:hAnsi="Times New Roman"/>
      <w:color w:val="auto"/>
      <w:sz w:val="22"/>
    </w:rPr>
  </w:style>
  <w:style w:type="paragraph" w:customStyle="1" w:styleId="scclippagebillheader">
    <w:name w:val="sc_clip_page_bill_header"/>
    <w:qFormat/>
    <w:rsid w:val="00D80E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0E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0E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C5"/>
    <w:rPr>
      <w:lang w:val="en-US"/>
    </w:rPr>
  </w:style>
  <w:style w:type="paragraph" w:styleId="Footer">
    <w:name w:val="footer"/>
    <w:basedOn w:val="Normal"/>
    <w:link w:val="FooterChar"/>
    <w:uiPriority w:val="99"/>
    <w:unhideWhenUsed/>
    <w:rsid w:val="00D8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C5"/>
    <w:rPr>
      <w:lang w:val="en-US"/>
    </w:rPr>
  </w:style>
  <w:style w:type="paragraph" w:styleId="ListParagraph">
    <w:name w:val="List Paragraph"/>
    <w:basedOn w:val="Normal"/>
    <w:uiPriority w:val="34"/>
    <w:qFormat/>
    <w:rsid w:val="00D80EC5"/>
    <w:pPr>
      <w:ind w:left="720"/>
      <w:contextualSpacing/>
    </w:pPr>
  </w:style>
  <w:style w:type="paragraph" w:customStyle="1" w:styleId="scbillfooter">
    <w:name w:val="sc_bill_footer"/>
    <w:qFormat/>
    <w:rsid w:val="00D80E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0E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0E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0E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0E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0EC5"/>
    <w:pPr>
      <w:widowControl w:val="0"/>
      <w:suppressAutoHyphens/>
      <w:spacing w:after="0" w:line="360" w:lineRule="auto"/>
    </w:pPr>
    <w:rPr>
      <w:rFonts w:ascii="Times New Roman" w:hAnsi="Times New Roman"/>
      <w:lang w:val="en-US"/>
    </w:rPr>
  </w:style>
  <w:style w:type="paragraph" w:customStyle="1" w:styleId="sctableln">
    <w:name w:val="sc_table_ln"/>
    <w:qFormat/>
    <w:rsid w:val="00D80E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0E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0EC5"/>
    <w:rPr>
      <w:strike/>
      <w:dstrike w:val="0"/>
    </w:rPr>
  </w:style>
  <w:style w:type="character" w:customStyle="1" w:styleId="scinsert">
    <w:name w:val="sc_insert"/>
    <w:uiPriority w:val="1"/>
    <w:qFormat/>
    <w:rsid w:val="00D80EC5"/>
    <w:rPr>
      <w:caps w:val="0"/>
      <w:smallCaps w:val="0"/>
      <w:strike w:val="0"/>
      <w:dstrike w:val="0"/>
      <w:vanish w:val="0"/>
      <w:u w:val="single"/>
      <w:vertAlign w:val="baseline"/>
    </w:rPr>
  </w:style>
  <w:style w:type="character" w:customStyle="1" w:styleId="scinsertred">
    <w:name w:val="sc_insert_red"/>
    <w:uiPriority w:val="1"/>
    <w:qFormat/>
    <w:rsid w:val="00D80EC5"/>
    <w:rPr>
      <w:caps w:val="0"/>
      <w:smallCaps w:val="0"/>
      <w:strike w:val="0"/>
      <w:dstrike w:val="0"/>
      <w:vanish w:val="0"/>
      <w:color w:val="FF0000"/>
      <w:u w:val="single"/>
      <w:vertAlign w:val="baseline"/>
    </w:rPr>
  </w:style>
  <w:style w:type="character" w:customStyle="1" w:styleId="scinsertblue">
    <w:name w:val="sc_insert_blue"/>
    <w:uiPriority w:val="1"/>
    <w:qFormat/>
    <w:rsid w:val="00D80EC5"/>
    <w:rPr>
      <w:caps w:val="0"/>
      <w:smallCaps w:val="0"/>
      <w:strike w:val="0"/>
      <w:dstrike w:val="0"/>
      <w:vanish w:val="0"/>
      <w:color w:val="0070C0"/>
      <w:u w:val="single"/>
      <w:vertAlign w:val="baseline"/>
    </w:rPr>
  </w:style>
  <w:style w:type="character" w:customStyle="1" w:styleId="scstrikered">
    <w:name w:val="sc_strike_red"/>
    <w:uiPriority w:val="1"/>
    <w:qFormat/>
    <w:rsid w:val="00D80EC5"/>
    <w:rPr>
      <w:strike/>
      <w:dstrike w:val="0"/>
      <w:color w:val="FF0000"/>
    </w:rPr>
  </w:style>
  <w:style w:type="character" w:customStyle="1" w:styleId="scstrikeblue">
    <w:name w:val="sc_strike_blue"/>
    <w:uiPriority w:val="1"/>
    <w:qFormat/>
    <w:rsid w:val="00D80EC5"/>
    <w:rPr>
      <w:strike/>
      <w:dstrike w:val="0"/>
      <w:color w:val="0070C0"/>
    </w:rPr>
  </w:style>
  <w:style w:type="character" w:customStyle="1" w:styleId="scinsertbluenounderline">
    <w:name w:val="sc_insert_blue_no_underline"/>
    <w:uiPriority w:val="1"/>
    <w:qFormat/>
    <w:rsid w:val="00D80E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0E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0EC5"/>
    <w:rPr>
      <w:strike/>
      <w:dstrike w:val="0"/>
      <w:color w:val="0070C0"/>
      <w:lang w:val="en-US"/>
    </w:rPr>
  </w:style>
  <w:style w:type="character" w:customStyle="1" w:styleId="scstrikerednoncodified">
    <w:name w:val="sc_strike_red_non_codified"/>
    <w:uiPriority w:val="1"/>
    <w:qFormat/>
    <w:rsid w:val="00D80EC5"/>
    <w:rPr>
      <w:strike/>
      <w:dstrike w:val="0"/>
      <w:color w:val="FF0000"/>
    </w:rPr>
  </w:style>
  <w:style w:type="paragraph" w:customStyle="1" w:styleId="scbillsiglines">
    <w:name w:val="sc_bill_sig_lines"/>
    <w:qFormat/>
    <w:rsid w:val="00D80E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0EC5"/>
    <w:rPr>
      <w:bdr w:val="none" w:sz="0" w:space="0" w:color="auto"/>
      <w:shd w:val="clear" w:color="auto" w:fill="FEC6C6"/>
    </w:rPr>
  </w:style>
  <w:style w:type="character" w:customStyle="1" w:styleId="screstoreblue">
    <w:name w:val="sc_restore_blue"/>
    <w:uiPriority w:val="1"/>
    <w:qFormat/>
    <w:rsid w:val="00D80EC5"/>
    <w:rPr>
      <w:color w:val="4472C4" w:themeColor="accent1"/>
      <w:bdr w:val="none" w:sz="0" w:space="0" w:color="auto"/>
      <w:shd w:val="clear" w:color="auto" w:fill="auto"/>
    </w:rPr>
  </w:style>
  <w:style w:type="character" w:customStyle="1" w:styleId="screstorered">
    <w:name w:val="sc_restore_red"/>
    <w:uiPriority w:val="1"/>
    <w:qFormat/>
    <w:rsid w:val="00D80EC5"/>
    <w:rPr>
      <w:color w:val="FF0000"/>
      <w:bdr w:val="none" w:sz="0" w:space="0" w:color="auto"/>
      <w:shd w:val="clear" w:color="auto" w:fill="auto"/>
    </w:rPr>
  </w:style>
  <w:style w:type="character" w:customStyle="1" w:styleId="scstrikenewblue">
    <w:name w:val="sc_strike_new_blue"/>
    <w:uiPriority w:val="1"/>
    <w:qFormat/>
    <w:rsid w:val="00D80EC5"/>
    <w:rPr>
      <w:strike w:val="0"/>
      <w:dstrike/>
      <w:color w:val="0070C0"/>
      <w:u w:val="none"/>
    </w:rPr>
  </w:style>
  <w:style w:type="character" w:customStyle="1" w:styleId="scstrikenewred">
    <w:name w:val="sc_strike_new_red"/>
    <w:uiPriority w:val="1"/>
    <w:qFormat/>
    <w:rsid w:val="00D80EC5"/>
    <w:rPr>
      <w:strike w:val="0"/>
      <w:dstrike/>
      <w:color w:val="FF0000"/>
      <w:u w:val="none"/>
    </w:rPr>
  </w:style>
  <w:style w:type="character" w:customStyle="1" w:styleId="scamendsenate">
    <w:name w:val="sc_amend_senate"/>
    <w:uiPriority w:val="1"/>
    <w:qFormat/>
    <w:rsid w:val="00D80EC5"/>
    <w:rPr>
      <w:bdr w:val="none" w:sz="0" w:space="0" w:color="auto"/>
      <w:shd w:val="clear" w:color="auto" w:fill="FFF2CC" w:themeFill="accent4" w:themeFillTint="33"/>
    </w:rPr>
  </w:style>
  <w:style w:type="character" w:customStyle="1" w:styleId="scamendhouse">
    <w:name w:val="sc_amend_house"/>
    <w:uiPriority w:val="1"/>
    <w:qFormat/>
    <w:rsid w:val="00D80E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4&amp;session=126&amp;summary=B" TargetMode="External" Id="Ra788348a602a4a2b" /><Relationship Type="http://schemas.openxmlformats.org/officeDocument/2006/relationships/hyperlink" Target="https://www.scstatehouse.gov/sess126_2025-2026/prever/104_20241211.docx" TargetMode="External" Id="R4e178523585c47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A5EFD"/>
    <w:rsid w:val="003E4FBC"/>
    <w:rsid w:val="003F4940"/>
    <w:rsid w:val="004E2BB5"/>
    <w:rsid w:val="00503F40"/>
    <w:rsid w:val="00580C56"/>
    <w:rsid w:val="006B363F"/>
    <w:rsid w:val="007070D2"/>
    <w:rsid w:val="00776F2C"/>
    <w:rsid w:val="007D4E15"/>
    <w:rsid w:val="008A2DC5"/>
    <w:rsid w:val="008F7723"/>
    <w:rsid w:val="009031EF"/>
    <w:rsid w:val="00912A5F"/>
    <w:rsid w:val="00940EED"/>
    <w:rsid w:val="00985255"/>
    <w:rsid w:val="009C3651"/>
    <w:rsid w:val="00A11904"/>
    <w:rsid w:val="00A51DBA"/>
    <w:rsid w:val="00B20DA6"/>
    <w:rsid w:val="00B457AF"/>
    <w:rsid w:val="00C818FB"/>
    <w:rsid w:val="00CC0451"/>
    <w:rsid w:val="00D1184E"/>
    <w:rsid w:val="00D6665C"/>
    <w:rsid w:val="00D900BD"/>
    <w:rsid w:val="00E01026"/>
    <w:rsid w:val="00E377D4"/>
    <w:rsid w:val="00E6077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00931ca7-2e7f-482d-8048-28b1891a99fd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2024-12-02T16:27:10.513162-05:00</T_BILL_DT_VERSION>
  <T_BILL_D_PREFILEDATE>2024-12-11</T_BILL_D_PREFILEDATE>
  <T_BILL_N_INTERNALVERSIONNUMBER>1</T_BILL_N_INTERNALVERSIONNUMBER>
  <T_BILL_N_SESSION>126</T_BILL_N_SESSION>
  <T_BILL_N_VERSIONNUMBER>1</T_BILL_N_VERSIONNUMBER>
  <T_BILL_N_YEAR>2025</T_BILL_N_YEAR>
  <T_BILL_REQUEST_REQUEST>5a4caf7d-b285-4173-84a2-8574dffe9e03</T_BILL_REQUEST_REQUEST>
  <T_BILL_R_ORIGINALDRAFT>4fbf663c-f11b-42aa-bf67-1d9831ace323</T_BILL_R_ORIGINALDRAFT>
  <T_BILL_SPONSOR_SPONSOR>13f15ec9-14de-4d5e-a530-7221ae09b272</T_BILL_SPONSOR_SPONSOR>
  <T_BILL_T_BILLNAME>[0104]</T_BILL_T_BILLNAME>
  <T_BILL_T_BILLNUMBER>104</T_BILL_T_BILLNUMBER>
  <T_BILL_T_BILLTITLE>TO AMEND THE SOUTH CAROLINA CODE OF LAWS BY ADDING SECTION 60-9-15 SO AS TO 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 YOUTH, OR TEEN BOOK SECTIONS AND ARE ONLY AVAILABLE WITH PARENTAL CONSENT, and to provide county libraries must recertify compliance with this provision quarterly before it may receive a disbursement of these funds.</T_BILL_T_BILLTITLE>
  <T_BILL_T_CHAMBER>senate</T_BILL_T_CHAMBER>
  <T_BILL_T_FILENAME> </T_BILL_T_FILENAME>
  <T_BILL_T_LEGTYPE>bill_statewide</T_BILL_T_LEGTYPE>
  <T_BILL_T_RATNUMBERSTRING>SNone</T_BILL_T_RATNUMBERSTRING>
  <T_BILL_T_SECTIONS>[{"SectionUUID":"be127203-39a1-49ec-ac09-3d231338b89e","SectionName":"code_section","SectionNumber":1,"SectionType":"code_section","CodeSections":[{"CodeSectionBookmarkName":"ns_T60C9N15_df53911be","IsConstitutionSection":false,"Identity":"60-9-15","IsNew":true,"SubSections":[{"Level":1,"Identity":"T60C9N15SA","SubSectionBookmarkName":"ss_T60C9N15SA_lv1_7bfd64dd9","IsNewSubSection":false,"SubSectionReplacement":""},{"Level":1,"Identity":"T60C9N15SB","SubSectionBookmarkName":"ss_T60C9N15SB_lv1_4f4cfcf89","IsNewSubSection":false,"SubSectionReplacement":""}],"TitleRelatedTo":"","TitleSoAsTo":"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children’s, youth, or teen book sections and are only AVAILABLE with parental consent","Deleted":false}],"TitleText":"","DisableControls":false,"Deleted":false,"RepealItems":[],"SectionBookmarkName":"bs_num_1_9584927b8"},{"SectionUUID":"8f03ca95-8faa-4d43-a9c2-8afc498075bd","SectionName":"standard_eff_date_section","SectionNumber":2,"SectionType":"drafting_clause","CodeSections":[],"TitleText":"","DisableControls":false,"Deleted":false,"RepealItems":[],"SectionBookmarkName":"bs_num_2_lastsection"}]</T_BILL_T_SECTIONS>
  <T_BILL_T_SUBJECT>Library funding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1644</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2024-12-10T13:49:00Z</cp:lastPrinted>
  <dcterms:created xsi:type="dcterms:W3CDTF">2024-12-10T20:17:00Z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